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131AE">
      <w:pPr>
        <w:rPr>
          <w:rFonts w:ascii="仿宋_GB2312" w:eastAsia="仿宋_GB2312"/>
          <w:sz w:val="32"/>
          <w:szCs w:val="32"/>
          <w:highlight w:val="none"/>
        </w:rPr>
      </w:pPr>
    </w:p>
    <w:p w14:paraId="732FCA79">
      <w:pPr>
        <w:pStyle w:val="2"/>
        <w:rPr>
          <w:rFonts w:hint="default" w:ascii="仿宋_GB2312" w:eastAsia="仿宋_GB2312"/>
          <w:sz w:val="32"/>
          <w:szCs w:val="32"/>
          <w:highlight w:val="none"/>
        </w:rPr>
      </w:pPr>
    </w:p>
    <w:p w14:paraId="2D831631">
      <w:pPr>
        <w:pStyle w:val="2"/>
        <w:rPr>
          <w:rFonts w:hint="default" w:ascii="仿宋_GB2312" w:eastAsia="仿宋_GB2312"/>
          <w:sz w:val="32"/>
          <w:szCs w:val="32"/>
          <w:highlight w:val="none"/>
        </w:rPr>
      </w:pPr>
    </w:p>
    <w:p w14:paraId="73BB946F">
      <w:pPr>
        <w:pStyle w:val="2"/>
        <w:rPr>
          <w:rFonts w:hint="default" w:ascii="仿宋_GB2312" w:eastAsia="仿宋_GB2312"/>
          <w:sz w:val="32"/>
          <w:szCs w:val="32"/>
          <w:highlight w:val="none"/>
        </w:rPr>
      </w:pPr>
    </w:p>
    <w:p w14:paraId="2FEDB110">
      <w:pPr>
        <w:pStyle w:val="2"/>
        <w:rPr>
          <w:rFonts w:hint="default" w:ascii="仿宋_GB2312" w:eastAsia="仿宋_GB2312"/>
          <w:sz w:val="32"/>
          <w:szCs w:val="32"/>
          <w:highlight w:val="none"/>
        </w:rPr>
      </w:pPr>
    </w:p>
    <w:p w14:paraId="78586153">
      <w:pPr>
        <w:pStyle w:val="2"/>
        <w:rPr>
          <w:rFonts w:hint="default" w:ascii="仿宋_GB2312" w:eastAsia="仿宋_GB2312"/>
          <w:sz w:val="32"/>
          <w:szCs w:val="32"/>
          <w:highlight w:val="none"/>
        </w:rPr>
      </w:pPr>
    </w:p>
    <w:p w14:paraId="459FE1EB">
      <w:pPr>
        <w:keepNext/>
        <w:keepLines/>
        <w:tabs>
          <w:tab w:val="left" w:pos="6669"/>
        </w:tabs>
        <w:ind w:left="198"/>
        <w:jc w:val="center"/>
        <w:rPr>
          <w:b/>
          <w:bCs/>
          <w:sz w:val="52"/>
          <w:szCs w:val="52"/>
          <w:highlight w:val="none"/>
        </w:rPr>
      </w:pPr>
      <w:r>
        <w:rPr>
          <w:rFonts w:hint="eastAsia" w:ascii="方正小标宋简体" w:hAnsi="方正小标宋简体" w:eastAsia="方正小标宋简体" w:cs="方正小标宋简体"/>
          <w:sz w:val="44"/>
          <w:szCs w:val="44"/>
          <w:highlight w:val="none"/>
          <w:lang w:val="en-US" w:eastAsia="zh-CN"/>
        </w:rPr>
        <w:t>2025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highlight w:val="none"/>
          <w:lang w:eastAsia="zh-CN"/>
        </w:rPr>
        <w:t>北京中医医院内蒙古医院</w:t>
      </w:r>
      <w:r>
        <w:rPr>
          <w:rFonts w:hint="eastAsia" w:ascii="方正小标宋简体" w:hAnsi="方正小标宋简体" w:eastAsia="方正小标宋简体" w:cs="方正小标宋简体"/>
          <w:sz w:val="44"/>
          <w:szCs w:val="44"/>
          <w:highlight w:val="none"/>
        </w:rPr>
        <w:t>决算公开</w:t>
      </w:r>
    </w:p>
    <w:p w14:paraId="4B90103A">
      <w:pPr>
        <w:rPr>
          <w:highlight w:val="none"/>
        </w:rPr>
      </w:pPr>
    </w:p>
    <w:p w14:paraId="1B1C9E15">
      <w:pPr>
        <w:pStyle w:val="2"/>
        <w:rPr>
          <w:rFonts w:hint="default"/>
          <w:highlight w:val="none"/>
        </w:rPr>
      </w:pPr>
    </w:p>
    <w:p w14:paraId="7A17F5DA">
      <w:pPr>
        <w:pStyle w:val="2"/>
        <w:rPr>
          <w:rFonts w:hint="default"/>
          <w:highlight w:val="none"/>
        </w:rPr>
      </w:pPr>
    </w:p>
    <w:p w14:paraId="13875513">
      <w:pPr>
        <w:pStyle w:val="2"/>
        <w:rPr>
          <w:rFonts w:hint="default"/>
          <w:highlight w:val="none"/>
        </w:rPr>
      </w:pPr>
    </w:p>
    <w:p w14:paraId="7E772A4F">
      <w:pPr>
        <w:pStyle w:val="2"/>
        <w:rPr>
          <w:rFonts w:hint="default"/>
          <w:highlight w:val="none"/>
        </w:rPr>
      </w:pPr>
    </w:p>
    <w:p w14:paraId="23CC5BD3">
      <w:pPr>
        <w:pStyle w:val="2"/>
        <w:rPr>
          <w:rFonts w:hint="default"/>
          <w:highlight w:val="none"/>
        </w:rPr>
      </w:pPr>
    </w:p>
    <w:p w14:paraId="3421A4B0">
      <w:pPr>
        <w:pStyle w:val="2"/>
        <w:rPr>
          <w:rFonts w:hint="default"/>
          <w:highlight w:val="none"/>
        </w:rPr>
      </w:pPr>
    </w:p>
    <w:p w14:paraId="6B343A37">
      <w:pPr>
        <w:pStyle w:val="2"/>
        <w:rPr>
          <w:rFonts w:hint="default"/>
          <w:highlight w:val="none"/>
        </w:rPr>
      </w:pPr>
    </w:p>
    <w:p w14:paraId="6D27DC15">
      <w:pPr>
        <w:pStyle w:val="6"/>
        <w:spacing w:before="3"/>
        <w:ind w:firstLine="200"/>
        <w:rPr>
          <w:sz w:val="10"/>
          <w:highlight w:val="none"/>
        </w:rPr>
      </w:pPr>
    </w:p>
    <w:p w14:paraId="063AB4E3">
      <w:pPr>
        <w:jc w:val="center"/>
        <w:rPr>
          <w:b/>
          <w:bCs/>
          <w:sz w:val="48"/>
          <w:szCs w:val="48"/>
          <w:highlight w:val="none"/>
        </w:rPr>
      </w:pPr>
    </w:p>
    <w:p w14:paraId="023A6F76">
      <w:pPr>
        <w:jc w:val="center"/>
        <w:rPr>
          <w:b/>
          <w:bCs/>
          <w:sz w:val="48"/>
          <w:szCs w:val="48"/>
          <w:highlight w:val="none"/>
        </w:rPr>
      </w:pPr>
    </w:p>
    <w:p w14:paraId="270C2AB9">
      <w:pPr>
        <w:jc w:val="center"/>
        <w:rPr>
          <w:b/>
          <w:bCs/>
          <w:sz w:val="48"/>
          <w:szCs w:val="48"/>
          <w:highlight w:val="none"/>
        </w:rPr>
      </w:pPr>
      <w:r>
        <w:rPr>
          <w:b/>
          <w:bCs/>
          <w:sz w:val="48"/>
          <w:szCs w:val="48"/>
          <w:highlight w:val="none"/>
        </w:rPr>
        <w:t>目</w:t>
      </w:r>
      <w:r>
        <w:rPr>
          <w:b/>
          <w:bCs/>
          <w:sz w:val="48"/>
          <w:szCs w:val="48"/>
          <w:highlight w:val="none"/>
        </w:rPr>
        <w:tab/>
      </w:r>
      <w:r>
        <w:rPr>
          <w:b/>
          <w:bCs/>
          <w:sz w:val="48"/>
          <w:szCs w:val="48"/>
          <w:highlight w:val="none"/>
        </w:rPr>
        <w:t>录</w:t>
      </w:r>
    </w:p>
    <w:p w14:paraId="46661748">
      <w:pPr>
        <w:pStyle w:val="6"/>
        <w:spacing w:after="0" w:line="360" w:lineRule="auto"/>
        <w:rPr>
          <w:rFonts w:ascii="黑体" w:hAnsi="黑体" w:eastAsia="黑体" w:cs="黑体"/>
          <w:sz w:val="32"/>
          <w:szCs w:val="32"/>
          <w:highlight w:val="none"/>
        </w:rPr>
      </w:pPr>
      <w:r>
        <w:rPr>
          <w:rFonts w:hint="eastAsia" w:ascii="黑体" w:hAnsi="黑体" w:eastAsia="黑体" w:cs="黑体"/>
          <w:sz w:val="32"/>
          <w:szCs w:val="32"/>
          <w:highlight w:val="none"/>
        </w:rPr>
        <w:t>第一部分 部门（单位）概况</w:t>
      </w:r>
    </w:p>
    <w:p w14:paraId="07B902DE">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一、主要职能、职责</w:t>
      </w:r>
    </w:p>
    <w:p w14:paraId="0DE15E1F">
      <w:pPr>
        <w:pStyle w:val="6"/>
        <w:tabs>
          <w:tab w:val="left" w:pos="994"/>
        </w:tabs>
        <w:spacing w:before="6" w:line="235" w:lineRule="auto"/>
        <w:ind w:right="1670"/>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二、部门（单位）机构设置及决算单位构成情况</w:t>
      </w:r>
    </w:p>
    <w:p w14:paraId="4A4C0DEE">
      <w:pPr>
        <w:pStyle w:val="6"/>
        <w:spacing w:after="0" w:line="360" w:lineRule="auto"/>
        <w:rPr>
          <w:rFonts w:ascii="黑体" w:hAnsi="黑体" w:eastAsia="黑体" w:cs="黑体"/>
          <w:sz w:val="32"/>
          <w:szCs w:val="32"/>
          <w:highlight w:val="none"/>
        </w:rPr>
      </w:pPr>
      <w:r>
        <w:rPr>
          <w:rFonts w:hint="eastAsia" w:ascii="黑体" w:hAnsi="黑体" w:eastAsia="黑体" w:cs="黑体"/>
          <w:sz w:val="32"/>
          <w:szCs w:val="32"/>
          <w:highlight w:val="none"/>
        </w:rPr>
        <w:t>第二部分 XX年度部门（单位）决算情况说明</w:t>
      </w:r>
    </w:p>
    <w:p w14:paraId="58201BE3">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一、收入支出决算总体情况说明</w:t>
      </w:r>
    </w:p>
    <w:p w14:paraId="77149EBD">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二、收入决算情况说明</w:t>
      </w:r>
    </w:p>
    <w:p w14:paraId="4D6ED514">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三、支出决算情况说明</w:t>
      </w:r>
    </w:p>
    <w:p w14:paraId="71F07B42">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四、财政拨款收入支出决算总体情况说明</w:t>
      </w:r>
    </w:p>
    <w:p w14:paraId="6B4303A9">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五、一般公共预算支出决算情况说明</w:t>
      </w:r>
    </w:p>
    <w:p w14:paraId="3C84A0C4">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六、一般公共预算基本支出决算情况说明</w:t>
      </w:r>
    </w:p>
    <w:p w14:paraId="452C89D2">
      <w:pPr>
        <w:pStyle w:val="6"/>
        <w:spacing w:after="0" w:line="360" w:lineRule="auto"/>
        <w:rPr>
          <w:rFonts w:hint="default" w:ascii="Times New Roman" w:hAnsi="Times New Roman" w:eastAsia="仿宋_GB2312" w:cs="仿宋"/>
          <w:w w:val="95"/>
          <w:sz w:val="32"/>
          <w:szCs w:val="32"/>
          <w:highlight w:val="none"/>
          <w:lang w:val="en-US" w:eastAsia="zh-CN"/>
        </w:rPr>
      </w:pPr>
      <w:r>
        <w:rPr>
          <w:rFonts w:hint="eastAsia" w:ascii="Times New Roman" w:hAnsi="Times New Roman" w:eastAsia="仿宋_GB2312" w:cs="仿宋"/>
          <w:w w:val="95"/>
          <w:sz w:val="32"/>
          <w:szCs w:val="32"/>
          <w:highlight w:val="none"/>
        </w:rPr>
        <w:t>七、</w:t>
      </w:r>
      <w:r>
        <w:rPr>
          <w:rFonts w:hint="eastAsia" w:eastAsia="仿宋_GB2312" w:cs="仿宋"/>
          <w:w w:val="95"/>
          <w:sz w:val="32"/>
          <w:szCs w:val="32"/>
          <w:highlight w:val="none"/>
          <w:lang w:val="en-US" w:eastAsia="zh-CN"/>
        </w:rPr>
        <w:t>财政拨款“三公”经费支出决算情况说明</w:t>
      </w:r>
    </w:p>
    <w:p w14:paraId="2BEAEF97">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八、政府性基金预算</w:t>
      </w:r>
      <w:r>
        <w:rPr>
          <w:rFonts w:hint="eastAsia" w:eastAsia="仿宋_GB2312" w:cs="仿宋"/>
          <w:w w:val="95"/>
          <w:sz w:val="32"/>
          <w:szCs w:val="32"/>
          <w:highlight w:val="none"/>
          <w:lang w:val="en-US" w:eastAsia="zh-CN"/>
        </w:rPr>
        <w:t>财政拨款</w:t>
      </w:r>
      <w:r>
        <w:rPr>
          <w:rFonts w:hint="eastAsia" w:ascii="Times New Roman" w:hAnsi="Times New Roman" w:eastAsia="仿宋_GB2312" w:cs="仿宋"/>
          <w:w w:val="95"/>
          <w:sz w:val="32"/>
          <w:szCs w:val="32"/>
          <w:highlight w:val="none"/>
        </w:rPr>
        <w:t>支出决算情况说明</w:t>
      </w:r>
    </w:p>
    <w:p w14:paraId="21ECA3E4">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九、国有资本经营预算</w:t>
      </w:r>
      <w:r>
        <w:rPr>
          <w:rFonts w:hint="eastAsia" w:eastAsia="仿宋_GB2312" w:cs="仿宋"/>
          <w:w w:val="95"/>
          <w:sz w:val="32"/>
          <w:szCs w:val="32"/>
          <w:highlight w:val="none"/>
          <w:lang w:val="en-US" w:eastAsia="zh-CN"/>
        </w:rPr>
        <w:t>财政拨款</w:t>
      </w:r>
      <w:r>
        <w:rPr>
          <w:rFonts w:hint="eastAsia" w:ascii="Times New Roman" w:hAnsi="Times New Roman" w:eastAsia="仿宋_GB2312" w:cs="仿宋"/>
          <w:w w:val="95"/>
          <w:sz w:val="32"/>
          <w:szCs w:val="32"/>
          <w:highlight w:val="none"/>
        </w:rPr>
        <w:t>支出决算情况说明</w:t>
      </w:r>
    </w:p>
    <w:p w14:paraId="13267D0D">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十、项目支出决算情况说明</w:t>
      </w:r>
    </w:p>
    <w:p w14:paraId="00D1D996">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十一、</w:t>
      </w:r>
      <w:r>
        <w:rPr>
          <w:rFonts w:hint="eastAsia" w:ascii="Times New Roman" w:hAnsi="Times New Roman" w:eastAsia="仿宋_GB2312" w:cs="仿宋"/>
          <w:w w:val="95"/>
          <w:sz w:val="32"/>
          <w:szCs w:val="32"/>
          <w:highlight w:val="none"/>
          <w:lang w:val="en-US" w:eastAsia="zh-CN"/>
        </w:rPr>
        <w:t>机构</w:t>
      </w:r>
      <w:r>
        <w:rPr>
          <w:rFonts w:hint="eastAsia" w:ascii="Times New Roman" w:hAnsi="Times New Roman" w:eastAsia="仿宋_GB2312" w:cs="仿宋"/>
          <w:w w:val="95"/>
          <w:sz w:val="32"/>
          <w:szCs w:val="32"/>
          <w:highlight w:val="none"/>
        </w:rPr>
        <w:t>运行经费支出决算情况说明</w:t>
      </w:r>
    </w:p>
    <w:p w14:paraId="277ACACA">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十二、政府采购支出决算情况说明</w:t>
      </w:r>
    </w:p>
    <w:p w14:paraId="2E2F2B52">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十三、国有资产占用情况说明</w:t>
      </w:r>
    </w:p>
    <w:p w14:paraId="31F8844D">
      <w:pPr>
        <w:pStyle w:val="6"/>
        <w:spacing w:after="0" w:line="360" w:lineRule="auto"/>
        <w:rPr>
          <w:rFonts w:hint="eastAsia" w:ascii="Times New Roman" w:hAnsi="Times New Roman" w:eastAsia="仿宋_GB2312" w:cs="仿宋"/>
          <w:w w:val="95"/>
          <w:sz w:val="32"/>
          <w:szCs w:val="32"/>
          <w:highlight w:val="none"/>
          <w:lang w:val="en-US" w:eastAsia="zh-CN"/>
        </w:rPr>
      </w:pPr>
      <w:r>
        <w:rPr>
          <w:rFonts w:hint="eastAsia" w:ascii="Times New Roman" w:hAnsi="Times New Roman" w:eastAsia="仿宋_GB2312" w:cs="仿宋"/>
          <w:w w:val="95"/>
          <w:sz w:val="32"/>
          <w:szCs w:val="32"/>
          <w:highlight w:val="none"/>
        </w:rPr>
        <w:t>十四、预算绩效情况</w:t>
      </w:r>
      <w:r>
        <w:rPr>
          <w:rFonts w:hint="eastAsia" w:eastAsia="仿宋_GB2312" w:cs="仿宋"/>
          <w:w w:val="95"/>
          <w:sz w:val="32"/>
          <w:szCs w:val="32"/>
          <w:highlight w:val="none"/>
          <w:lang w:val="en-US" w:eastAsia="zh-CN"/>
        </w:rPr>
        <w:t>说明</w:t>
      </w:r>
    </w:p>
    <w:p w14:paraId="681C004E">
      <w:pPr>
        <w:pStyle w:val="6"/>
        <w:spacing w:after="0" w:line="360" w:lineRule="auto"/>
        <w:rPr>
          <w:rFonts w:ascii="黑体" w:hAnsi="黑体" w:eastAsia="黑体" w:cs="黑体"/>
          <w:sz w:val="32"/>
          <w:szCs w:val="32"/>
          <w:highlight w:val="none"/>
        </w:rPr>
      </w:pPr>
      <w:r>
        <w:rPr>
          <w:rFonts w:hint="eastAsia" w:ascii="黑体" w:hAnsi="黑体" w:eastAsia="黑体" w:cs="黑体"/>
          <w:sz w:val="32"/>
          <w:szCs w:val="32"/>
          <w:highlight w:val="none"/>
        </w:rPr>
        <w:t>第三部分 名词解释</w:t>
      </w:r>
    </w:p>
    <w:p w14:paraId="54580DA3">
      <w:pPr>
        <w:pStyle w:val="6"/>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第四部分 </w:t>
      </w:r>
      <w:r>
        <w:rPr>
          <w:rFonts w:hint="eastAsia" w:ascii="黑体" w:hAnsi="黑体" w:eastAsia="黑体" w:cs="黑体"/>
          <w:sz w:val="32"/>
          <w:szCs w:val="32"/>
          <w:highlight w:val="none"/>
          <w:lang w:val="en-US" w:eastAsia="zh-CN"/>
        </w:rPr>
        <w:t>决算</w:t>
      </w:r>
      <w:r>
        <w:rPr>
          <w:rFonts w:hint="eastAsia" w:ascii="黑体" w:hAnsi="黑体" w:eastAsia="黑体" w:cs="黑体"/>
          <w:sz w:val="32"/>
          <w:szCs w:val="32"/>
          <w:highlight w:val="none"/>
        </w:rPr>
        <w:t>公开联系方式及信息反馈渠道</w:t>
      </w:r>
    </w:p>
    <w:p w14:paraId="0A868AF3">
      <w:pPr>
        <w:pStyle w:val="6"/>
        <w:spacing w:after="0" w:line="360" w:lineRule="auto"/>
        <w:rPr>
          <w:rFonts w:ascii="黑体" w:hAnsi="黑体" w:eastAsia="黑体" w:cs="黑体"/>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五</w:t>
      </w:r>
      <w:r>
        <w:rPr>
          <w:rFonts w:hint="eastAsia" w:ascii="黑体" w:hAnsi="黑体" w:eastAsia="黑体" w:cs="黑体"/>
          <w:sz w:val="32"/>
          <w:szCs w:val="32"/>
          <w:highlight w:val="none"/>
        </w:rPr>
        <w:t>部分 XX年度部门（单位）决算表</w:t>
      </w:r>
    </w:p>
    <w:p w14:paraId="062AD831">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一、收入支出决算总表</w:t>
      </w:r>
    </w:p>
    <w:p w14:paraId="6A287DBB">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二、收入决算表</w:t>
      </w:r>
    </w:p>
    <w:p w14:paraId="6B3E7EB2">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三、支出决算表</w:t>
      </w:r>
    </w:p>
    <w:p w14:paraId="13C20A6A">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四、财政拨款收入支出决算总表</w:t>
      </w:r>
    </w:p>
    <w:p w14:paraId="1DE86E1F">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五、项目收入支出决算表</w:t>
      </w:r>
    </w:p>
    <w:p w14:paraId="7A44DA8B">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六、一般公共预算财政拨款支出决算表</w:t>
      </w:r>
    </w:p>
    <w:p w14:paraId="22574AEB">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七、一般公共预算财政拨款基本支出</w:t>
      </w:r>
      <w:r>
        <w:rPr>
          <w:rFonts w:hint="eastAsia" w:ascii="Times New Roman" w:hAnsi="Times New Roman" w:eastAsia="仿宋_GB2312" w:cs="仿宋"/>
          <w:w w:val="95"/>
          <w:sz w:val="32"/>
          <w:szCs w:val="32"/>
          <w:highlight w:val="none"/>
          <w:lang w:val="en-US" w:eastAsia="zh-CN"/>
        </w:rPr>
        <w:t>决算</w:t>
      </w:r>
      <w:r>
        <w:rPr>
          <w:rFonts w:hint="eastAsia" w:ascii="Times New Roman" w:hAnsi="Times New Roman" w:eastAsia="仿宋_GB2312" w:cs="仿宋"/>
          <w:w w:val="95"/>
          <w:sz w:val="32"/>
          <w:szCs w:val="32"/>
          <w:highlight w:val="none"/>
        </w:rPr>
        <w:t>明细表</w:t>
      </w:r>
    </w:p>
    <w:p w14:paraId="417B5DCD">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八、政府性基金预算财政拨款收入支出决算表</w:t>
      </w:r>
    </w:p>
    <w:p w14:paraId="3FED122B">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九、国有资本经营预算财政拨款支出决算表</w:t>
      </w:r>
    </w:p>
    <w:p w14:paraId="394CB0D6">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十、财政拨款“三公”经费支出决算表</w:t>
      </w:r>
    </w:p>
    <w:p w14:paraId="691FEE8C">
      <w:pPr>
        <w:pStyle w:val="6"/>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十一、机构运行经费支出、国有资产占用情况及政府采购支出信息表</w:t>
      </w:r>
    </w:p>
    <w:p w14:paraId="6290F47A">
      <w:pPr>
        <w:pStyle w:val="2"/>
        <w:rPr>
          <w:highlight w:val="none"/>
        </w:rPr>
      </w:pPr>
    </w:p>
    <w:p w14:paraId="55D40195">
      <w:pPr>
        <w:pStyle w:val="2"/>
        <w:rPr>
          <w:highlight w:val="none"/>
        </w:rPr>
      </w:pPr>
    </w:p>
    <w:p w14:paraId="10895DEA">
      <w:pPr>
        <w:pStyle w:val="2"/>
        <w:rPr>
          <w:highlight w:val="none"/>
        </w:rPr>
      </w:pPr>
    </w:p>
    <w:p w14:paraId="562B67CE">
      <w:pPr>
        <w:pStyle w:val="2"/>
        <w:rPr>
          <w:highlight w:val="none"/>
        </w:rPr>
      </w:pPr>
    </w:p>
    <w:p w14:paraId="09C869C5">
      <w:pPr>
        <w:pStyle w:val="2"/>
        <w:rPr>
          <w:highlight w:val="none"/>
        </w:rPr>
      </w:pPr>
    </w:p>
    <w:p w14:paraId="519E47BF">
      <w:pPr>
        <w:pStyle w:val="2"/>
        <w:rPr>
          <w:highlight w:val="none"/>
        </w:rPr>
      </w:pPr>
    </w:p>
    <w:p w14:paraId="3DA20AB1">
      <w:pPr>
        <w:pStyle w:val="2"/>
        <w:rPr>
          <w:highlight w:val="none"/>
        </w:rPr>
      </w:pPr>
    </w:p>
    <w:p w14:paraId="6BDEAA1E">
      <w:pPr>
        <w:pStyle w:val="6"/>
        <w:spacing w:after="0" w:line="360" w:lineRule="auto"/>
        <w:rPr>
          <w:rFonts w:ascii="Times New Roman" w:hAnsi="Times New Roman" w:eastAsia="仿宋_GB2312" w:cs="仿宋"/>
          <w:w w:val="95"/>
          <w:sz w:val="32"/>
          <w:szCs w:val="32"/>
          <w:highlight w:val="none"/>
        </w:rPr>
      </w:pPr>
      <w:bookmarkStart w:id="7" w:name="_GoBack"/>
      <w:bookmarkEnd w:id="7"/>
    </w:p>
    <w:p w14:paraId="6D1222AA">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0" w:name="_Toc28822"/>
      <w:r>
        <w:rPr>
          <w:rFonts w:hint="eastAsia" w:ascii="方正小标宋简体" w:hAnsi="方正小标宋简体" w:eastAsia="方正小标宋简体" w:cs="方正小标宋简体"/>
          <w:b w:val="0"/>
          <w:bCs w:val="0"/>
          <w:sz w:val="36"/>
          <w:szCs w:val="36"/>
          <w:highlight w:val="none"/>
        </w:rPr>
        <w:t>第一部分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部门（单位）概况</w:t>
      </w:r>
      <w:bookmarkEnd w:id="0"/>
    </w:p>
    <w:p w14:paraId="58000AE7">
      <w:pPr>
        <w:spacing w:line="600" w:lineRule="exact"/>
        <w:ind w:left="424" w:leftChars="202" w:firstLine="212" w:firstLineChars="66"/>
        <w:outlineLvl w:val="2"/>
        <w:rPr>
          <w:rFonts w:eastAsia="黑体" w:cs="黑体"/>
          <w:b/>
          <w:bCs/>
          <w:sz w:val="32"/>
          <w:szCs w:val="36"/>
          <w:highlight w:val="none"/>
        </w:rPr>
      </w:pPr>
      <w:r>
        <w:rPr>
          <w:rFonts w:hint="eastAsia" w:eastAsia="黑体" w:cs="黑体"/>
          <w:b/>
          <w:bCs/>
          <w:sz w:val="32"/>
          <w:szCs w:val="36"/>
          <w:highlight w:val="none"/>
          <w:lang w:eastAsia="zh-CN"/>
        </w:rPr>
        <w:t>（</w:t>
      </w:r>
      <w:r>
        <w:rPr>
          <w:rFonts w:hint="eastAsia" w:eastAsia="黑体" w:cs="黑体"/>
          <w:b/>
          <w:bCs/>
          <w:sz w:val="32"/>
          <w:szCs w:val="36"/>
          <w:highlight w:val="none"/>
        </w:rPr>
        <w:t>一</w:t>
      </w:r>
      <w:r>
        <w:rPr>
          <w:rFonts w:hint="eastAsia" w:eastAsia="黑体" w:cs="黑体"/>
          <w:b/>
          <w:bCs/>
          <w:sz w:val="32"/>
          <w:szCs w:val="36"/>
          <w:highlight w:val="none"/>
          <w:lang w:eastAsia="zh-CN"/>
        </w:rPr>
        <w:t>）</w:t>
      </w:r>
      <w:r>
        <w:rPr>
          <w:rFonts w:hint="eastAsia" w:eastAsia="黑体" w:cs="黑体"/>
          <w:b/>
          <w:bCs/>
          <w:sz w:val="32"/>
          <w:szCs w:val="36"/>
          <w:highlight w:val="none"/>
        </w:rPr>
        <w:t>主要职能</w:t>
      </w:r>
    </w:p>
    <w:p w14:paraId="26B9B3E3">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北京中医医院内蒙古医院是巴彦淖尔市卫生健康委员会部门直属的公益二类事业单位。</w:t>
      </w:r>
    </w:p>
    <w:p w14:paraId="5F7ED421">
      <w:pPr>
        <w:spacing w:line="600" w:lineRule="exact"/>
        <w:ind w:left="424" w:leftChars="202" w:firstLine="212" w:firstLineChars="66"/>
        <w:outlineLvl w:val="2"/>
        <w:rPr>
          <w:rFonts w:hint="eastAsia" w:eastAsia="黑体" w:cs="黑体"/>
          <w:b/>
          <w:bCs/>
          <w:sz w:val="32"/>
          <w:szCs w:val="36"/>
          <w:highlight w:val="none"/>
        </w:rPr>
      </w:pPr>
      <w:r>
        <w:rPr>
          <w:rFonts w:hint="eastAsia" w:eastAsia="黑体" w:cs="黑体"/>
          <w:b/>
          <w:bCs/>
          <w:sz w:val="32"/>
          <w:szCs w:val="36"/>
          <w:highlight w:val="none"/>
          <w:lang w:val="en-US" w:eastAsia="zh-CN"/>
        </w:rPr>
        <w:t xml:space="preserve">（二）单位主要职责 </w:t>
      </w:r>
    </w:p>
    <w:p w14:paraId="0B4C6BDF">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北京中医医院内蒙古医院始建于</w:t>
      </w:r>
      <w:r>
        <w:rPr>
          <w:rFonts w:hint="default" w:ascii="Times New Roman" w:hAnsi="Times New Roman" w:eastAsia="宋体" w:cs="Times New Roman"/>
          <w:color w:val="000000"/>
          <w:kern w:val="0"/>
          <w:sz w:val="31"/>
          <w:szCs w:val="31"/>
          <w:lang w:val="en-US" w:eastAsia="zh-CN" w:bidi="ar"/>
        </w:rPr>
        <w:t xml:space="preserve">1969 </w:t>
      </w:r>
      <w:r>
        <w:rPr>
          <w:rFonts w:ascii="仿宋_GB2312" w:hAnsi="仿宋_GB2312" w:eastAsia="仿宋_GB2312" w:cs="仿宋_GB2312"/>
          <w:color w:val="000000"/>
          <w:kern w:val="0"/>
          <w:sz w:val="31"/>
          <w:szCs w:val="31"/>
          <w:lang w:val="en-US" w:eastAsia="zh-CN" w:bidi="ar"/>
        </w:rPr>
        <w:t>年，是一所集医疗、预防、保健、急救、康复、科教于一体的国家三级甲等中医综合医院，是内蒙古自治区中医名院和改善医疗服务行动计划预约诊疗制度、优质护理服务、和谐医患标杆单位。</w:t>
      </w:r>
    </w:p>
    <w:p w14:paraId="52720CB1">
      <w:pPr>
        <w:spacing w:line="600" w:lineRule="exact"/>
        <w:ind w:left="424" w:leftChars="202" w:firstLine="212" w:firstLineChars="66"/>
        <w:outlineLvl w:val="2"/>
        <w:rPr>
          <w:rFonts w:eastAsia="黑体" w:cs="黑体"/>
          <w:b/>
          <w:bCs/>
          <w:sz w:val="32"/>
          <w:szCs w:val="36"/>
          <w:highlight w:val="none"/>
        </w:rPr>
      </w:pPr>
      <w:r>
        <w:rPr>
          <w:rFonts w:hint="eastAsia" w:eastAsia="黑体" w:cs="黑体"/>
          <w:b/>
          <w:bCs/>
          <w:sz w:val="32"/>
          <w:szCs w:val="36"/>
          <w:highlight w:val="none"/>
          <w:lang w:eastAsia="zh-CN"/>
        </w:rPr>
        <w:t>（</w:t>
      </w:r>
      <w:r>
        <w:rPr>
          <w:rFonts w:hint="eastAsia" w:eastAsia="黑体" w:cs="黑体"/>
          <w:b/>
          <w:bCs/>
          <w:sz w:val="32"/>
          <w:szCs w:val="36"/>
          <w:highlight w:val="none"/>
        </w:rPr>
        <w:t>二</w:t>
      </w:r>
      <w:r>
        <w:rPr>
          <w:rFonts w:hint="eastAsia" w:eastAsia="黑体" w:cs="黑体"/>
          <w:b/>
          <w:bCs/>
          <w:sz w:val="32"/>
          <w:szCs w:val="36"/>
          <w:highlight w:val="none"/>
          <w:lang w:eastAsia="zh-CN"/>
        </w:rPr>
        <w:t>）</w:t>
      </w:r>
      <w:r>
        <w:rPr>
          <w:rFonts w:hint="eastAsia" w:eastAsia="黑体" w:cs="黑体"/>
          <w:b/>
          <w:bCs/>
          <w:sz w:val="32"/>
          <w:szCs w:val="36"/>
          <w:highlight w:val="none"/>
        </w:rPr>
        <w:t>部门（单位）机构设置及决算单位构成情况</w:t>
      </w:r>
    </w:p>
    <w:p w14:paraId="4E1C89DA">
      <w:pPr>
        <w:keepNext w:val="0"/>
        <w:keepLines w:val="0"/>
        <w:widowControl/>
        <w:suppressLineNumbers w:val="0"/>
        <w:ind w:firstLine="640" w:firstLineChars="200"/>
        <w:jc w:val="left"/>
        <w:rPr>
          <w:rFonts w:ascii="Times New Roman" w:hAnsi="Times New Roman" w:eastAsia="仿宋_GB2312" w:cstheme="minorBidi"/>
          <w:kern w:val="2"/>
          <w:sz w:val="32"/>
          <w:szCs w:val="32"/>
          <w:highlight w:val="none"/>
          <w:lang w:eastAsia="zh-CN"/>
        </w:rPr>
      </w:pPr>
      <w:r>
        <w:rPr>
          <w:rFonts w:hint="eastAsia" w:ascii="Times New Roman" w:hAnsi="Times New Roman" w:eastAsia="仿宋_GB2312" w:cstheme="minorBidi"/>
          <w:kern w:val="2"/>
          <w:sz w:val="32"/>
          <w:szCs w:val="32"/>
          <w:highlight w:val="none"/>
          <w:lang w:eastAsia="zh-CN"/>
        </w:rPr>
        <w:t>1.</w:t>
      </w:r>
      <w:r>
        <w:rPr>
          <w:rFonts w:ascii="仿宋_GB2312" w:hAnsi="仿宋_GB2312" w:eastAsia="仿宋_GB2312" w:cs="仿宋_GB2312"/>
          <w:color w:val="000000"/>
          <w:kern w:val="0"/>
          <w:sz w:val="31"/>
          <w:szCs w:val="31"/>
          <w:lang w:val="en-US" w:eastAsia="zh-CN" w:bidi="ar"/>
        </w:rPr>
        <w:t>根据单位职责分工，本单位内设机构包括党委办公室、医院办公室、纪检办公室、审计办公室、人事科、科教科、财务科、 运营管理科、医保物价科、健康教育宣传科、招标采购办公室、信息科、医工部、精神卫生防治办公室、疾病预防控制科、脑病 科、心病科、肺病科、脾胃病科、老年病科（综合内科）、肾病科、内分泌科、肿瘤科、血液病科、儿科、针灸推拿科、康复科、神志病一科、神志病二科、神志病三科、神志病四科、神志病五科、神志病六科、普外科、肛肠科、妇产科、骨伤科、泌尿外科、手术麻醉科、疼痛科、急诊科、皮肤科、口腔科、内镜室、重症医学科、治未病科（健康管理科）、眼科、耳鼻喉科、疮疡血管外科、甲状腺乳腺外科、感染性疾病科、医学影像科、超声医学 科、心脑电图室、医学检验科、病理科、药学部、医务科、护理部、门诊部、临床营养科、美沙酮门诊、总务科、安全管理科、本单位无下属单位</w:t>
      </w:r>
      <w:r>
        <w:rPr>
          <w:rFonts w:hint="eastAsia" w:ascii="仿宋_GB2312" w:hAnsi="仿宋_GB2312" w:eastAsia="仿宋_GB2312" w:cs="仿宋_GB2312"/>
          <w:color w:val="000000"/>
          <w:kern w:val="0"/>
          <w:sz w:val="31"/>
          <w:szCs w:val="31"/>
          <w:lang w:val="en-US" w:eastAsia="zh-CN" w:bidi="ar"/>
        </w:rPr>
        <w:t>。</w:t>
      </w:r>
    </w:p>
    <w:p w14:paraId="6C1B5657">
      <w:pPr>
        <w:keepNext w:val="0"/>
        <w:keepLines w:val="0"/>
        <w:widowControl/>
        <w:suppressLineNumbers w:val="0"/>
        <w:ind w:firstLine="640" w:firstLineChars="200"/>
        <w:jc w:val="left"/>
        <w:rPr>
          <w:rFonts w:hint="eastAsia" w:eastAsia="仿宋_GB2312" w:cstheme="minorBidi"/>
          <w:sz w:val="32"/>
          <w:szCs w:val="32"/>
          <w:highlight w:val="none"/>
        </w:rPr>
      </w:pPr>
      <w:r>
        <w:rPr>
          <w:rFonts w:hint="eastAsia" w:eastAsia="仿宋_GB2312" w:cstheme="minorBidi"/>
          <w:sz w:val="32"/>
          <w:szCs w:val="32"/>
          <w:highlight w:val="none"/>
        </w:rPr>
        <w:t>2.</w:t>
      </w:r>
      <w:r>
        <w:rPr>
          <w:rFonts w:ascii="仿宋_GB2312" w:hAnsi="仿宋_GB2312" w:eastAsia="仿宋_GB2312" w:cs="仿宋_GB2312"/>
          <w:color w:val="000000"/>
          <w:kern w:val="0"/>
          <w:sz w:val="31"/>
          <w:szCs w:val="31"/>
          <w:lang w:val="en-US" w:eastAsia="zh-CN" w:bidi="ar"/>
        </w:rPr>
        <w:t>从</w:t>
      </w:r>
      <w:r>
        <w:rPr>
          <w:rFonts w:hint="eastAsia" w:ascii="仿宋_GB2312" w:hAnsi="仿宋_GB2312" w:eastAsia="仿宋_GB2312" w:cs="仿宋_GB2312"/>
          <w:color w:val="000000"/>
          <w:kern w:val="0"/>
          <w:sz w:val="31"/>
          <w:szCs w:val="31"/>
          <w:lang w:val="en-US" w:eastAsia="zh-CN" w:bidi="ar"/>
        </w:rPr>
        <w:t>决算</w:t>
      </w:r>
      <w:r>
        <w:rPr>
          <w:rFonts w:ascii="仿宋_GB2312" w:hAnsi="仿宋_GB2312" w:eastAsia="仿宋_GB2312" w:cs="仿宋_GB2312"/>
          <w:color w:val="000000"/>
          <w:kern w:val="0"/>
          <w:sz w:val="31"/>
          <w:szCs w:val="31"/>
          <w:lang w:val="en-US" w:eastAsia="zh-CN" w:bidi="ar"/>
        </w:rPr>
        <w:t xml:space="preserve">单位构成看，纳入本单位 </w:t>
      </w:r>
      <w:r>
        <w:rPr>
          <w:rFonts w:hint="default" w:ascii="Times New Roman" w:hAnsi="Times New Roman" w:eastAsia="宋体" w:cs="Times New Roman"/>
          <w:color w:val="000000"/>
          <w:kern w:val="0"/>
          <w:sz w:val="31"/>
          <w:szCs w:val="31"/>
          <w:lang w:val="en-US" w:eastAsia="zh-CN" w:bidi="ar"/>
        </w:rPr>
        <w:t>202</w:t>
      </w:r>
      <w:r>
        <w:rPr>
          <w:rFonts w:hint="eastAsia" w:eastAsia="宋体" w:cs="Times New Roman"/>
          <w:color w:val="000000"/>
          <w:kern w:val="0"/>
          <w:sz w:val="31"/>
          <w:szCs w:val="31"/>
          <w:lang w:val="en-US" w:eastAsia="zh-CN" w:bidi="ar"/>
        </w:rPr>
        <w:t>5</w:t>
      </w:r>
      <w:r>
        <w:rPr>
          <w:rFonts w:hint="default" w:ascii="Times New Roman" w:hAnsi="Times New Roman" w:eastAsia="宋体" w:cs="Times New Roman"/>
          <w:color w:val="000000"/>
          <w:kern w:val="0"/>
          <w:sz w:val="31"/>
          <w:szCs w:val="31"/>
          <w:lang w:val="en-US" w:eastAsia="zh-CN" w:bidi="ar"/>
        </w:rPr>
        <w:t xml:space="preserve"> </w:t>
      </w:r>
      <w:r>
        <w:rPr>
          <w:rFonts w:ascii="仿宋_GB2312" w:hAnsi="仿宋_GB2312" w:eastAsia="仿宋_GB2312" w:cs="仿宋_GB2312"/>
          <w:color w:val="000000"/>
          <w:kern w:val="0"/>
          <w:sz w:val="31"/>
          <w:szCs w:val="31"/>
          <w:lang w:val="en-US" w:eastAsia="zh-CN" w:bidi="ar"/>
        </w:rPr>
        <w:t>年部门汇总</w:t>
      </w:r>
      <w:r>
        <w:rPr>
          <w:rFonts w:hint="eastAsia" w:ascii="仿宋_GB2312" w:hAnsi="仿宋_GB2312" w:eastAsia="仿宋_GB2312" w:cs="仿宋_GB2312"/>
          <w:color w:val="000000"/>
          <w:kern w:val="0"/>
          <w:sz w:val="31"/>
          <w:szCs w:val="31"/>
          <w:lang w:val="en-US" w:eastAsia="zh-CN" w:bidi="ar"/>
        </w:rPr>
        <w:t>决算</w:t>
      </w:r>
      <w:r>
        <w:rPr>
          <w:rFonts w:ascii="仿宋_GB2312" w:hAnsi="仿宋_GB2312" w:eastAsia="仿宋_GB2312" w:cs="仿宋_GB2312"/>
          <w:color w:val="000000"/>
          <w:kern w:val="0"/>
          <w:sz w:val="31"/>
          <w:szCs w:val="31"/>
          <w:lang w:val="en-US" w:eastAsia="zh-CN" w:bidi="ar"/>
        </w:rPr>
        <w:t>编制范围的</w:t>
      </w:r>
      <w:r>
        <w:rPr>
          <w:rFonts w:hint="eastAsia" w:ascii="仿宋_GB2312" w:hAnsi="仿宋_GB2312" w:eastAsia="仿宋_GB2312" w:cs="仿宋_GB2312"/>
          <w:color w:val="000000"/>
          <w:kern w:val="0"/>
          <w:sz w:val="31"/>
          <w:szCs w:val="31"/>
          <w:lang w:val="en-US" w:eastAsia="zh-CN" w:bidi="ar"/>
        </w:rPr>
        <w:t>决算</w:t>
      </w:r>
      <w:r>
        <w:rPr>
          <w:rFonts w:ascii="仿宋_GB2312" w:hAnsi="仿宋_GB2312" w:eastAsia="仿宋_GB2312" w:cs="仿宋_GB2312"/>
          <w:color w:val="000000"/>
          <w:kern w:val="0"/>
          <w:sz w:val="31"/>
          <w:szCs w:val="31"/>
          <w:lang w:val="en-US" w:eastAsia="zh-CN" w:bidi="ar"/>
        </w:rPr>
        <w:t xml:space="preserve">单位共计1家，具体包括：北京中医医院内蒙古医院。详细情况见表： </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3260"/>
        <w:gridCol w:w="4600"/>
      </w:tblGrid>
      <w:tr w14:paraId="24A8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14:paraId="5B81D7AB">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序号</w:t>
            </w:r>
          </w:p>
        </w:tc>
        <w:tc>
          <w:tcPr>
            <w:tcW w:w="3260" w:type="dxa"/>
            <w:vAlign w:val="center"/>
          </w:tcPr>
          <w:p w14:paraId="2EE4F156">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单位名称</w:t>
            </w:r>
          </w:p>
        </w:tc>
        <w:tc>
          <w:tcPr>
            <w:tcW w:w="4600" w:type="dxa"/>
            <w:vAlign w:val="center"/>
          </w:tcPr>
          <w:p w14:paraId="7C7CA93A">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单位性质</w:t>
            </w:r>
          </w:p>
        </w:tc>
      </w:tr>
      <w:tr w14:paraId="5447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2" w:type="dxa"/>
            <w:vAlign w:val="center"/>
          </w:tcPr>
          <w:p w14:paraId="7B2333BB">
            <w:pPr>
              <w:widowControl/>
              <w:jc w:val="center"/>
              <w:rPr>
                <w:rFonts w:hint="eastAsia" w:ascii="仿宋" w:hAnsi="仿宋" w:eastAsia="仿宋" w:cs="仿宋"/>
                <w:color w:val="000000"/>
                <w:kern w:val="0"/>
                <w:sz w:val="31"/>
                <w:szCs w:val="31"/>
                <w:highlight w:val="none"/>
                <w:lang w:val="en-US" w:eastAsia="zh-CN" w:bidi="ar"/>
              </w:rPr>
            </w:pPr>
            <w:r>
              <w:rPr>
                <w:rFonts w:hint="eastAsia" w:ascii="仿宋" w:hAnsi="仿宋" w:eastAsia="仿宋" w:cs="仿宋"/>
                <w:color w:val="000000"/>
                <w:kern w:val="0"/>
                <w:sz w:val="31"/>
                <w:szCs w:val="31"/>
                <w:highlight w:val="none"/>
                <w:lang w:val="en-US" w:eastAsia="zh-CN" w:bidi="ar"/>
              </w:rPr>
              <w:t>1</w:t>
            </w:r>
          </w:p>
        </w:tc>
        <w:tc>
          <w:tcPr>
            <w:tcW w:w="3260" w:type="dxa"/>
          </w:tcPr>
          <w:p w14:paraId="6EB8DE93">
            <w:pPr>
              <w:widowControl/>
              <w:jc w:val="left"/>
              <w:rPr>
                <w:rFonts w:hint="eastAsia" w:ascii="仿宋" w:hAnsi="仿宋" w:eastAsia="仿宋" w:cs="仿宋"/>
                <w:color w:val="000000"/>
                <w:kern w:val="0"/>
                <w:sz w:val="31"/>
                <w:szCs w:val="31"/>
                <w:highlight w:val="none"/>
                <w:lang w:eastAsia="zh-CN" w:bidi="ar"/>
              </w:rPr>
            </w:pPr>
            <w:r>
              <w:rPr>
                <w:rFonts w:hint="eastAsia" w:ascii="仿宋" w:hAnsi="仿宋" w:eastAsia="仿宋" w:cs="仿宋"/>
                <w:color w:val="000000"/>
                <w:kern w:val="0"/>
                <w:sz w:val="31"/>
                <w:szCs w:val="31"/>
                <w:highlight w:val="none"/>
                <w:lang w:eastAsia="zh-CN" w:bidi="ar"/>
              </w:rPr>
              <w:t>北京中医医院内蒙古医院</w:t>
            </w:r>
          </w:p>
        </w:tc>
        <w:tc>
          <w:tcPr>
            <w:tcW w:w="4600" w:type="dxa"/>
          </w:tcPr>
          <w:p w14:paraId="39C9CBB7">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财政差额拨款的事业单位</w:t>
            </w:r>
          </w:p>
          <w:p w14:paraId="052A34DA">
            <w:pPr>
              <w:widowControl/>
              <w:jc w:val="left"/>
              <w:rPr>
                <w:rFonts w:ascii="仿宋" w:hAnsi="仿宋" w:eastAsia="仿宋" w:cs="仿宋"/>
                <w:color w:val="000000"/>
                <w:kern w:val="0"/>
                <w:sz w:val="31"/>
                <w:szCs w:val="31"/>
                <w:highlight w:val="none"/>
                <w:lang w:bidi="ar"/>
              </w:rPr>
            </w:pPr>
          </w:p>
        </w:tc>
      </w:tr>
    </w:tbl>
    <w:p w14:paraId="33B9E99E">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三、</w:t>
      </w:r>
      <w:r>
        <w:rPr>
          <w:rFonts w:hint="eastAsia" w:eastAsia="黑体" w:cs="黑体"/>
          <w:b/>
          <w:bCs/>
          <w:sz w:val="32"/>
          <w:szCs w:val="36"/>
          <w:highlight w:val="none"/>
          <w:lang w:val="en-US" w:eastAsia="zh-CN"/>
        </w:rPr>
        <w:t>2025</w:t>
      </w:r>
      <w:r>
        <w:rPr>
          <w:rFonts w:hint="eastAsia" w:eastAsia="黑体" w:cs="黑体"/>
          <w:b/>
          <w:bCs/>
          <w:sz w:val="32"/>
          <w:szCs w:val="36"/>
          <w:highlight w:val="none"/>
        </w:rPr>
        <w:t>年度部门（单位）主要工作完成情况</w:t>
      </w:r>
    </w:p>
    <w:p w14:paraId="4A41587F">
      <w:pPr>
        <w:pStyle w:val="2"/>
        <w:ind w:left="0" w:leftChars="0" w:firstLine="640" w:firstLineChars="200"/>
        <w:rPr>
          <w:rFonts w:hint="default" w:ascii="Times New Roman" w:hAnsi="Times New Roman" w:eastAsia="仿宋_GB2312" w:cs="仿宋"/>
          <w:kern w:val="2"/>
          <w:sz w:val="32"/>
          <w:szCs w:val="32"/>
          <w:highlight w:val="none"/>
          <w:lang w:val="en-US" w:eastAsia="zh-CN" w:bidi="ar-SA"/>
        </w:rPr>
      </w:pPr>
      <w:r>
        <w:rPr>
          <w:rFonts w:hint="default" w:ascii="Times New Roman" w:hAnsi="Times New Roman" w:eastAsia="仿宋_GB2312" w:cs="仿宋"/>
          <w:kern w:val="2"/>
          <w:sz w:val="32"/>
          <w:szCs w:val="32"/>
          <w:highlight w:val="none"/>
          <w:lang w:val="en-US" w:eastAsia="zh-CN" w:bidi="ar-SA"/>
        </w:rPr>
        <w:t>2025年，我院紧紧围绕国家中医区域医疗中心建设任务，依托首都医科大学附属北京中医医院总院优质资源，坚持党建引领，统筹医疗业务、学科建设、人才培养、运营管理、中医药传承创新等各项工作，较好完成年度既定目标任务，持续提升区域中医药医疗服务能力。</w:t>
      </w:r>
    </w:p>
    <w:p w14:paraId="6BF5B93E">
      <w:pPr>
        <w:pStyle w:val="2"/>
        <w:rPr>
          <w:rFonts w:hint="default" w:ascii="Times New Roman" w:hAnsi="Times New Roman" w:eastAsia="仿宋_GB2312" w:cs="仿宋"/>
          <w:kern w:val="2"/>
          <w:sz w:val="32"/>
          <w:szCs w:val="32"/>
          <w:highlight w:val="none"/>
          <w:lang w:val="en-US" w:eastAsia="zh-CN" w:bidi="ar-SA"/>
        </w:rPr>
      </w:pPr>
      <w:r>
        <w:rPr>
          <w:rFonts w:hint="eastAsia" w:ascii="Times New Roman" w:hAnsi="Times New Roman" w:eastAsia="仿宋_GB2312" w:cs="仿宋"/>
          <w:kern w:val="2"/>
          <w:sz w:val="32"/>
          <w:szCs w:val="32"/>
          <w:highlight w:val="none"/>
          <w:lang w:val="en-US" w:eastAsia="zh-CN" w:bidi="ar-SA"/>
        </w:rPr>
        <w:t>1.</w:t>
      </w:r>
      <w:r>
        <w:rPr>
          <w:rFonts w:hint="default" w:ascii="Times New Roman" w:hAnsi="Times New Roman" w:eastAsia="仿宋_GB2312" w:cs="仿宋"/>
          <w:kern w:val="2"/>
          <w:sz w:val="32"/>
          <w:szCs w:val="32"/>
          <w:highlight w:val="none"/>
          <w:lang w:val="en-US" w:eastAsia="zh-CN" w:bidi="ar-SA"/>
        </w:rPr>
        <w:t>党建与行风建设扎实推进</w:t>
      </w:r>
    </w:p>
    <w:p w14:paraId="47ECA968">
      <w:pPr>
        <w:pStyle w:val="2"/>
        <w:ind w:left="0" w:leftChars="0" w:firstLine="640" w:firstLineChars="200"/>
        <w:rPr>
          <w:rFonts w:hint="default" w:ascii="Times New Roman" w:hAnsi="Times New Roman" w:eastAsia="仿宋_GB2312" w:cs="仿宋"/>
          <w:kern w:val="2"/>
          <w:sz w:val="32"/>
          <w:szCs w:val="32"/>
          <w:highlight w:val="none"/>
          <w:lang w:val="en-US" w:eastAsia="zh-CN" w:bidi="ar-SA"/>
        </w:rPr>
      </w:pPr>
      <w:r>
        <w:rPr>
          <w:rFonts w:hint="default" w:ascii="Times New Roman" w:hAnsi="Times New Roman" w:eastAsia="仿宋_GB2312" w:cs="仿宋"/>
          <w:kern w:val="2"/>
          <w:sz w:val="32"/>
          <w:szCs w:val="32"/>
          <w:highlight w:val="none"/>
          <w:lang w:val="en-US" w:eastAsia="zh-CN" w:bidi="ar-SA"/>
        </w:rPr>
        <w:t>坚持党建引领医院高质量发展，落实全面从严治党要求，常态化开展党纪学习教育、医德医风教育，持续深化医药领域腐败问题专项整治，推进清廉医院建设。落实“三会一课”、主题党日，推动党建业务深度融合。积极开展“我为群众办实事”，优化就医便民举措，筑牢医务人员廉洁从业底线，持续改善行业作风，群众就医获得感稳步提升。</w:t>
      </w:r>
    </w:p>
    <w:p w14:paraId="47A0C9F9">
      <w:pPr>
        <w:pStyle w:val="2"/>
        <w:rPr>
          <w:rFonts w:hint="default" w:ascii="Times New Roman" w:hAnsi="Times New Roman" w:eastAsia="仿宋_GB2312" w:cs="仿宋"/>
          <w:kern w:val="2"/>
          <w:sz w:val="32"/>
          <w:szCs w:val="32"/>
          <w:highlight w:val="none"/>
          <w:lang w:val="en-US" w:eastAsia="zh-CN" w:bidi="ar-SA"/>
        </w:rPr>
      </w:pPr>
      <w:r>
        <w:rPr>
          <w:rFonts w:hint="eastAsia" w:ascii="Times New Roman" w:hAnsi="Times New Roman" w:eastAsia="仿宋_GB2312" w:cs="仿宋"/>
          <w:kern w:val="2"/>
          <w:sz w:val="32"/>
          <w:szCs w:val="32"/>
          <w:highlight w:val="none"/>
          <w:lang w:val="en-US" w:eastAsia="zh-CN" w:bidi="ar-SA"/>
        </w:rPr>
        <w:t>2.</w:t>
      </w:r>
      <w:r>
        <w:rPr>
          <w:rFonts w:hint="default" w:ascii="Times New Roman" w:hAnsi="Times New Roman" w:eastAsia="仿宋_GB2312" w:cs="仿宋"/>
          <w:kern w:val="2"/>
          <w:sz w:val="32"/>
          <w:szCs w:val="32"/>
          <w:highlight w:val="none"/>
          <w:lang w:val="en-US" w:eastAsia="zh-CN" w:bidi="ar-SA"/>
        </w:rPr>
        <w:t>医疗业务与医疗质量安全稳步提升</w:t>
      </w:r>
    </w:p>
    <w:p w14:paraId="3A67B143">
      <w:pPr>
        <w:pStyle w:val="2"/>
        <w:ind w:left="0" w:leftChars="0" w:firstLine="640" w:firstLineChars="200"/>
        <w:rPr>
          <w:rFonts w:hint="default" w:ascii="Times New Roman" w:hAnsi="Times New Roman" w:eastAsia="仿宋_GB2312" w:cs="仿宋"/>
          <w:kern w:val="2"/>
          <w:sz w:val="32"/>
          <w:szCs w:val="32"/>
          <w:highlight w:val="none"/>
          <w:lang w:val="en-US" w:eastAsia="zh-CN" w:bidi="ar-SA"/>
        </w:rPr>
      </w:pPr>
      <w:r>
        <w:rPr>
          <w:rFonts w:hint="default" w:ascii="Times New Roman" w:hAnsi="Times New Roman" w:eastAsia="仿宋_GB2312" w:cs="仿宋"/>
          <w:kern w:val="2"/>
          <w:sz w:val="32"/>
          <w:szCs w:val="32"/>
          <w:highlight w:val="none"/>
          <w:lang w:val="en-US" w:eastAsia="zh-CN" w:bidi="ar-SA"/>
        </w:rPr>
        <w:t>以呼吸、心血管、脑病、脾胃病、老年病、肿瘤六大中心建设为核心，持续做强中医重点专科与优势病种建设。依托北京总院专家派驻机制，全年持续引进北京专家常驻、定期出诊、教学查房、手术带教，开展多项中西医结合新技术、新项目，填补区域多项技术空白。严格落实医疗核心制度，持续抓好医疗质量、护理质量、院感管控，规范病历书写与诊疗行为，强化危重患者救治能力。优化门诊、住院服务流程，落实“一次挂号管三天”等惠民举措，推进检查检验结果互认，持续降低患者外转率，实现区域内疑难病就近诊疗。全年门急诊、住院、手术等业务量稳步增长，医疗安全形势总体平稳。</w:t>
      </w:r>
    </w:p>
    <w:p w14:paraId="70E19866">
      <w:pPr>
        <w:pStyle w:val="2"/>
        <w:rPr>
          <w:rFonts w:hint="default" w:ascii="Times New Roman" w:hAnsi="Times New Roman" w:eastAsia="仿宋_GB2312" w:cs="仿宋"/>
          <w:kern w:val="2"/>
          <w:sz w:val="32"/>
          <w:szCs w:val="32"/>
          <w:highlight w:val="none"/>
          <w:lang w:val="en-US" w:eastAsia="zh-CN" w:bidi="ar-SA"/>
        </w:rPr>
      </w:pPr>
      <w:r>
        <w:rPr>
          <w:rFonts w:hint="eastAsia" w:ascii="Times New Roman" w:hAnsi="Times New Roman" w:eastAsia="仿宋_GB2312" w:cs="仿宋"/>
          <w:kern w:val="2"/>
          <w:sz w:val="32"/>
          <w:szCs w:val="32"/>
          <w:highlight w:val="none"/>
          <w:lang w:val="en-US" w:eastAsia="zh-CN" w:bidi="ar-SA"/>
        </w:rPr>
        <w:t>3.</w:t>
      </w:r>
      <w:r>
        <w:rPr>
          <w:rFonts w:hint="default" w:ascii="Times New Roman" w:hAnsi="Times New Roman" w:eastAsia="仿宋_GB2312" w:cs="仿宋"/>
          <w:kern w:val="2"/>
          <w:sz w:val="32"/>
          <w:szCs w:val="32"/>
          <w:highlight w:val="none"/>
          <w:lang w:val="en-US" w:eastAsia="zh-CN" w:bidi="ar-SA"/>
        </w:rPr>
        <w:t>学科建设、人才培养与科教工作落地见效</w:t>
      </w:r>
    </w:p>
    <w:p w14:paraId="6C704FFA">
      <w:pPr>
        <w:pStyle w:val="2"/>
        <w:ind w:left="0" w:leftChars="0" w:firstLine="640" w:firstLineChars="200"/>
        <w:rPr>
          <w:rFonts w:hint="default" w:ascii="Times New Roman" w:hAnsi="Times New Roman" w:eastAsia="仿宋_GB2312" w:cs="仿宋"/>
          <w:kern w:val="2"/>
          <w:sz w:val="32"/>
          <w:szCs w:val="32"/>
          <w:highlight w:val="none"/>
          <w:lang w:val="en-US" w:eastAsia="zh-CN" w:bidi="ar-SA"/>
        </w:rPr>
      </w:pPr>
      <w:r>
        <w:rPr>
          <w:rFonts w:hint="default" w:ascii="Times New Roman" w:hAnsi="Times New Roman" w:eastAsia="仿宋_GB2312" w:cs="仿宋"/>
          <w:kern w:val="2"/>
          <w:sz w:val="32"/>
          <w:szCs w:val="32"/>
          <w:highlight w:val="none"/>
          <w:lang w:val="en-US" w:eastAsia="zh-CN" w:bidi="ar-SA"/>
        </w:rPr>
        <w:t>持续推进国家、自治区级中医重点专科培育建设，打造区域中医优势专科集群。通过专家跟师、病例研讨、教学查房、专题培训、外出进修等方式，搭建人才成长平台，培养本土中医人才，打造一支带不走的中医药专业队伍。有序开展临床科研、学术交流、适宜中医药技术推广，推进教学带教、实习规培工作，促进医教研协同发展。牵头组建区域中医专科联盟，开展基层医疗机构帮扶、下乡义诊、健康宣教，带动周边基层中医药服务能力提升。</w:t>
      </w:r>
    </w:p>
    <w:p w14:paraId="30148F6A">
      <w:pPr>
        <w:pStyle w:val="2"/>
        <w:rPr>
          <w:rFonts w:hint="default" w:ascii="Times New Roman" w:hAnsi="Times New Roman" w:eastAsia="仿宋_GB2312" w:cs="仿宋"/>
          <w:kern w:val="2"/>
          <w:sz w:val="32"/>
          <w:szCs w:val="32"/>
          <w:highlight w:val="none"/>
          <w:lang w:val="en-US" w:eastAsia="zh-CN" w:bidi="ar-SA"/>
        </w:rPr>
      </w:pPr>
      <w:r>
        <w:rPr>
          <w:rFonts w:hint="eastAsia" w:ascii="Times New Roman" w:hAnsi="Times New Roman" w:eastAsia="仿宋_GB2312" w:cs="仿宋"/>
          <w:kern w:val="2"/>
          <w:sz w:val="32"/>
          <w:szCs w:val="32"/>
          <w:highlight w:val="none"/>
          <w:lang w:val="en-US" w:eastAsia="zh-CN" w:bidi="ar-SA"/>
        </w:rPr>
        <w:t>4.</w:t>
      </w:r>
      <w:r>
        <w:rPr>
          <w:rFonts w:hint="default" w:ascii="Times New Roman" w:hAnsi="Times New Roman" w:eastAsia="仿宋_GB2312" w:cs="仿宋"/>
          <w:kern w:val="2"/>
          <w:sz w:val="32"/>
          <w:szCs w:val="32"/>
          <w:highlight w:val="none"/>
          <w:lang w:val="en-US" w:eastAsia="zh-CN" w:bidi="ar-SA"/>
        </w:rPr>
        <w:t>中医药传承创新与公益服务持续开展</w:t>
      </w:r>
    </w:p>
    <w:p w14:paraId="52735455">
      <w:pPr>
        <w:pStyle w:val="2"/>
        <w:ind w:left="0" w:leftChars="0" w:firstLine="640" w:firstLineChars="200"/>
        <w:rPr>
          <w:rFonts w:hint="default" w:ascii="Times New Roman" w:hAnsi="Times New Roman" w:eastAsia="仿宋_GB2312" w:cs="仿宋"/>
          <w:kern w:val="2"/>
          <w:sz w:val="32"/>
          <w:szCs w:val="32"/>
          <w:highlight w:val="none"/>
          <w:lang w:val="en-US" w:eastAsia="zh-CN" w:bidi="ar-SA"/>
        </w:rPr>
      </w:pPr>
      <w:r>
        <w:rPr>
          <w:rFonts w:hint="default" w:ascii="Times New Roman" w:hAnsi="Times New Roman" w:eastAsia="仿宋_GB2312" w:cs="仿宋"/>
          <w:kern w:val="2"/>
          <w:sz w:val="32"/>
          <w:szCs w:val="32"/>
          <w:highlight w:val="none"/>
          <w:lang w:val="en-US" w:eastAsia="zh-CN" w:bidi="ar-SA"/>
        </w:rPr>
        <w:t>充分发挥中医药特色优势，推广针灸、火针、穴位贴敷、中药外治等中医适宜技术，优化中医综合诊疗方案，扩大中医特色诊疗服务覆盖面。积极开展健康科普、慢病管理、义诊筛查等公益项目，面向群众普及中医药养生保健知识，拓展中医药健康服务。</w:t>
      </w:r>
    </w:p>
    <w:p w14:paraId="1AB6981A">
      <w:pPr>
        <w:pStyle w:val="2"/>
        <w:rPr>
          <w:rFonts w:hint="default" w:ascii="Times New Roman" w:hAnsi="Times New Roman" w:eastAsia="仿宋_GB2312" w:cs="仿宋"/>
          <w:kern w:val="2"/>
          <w:sz w:val="32"/>
          <w:szCs w:val="32"/>
          <w:highlight w:val="none"/>
          <w:lang w:val="en-US" w:eastAsia="zh-CN" w:bidi="ar-SA"/>
        </w:rPr>
      </w:pPr>
      <w:r>
        <w:rPr>
          <w:rFonts w:hint="eastAsia" w:ascii="Times New Roman" w:hAnsi="Times New Roman" w:eastAsia="仿宋_GB2312" w:cs="仿宋"/>
          <w:kern w:val="2"/>
          <w:sz w:val="32"/>
          <w:szCs w:val="32"/>
          <w:highlight w:val="none"/>
          <w:lang w:val="en-US" w:eastAsia="zh-CN" w:bidi="ar-SA"/>
        </w:rPr>
        <w:t>5.</w:t>
      </w:r>
      <w:r>
        <w:rPr>
          <w:rFonts w:hint="default" w:ascii="Times New Roman" w:hAnsi="Times New Roman" w:eastAsia="仿宋_GB2312" w:cs="仿宋"/>
          <w:kern w:val="2"/>
          <w:sz w:val="32"/>
          <w:szCs w:val="32"/>
          <w:highlight w:val="none"/>
          <w:lang w:val="en-US" w:eastAsia="zh-CN" w:bidi="ar-SA"/>
        </w:rPr>
        <w:t>预算执行与内部运营管理提质增效</w:t>
      </w:r>
    </w:p>
    <w:p w14:paraId="0059DCD1">
      <w:pPr>
        <w:pStyle w:val="2"/>
        <w:ind w:left="0" w:leftChars="0" w:firstLine="640" w:firstLineChars="200"/>
        <w:rPr>
          <w:rFonts w:hint="default" w:ascii="Times New Roman" w:hAnsi="Times New Roman" w:eastAsia="仿宋_GB2312" w:cs="仿宋"/>
          <w:kern w:val="2"/>
          <w:sz w:val="32"/>
          <w:szCs w:val="32"/>
          <w:highlight w:val="none"/>
          <w:lang w:val="en-US" w:eastAsia="zh-CN" w:bidi="ar-SA"/>
        </w:rPr>
      </w:pPr>
      <w:r>
        <w:rPr>
          <w:rFonts w:hint="default" w:ascii="Times New Roman" w:hAnsi="Times New Roman" w:eastAsia="仿宋_GB2312" w:cs="仿宋"/>
          <w:kern w:val="2"/>
          <w:sz w:val="32"/>
          <w:szCs w:val="32"/>
          <w:highlight w:val="none"/>
          <w:lang w:val="en-US" w:eastAsia="zh-CN" w:bidi="ar-SA"/>
        </w:rPr>
        <w:t>严格执行年度部门预算，规范财政项目资金、基本支出资金管理，强化项目绩效目标管理，落实政府采购、资产、合同内控管理。持续推进医院精细化运营管理，加强成本管控、收费管理、预交金管理，规范应收医疗款、预收医疗款核算，做好财务核算、资产盘点、绩效监控，保障资金使用安全、规范高效。稳步推进智慧医院建设，优化信息系统，提升医院运营效率。</w:t>
      </w:r>
    </w:p>
    <w:p w14:paraId="5332DBCB">
      <w:pPr>
        <w:pStyle w:val="5"/>
        <w:tabs>
          <w:tab w:val="left" w:pos="4392"/>
        </w:tabs>
        <w:adjustRightInd/>
        <w:snapToGrid/>
        <w:spacing w:before="0" w:after="0" w:line="360" w:lineRule="auto"/>
        <w:ind w:firstLine="0" w:firstLineChars="0"/>
        <w:jc w:val="center"/>
        <w:rPr>
          <w:rFonts w:ascii="方正小标宋简体" w:hAnsi="方正小标宋简体" w:eastAsia="方正小标宋简体" w:cs="方正小标宋简体"/>
          <w:b w:val="0"/>
          <w:bCs w:val="0"/>
          <w:sz w:val="36"/>
          <w:szCs w:val="36"/>
          <w:highlight w:val="none"/>
        </w:rPr>
      </w:pPr>
      <w:bookmarkStart w:id="1" w:name="_Toc990"/>
      <w:r>
        <w:rPr>
          <w:rFonts w:hint="eastAsia" w:ascii="方正小标宋简体" w:hAnsi="方正小标宋简体" w:eastAsia="方正小标宋简体" w:cs="方正小标宋简体"/>
          <w:b w:val="0"/>
          <w:bCs w:val="0"/>
          <w:sz w:val="36"/>
          <w:szCs w:val="36"/>
          <w:highlight w:val="none"/>
        </w:rPr>
        <w:t>第二部分</w:t>
      </w:r>
      <w:r>
        <w:rPr>
          <w:rFonts w:hint="eastAsia" w:ascii="方正小标宋简体" w:hAnsi="方正小标宋简体" w:eastAsia="方正小标宋简体" w:cs="方正小标宋简体"/>
          <w:b w:val="0"/>
          <w:bCs w:val="0"/>
          <w:sz w:val="36"/>
          <w:szCs w:val="36"/>
          <w:highlight w:val="none"/>
          <w:lang w:val="en-US" w:eastAsia="zh-CN"/>
        </w:rPr>
        <w:t xml:space="preserve">  2025</w:t>
      </w:r>
      <w:r>
        <w:rPr>
          <w:rFonts w:hint="eastAsia" w:ascii="方正小标宋简体" w:hAnsi="方正小标宋简体" w:eastAsia="方正小标宋简体" w:cs="方正小标宋简体"/>
          <w:b w:val="0"/>
          <w:bCs w:val="0"/>
          <w:sz w:val="36"/>
          <w:szCs w:val="36"/>
          <w:highlight w:val="none"/>
        </w:rPr>
        <w:t>年度部门（单位）决算情况说明</w:t>
      </w:r>
      <w:bookmarkEnd w:id="1"/>
    </w:p>
    <w:p w14:paraId="44BD44B6">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一、收入支出决算总体情况说明</w:t>
      </w:r>
    </w:p>
    <w:p w14:paraId="4231A078">
      <w:pPr>
        <w:pStyle w:val="6"/>
        <w:spacing w:after="0" w:line="560" w:lineRule="exact"/>
        <w:ind w:firstLine="640" w:firstLineChars="200"/>
        <w:rPr>
          <w:rFonts w:ascii="Times New Roman" w:hAnsi="Times New Roman" w:eastAsia="仿宋_GB2312" w:cs="仿宋"/>
          <w:sz w:val="32"/>
          <w:szCs w:val="32"/>
          <w:highlight w:val="none"/>
        </w:rPr>
      </w:pPr>
      <w:r>
        <w:rPr>
          <w:rFonts w:hint="eastAsia" w:ascii="仿宋_GB2312" w:hAnsi="仿宋_GB2312" w:eastAsia="仿宋_GB2312" w:cs="仿宋_GB2312"/>
          <w:sz w:val="32"/>
          <w:szCs w:val="32"/>
          <w:highlight w:val="none"/>
          <w:u w:val="single"/>
          <w:lang w:val="en-US" w:eastAsia="zh-CN"/>
        </w:rPr>
        <w:t>北京中医医院内蒙古医院</w:t>
      </w:r>
      <w:r>
        <w:rPr>
          <w:rFonts w:hint="eastAsia" w:ascii="仿宋_GB2312" w:hAnsi="仿宋_GB2312" w:eastAsia="仿宋_GB2312" w:cs="仿宋_GB2312"/>
          <w:sz w:val="32"/>
          <w:szCs w:val="32"/>
          <w:highlight w:val="none"/>
          <w:u w:val="single"/>
        </w:rPr>
        <w:t>部门（单位）</w:t>
      </w:r>
      <w:r>
        <w:rPr>
          <w:rFonts w:hint="eastAsia" w:ascii="仿宋_GB2312" w:hAnsi="仿宋_GB2312" w:eastAsia="仿宋_GB2312" w:cs="仿宋_GB2312"/>
          <w:sz w:val="32"/>
          <w:szCs w:val="32"/>
          <w:highlight w:val="none"/>
          <w:u w:val="single"/>
          <w:lang w:val="en-US" w:eastAsia="zh-CN"/>
        </w:rPr>
        <w:t>2025</w:t>
      </w:r>
      <w:r>
        <w:rPr>
          <w:rFonts w:eastAsia="仿宋_GB2312"/>
          <w:sz w:val="32"/>
          <w:szCs w:val="32"/>
          <w:highlight w:val="none"/>
        </w:rPr>
        <w:t>年度</w:t>
      </w:r>
      <w:r>
        <w:rPr>
          <w:rFonts w:hint="eastAsia" w:ascii="Times New Roman" w:hAnsi="Times New Roman" w:eastAsia="仿宋_GB2312" w:cs="仿宋"/>
          <w:sz w:val="32"/>
          <w:szCs w:val="32"/>
          <w:highlight w:val="none"/>
        </w:rPr>
        <w:t>收入、支出决算总计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27870.99</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万元。与年初预算相比，收、支总计各增加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4454.32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19.02</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，变动原因决算收、支中加入了上级补助资金、事业收入和年初结转和结余；与上年决算相比，收、支总计各增加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584.42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2.05</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。其中：</w:t>
      </w:r>
    </w:p>
    <w:p w14:paraId="7322BEE7">
      <w:pPr>
        <w:pStyle w:val="6"/>
        <w:tabs>
          <w:tab w:val="left" w:pos="4275"/>
        </w:tabs>
        <w:spacing w:after="0" w:line="56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（一）收入决算总计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27870.99</w:t>
      </w:r>
      <w:r>
        <w:rPr>
          <w:rFonts w:hint="eastAsia" w:ascii="Times New Roman" w:hAnsi="Times New Roman" w:eastAsia="仿宋_GB2312" w:cs="仿宋"/>
          <w:sz w:val="32"/>
          <w:szCs w:val="32"/>
          <w:highlight w:val="none"/>
          <w:u w:val="single"/>
        </w:rPr>
        <w:t xml:space="preserve">  </w:t>
      </w:r>
      <w:r>
        <w:rPr>
          <w:rFonts w:hint="eastAsia" w:ascii="楷体" w:hAnsi="楷体" w:eastAsia="楷体" w:cs="楷体"/>
          <w:b/>
          <w:bCs/>
          <w:sz w:val="32"/>
          <w:szCs w:val="32"/>
          <w:highlight w:val="none"/>
        </w:rPr>
        <w:t>万元。包括：</w:t>
      </w:r>
    </w:p>
    <w:p w14:paraId="1F944F60">
      <w:pPr>
        <w:keepNext w:val="0"/>
        <w:keepLines w:val="0"/>
        <w:widowControl/>
        <w:suppressLineNumbers w:val="0"/>
        <w:ind w:firstLine="640" w:firstLineChars="200"/>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1.本年收入决算合计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24166.11</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万元。与上年决算相比</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600.08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2.42</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ascii="仿宋" w:hAnsi="仿宋" w:eastAsia="仿宋" w:cs="仿宋"/>
          <w:color w:val="000000"/>
          <w:kern w:val="0"/>
          <w:sz w:val="31"/>
          <w:szCs w:val="31"/>
          <w:lang w:val="en-US" w:eastAsia="zh-CN" w:bidi="ar"/>
        </w:rPr>
        <w:t>1.2025年西学中项目收培训费256.88万元；2.随着区域医疗中心发展2025年比2024年事业收入增加662.48万元；3.2025年我院新址建设完成投入使用，一般公共预算财政拨款中建设项目经费部分大幅减少</w:t>
      </w:r>
      <w:r>
        <w:rPr>
          <w:rFonts w:hint="eastAsia" w:ascii="Times New Roman" w:hAnsi="Times New Roman" w:eastAsia="仿宋_GB2312" w:cs="仿宋"/>
          <w:sz w:val="32"/>
          <w:szCs w:val="32"/>
          <w:highlight w:val="none"/>
        </w:rPr>
        <w:t>。</w:t>
      </w:r>
    </w:p>
    <w:p w14:paraId="2ABBBCEC">
      <w:pPr>
        <w:keepNext w:val="0"/>
        <w:keepLines w:val="0"/>
        <w:widowControl/>
        <w:suppressLineNumbers w:val="0"/>
        <w:ind w:firstLine="640" w:firstLineChars="200"/>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2.使用非财政拨款结余</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万元。与上年决算相比，增加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ascii="仿宋" w:hAnsi="仿宋" w:eastAsia="仿宋" w:cs="仿宋"/>
          <w:color w:val="000000"/>
          <w:kern w:val="0"/>
          <w:sz w:val="31"/>
          <w:szCs w:val="31"/>
          <w:lang w:val="en-US" w:eastAsia="zh-CN" w:bidi="ar"/>
        </w:rPr>
        <w:t>不存在此项内容</w:t>
      </w:r>
      <w:r>
        <w:rPr>
          <w:rFonts w:hint="eastAsia" w:ascii="Times New Roman" w:hAnsi="Times New Roman" w:eastAsia="仿宋_GB2312" w:cs="仿宋"/>
          <w:sz w:val="32"/>
          <w:szCs w:val="32"/>
          <w:highlight w:val="none"/>
        </w:rPr>
        <w:t>。</w:t>
      </w:r>
    </w:p>
    <w:p w14:paraId="6EA7E84D">
      <w:pPr>
        <w:keepNext w:val="0"/>
        <w:keepLines w:val="0"/>
        <w:widowControl/>
        <w:suppressLineNumbers w:val="0"/>
        <w:ind w:firstLine="640" w:firstLineChars="200"/>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3.年初结转和结余</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3704.89</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万元。与上年决算相比，增加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15.67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0.42</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eastAsia="仿宋_GB2312" w:cs="仿宋"/>
          <w:sz w:val="32"/>
          <w:szCs w:val="32"/>
          <w:highlight w:val="none"/>
          <w:lang w:val="en-US" w:eastAsia="zh-CN"/>
        </w:rPr>
        <w:t>2025年</w:t>
      </w:r>
      <w:r>
        <w:rPr>
          <w:rFonts w:ascii="仿宋" w:hAnsi="仿宋" w:eastAsia="仿宋" w:cs="仿宋"/>
          <w:color w:val="000000"/>
          <w:kern w:val="0"/>
          <w:sz w:val="31"/>
          <w:szCs w:val="31"/>
          <w:lang w:val="en-US" w:eastAsia="zh-CN" w:bidi="ar"/>
        </w:rPr>
        <w:t>专家进驻后业务量得到了显</w:t>
      </w:r>
      <w:r>
        <w:rPr>
          <w:rFonts w:hint="eastAsia" w:ascii="仿宋" w:hAnsi="仿宋" w:eastAsia="仿宋" w:cs="仿宋"/>
          <w:color w:val="000000"/>
          <w:kern w:val="0"/>
          <w:sz w:val="31"/>
          <w:szCs w:val="31"/>
          <w:lang w:val="en-US" w:eastAsia="zh-CN" w:bidi="ar"/>
        </w:rPr>
        <w:t>著提升，事业收入随之增长</w:t>
      </w:r>
      <w:r>
        <w:rPr>
          <w:rFonts w:hint="eastAsia" w:ascii="Times New Roman" w:hAnsi="Times New Roman" w:eastAsia="仿宋_GB2312" w:cs="仿宋"/>
          <w:sz w:val="32"/>
          <w:szCs w:val="32"/>
          <w:highlight w:val="none"/>
        </w:rPr>
        <w:t>。</w:t>
      </w:r>
    </w:p>
    <w:p w14:paraId="5EC645EA">
      <w:pPr>
        <w:pStyle w:val="6"/>
        <w:tabs>
          <w:tab w:val="left" w:pos="4275"/>
        </w:tabs>
        <w:spacing w:after="0" w:line="56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（二）支出决算总计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27870.99</w:t>
      </w:r>
      <w:r>
        <w:rPr>
          <w:rFonts w:hint="eastAsia" w:ascii="Times New Roman" w:hAnsi="Times New Roman" w:eastAsia="仿宋_GB2312" w:cs="仿宋"/>
          <w:sz w:val="32"/>
          <w:szCs w:val="32"/>
          <w:highlight w:val="none"/>
          <w:u w:val="single"/>
        </w:rPr>
        <w:t xml:space="preserve"> </w:t>
      </w:r>
      <w:r>
        <w:rPr>
          <w:rFonts w:hint="eastAsia" w:ascii="楷体" w:hAnsi="楷体" w:eastAsia="楷体" w:cs="楷体"/>
          <w:b/>
          <w:bCs/>
          <w:sz w:val="32"/>
          <w:szCs w:val="32"/>
          <w:highlight w:val="none"/>
        </w:rPr>
        <w:t>万元。包括：</w:t>
      </w:r>
    </w:p>
    <w:p w14:paraId="48AFB16E">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1.本年支出决算合计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24008.14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万元。与上年决算相比，减少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742.38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ascii="仿宋" w:hAnsi="仿宋" w:eastAsia="仿宋" w:cs="仿宋"/>
          <w:color w:val="000000"/>
          <w:kern w:val="0"/>
          <w:sz w:val="31"/>
          <w:szCs w:val="31"/>
          <w:lang w:val="en-US" w:eastAsia="zh-CN" w:bidi="ar"/>
        </w:rPr>
        <w:t>2025年我院新址建设完成投入使用，建设支出大幅减少</w:t>
      </w:r>
      <w:r>
        <w:rPr>
          <w:rFonts w:hint="eastAsia" w:ascii="Times New Roman" w:hAnsi="Times New Roman" w:eastAsia="仿宋_GB2312" w:cs="仿宋"/>
          <w:sz w:val="32"/>
          <w:szCs w:val="32"/>
          <w:highlight w:val="none"/>
        </w:rPr>
        <w:t>。</w:t>
      </w:r>
    </w:p>
    <w:p w14:paraId="7F7C44EE">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2．结余分配</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万元。结余分配事项：</w:t>
      </w:r>
      <w:r>
        <w:rPr>
          <w:rFonts w:hint="eastAsia" w:ascii="仿宋" w:hAnsi="仿宋" w:eastAsia="仿宋" w:cs="仿宋"/>
          <w:color w:val="000000"/>
          <w:kern w:val="0"/>
          <w:sz w:val="31"/>
          <w:szCs w:val="31"/>
          <w:lang w:val="en-US" w:eastAsia="zh-CN" w:bidi="ar"/>
        </w:rPr>
        <w:t>无</w:t>
      </w:r>
      <w:r>
        <w:rPr>
          <w:rFonts w:hint="eastAsia" w:ascii="Times New Roman" w:hAnsi="Times New Roman" w:eastAsia="仿宋_GB2312" w:cs="仿宋"/>
          <w:sz w:val="32"/>
          <w:szCs w:val="32"/>
          <w:highlight w:val="none"/>
        </w:rPr>
        <w:t>。与上年决算相比，增加（减少）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ascii="仿宋" w:hAnsi="仿宋" w:eastAsia="仿宋" w:cs="仿宋"/>
          <w:color w:val="000000"/>
          <w:kern w:val="0"/>
          <w:sz w:val="31"/>
          <w:szCs w:val="31"/>
          <w:lang w:val="en-US" w:eastAsia="zh-CN" w:bidi="ar"/>
        </w:rPr>
        <w:t>不存在此项内容</w:t>
      </w:r>
      <w:r>
        <w:rPr>
          <w:rFonts w:hint="eastAsia" w:ascii="Times New Roman" w:hAnsi="Times New Roman" w:eastAsia="仿宋_GB2312" w:cs="仿宋"/>
          <w:sz w:val="32"/>
          <w:szCs w:val="32"/>
          <w:highlight w:val="none"/>
        </w:rPr>
        <w:t>。</w:t>
      </w:r>
    </w:p>
    <w:p w14:paraId="4E9A9360">
      <w:pPr>
        <w:keepNext w:val="0"/>
        <w:keepLines w:val="0"/>
        <w:widowControl/>
        <w:suppressLineNumbers w:val="0"/>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3.年末结转和结余</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3862.85</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万元。结转和结余事项</w:t>
      </w:r>
      <w:r>
        <w:rPr>
          <w:rFonts w:hint="eastAsia" w:eastAsia="仿宋_GB2312" w:cs="仿宋"/>
          <w:sz w:val="32"/>
          <w:szCs w:val="32"/>
          <w:highlight w:val="none"/>
          <w:lang w:eastAsia="zh-CN"/>
        </w:rPr>
        <w:t>：基本支出结转</w:t>
      </w:r>
      <w:r>
        <w:rPr>
          <w:rFonts w:hint="eastAsia" w:eastAsia="仿宋_GB2312" w:cs="仿宋"/>
          <w:sz w:val="32"/>
          <w:szCs w:val="32"/>
          <w:highlight w:val="none"/>
          <w:lang w:val="en-US" w:eastAsia="zh-CN"/>
        </w:rPr>
        <w:t>151.27万元，项目支出结转6.7万元</w:t>
      </w:r>
      <w:r>
        <w:rPr>
          <w:rFonts w:hint="eastAsia" w:ascii="Times New Roman" w:hAnsi="Times New Roman" w:eastAsia="仿宋_GB2312" w:cs="仿宋"/>
          <w:sz w:val="32"/>
          <w:szCs w:val="32"/>
          <w:highlight w:val="none"/>
        </w:rPr>
        <w:t>。与上年决算相比，增加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157.96</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4.26</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ascii="仿宋" w:hAnsi="仿宋" w:eastAsia="仿宋" w:cs="仿宋"/>
          <w:color w:val="000000"/>
          <w:kern w:val="0"/>
          <w:sz w:val="31"/>
          <w:szCs w:val="31"/>
          <w:lang w:val="en-US" w:eastAsia="zh-CN" w:bidi="ar"/>
        </w:rPr>
        <w:t>年初结余结转</w:t>
      </w:r>
      <w:r>
        <w:rPr>
          <w:rFonts w:hint="eastAsia" w:ascii="仿宋" w:hAnsi="仿宋" w:eastAsia="仿宋" w:cs="仿宋"/>
          <w:color w:val="000000"/>
          <w:kern w:val="0"/>
          <w:sz w:val="31"/>
          <w:szCs w:val="31"/>
          <w:lang w:val="en-US" w:eastAsia="zh-CN" w:bidi="ar"/>
        </w:rPr>
        <w:t>项目</w:t>
      </w:r>
      <w:r>
        <w:rPr>
          <w:rFonts w:ascii="仿宋" w:hAnsi="仿宋" w:eastAsia="仿宋" w:cs="仿宋"/>
          <w:color w:val="000000"/>
          <w:kern w:val="0"/>
          <w:sz w:val="31"/>
          <w:szCs w:val="31"/>
          <w:lang w:val="en-US" w:eastAsia="zh-CN" w:bidi="ar"/>
        </w:rPr>
        <w:t>增长与</w:t>
      </w:r>
      <w:r>
        <w:rPr>
          <w:rFonts w:hint="eastAsia" w:ascii="仿宋" w:hAnsi="仿宋" w:eastAsia="仿宋" w:cs="仿宋"/>
          <w:color w:val="000000"/>
          <w:kern w:val="0"/>
          <w:sz w:val="31"/>
          <w:szCs w:val="31"/>
          <w:lang w:val="en-US" w:eastAsia="zh-CN" w:bidi="ar"/>
        </w:rPr>
        <w:t>项目</w:t>
      </w:r>
      <w:r>
        <w:rPr>
          <w:rFonts w:ascii="仿宋" w:hAnsi="仿宋" w:eastAsia="仿宋" w:cs="仿宋"/>
          <w:color w:val="000000"/>
          <w:kern w:val="0"/>
          <w:sz w:val="31"/>
          <w:szCs w:val="31"/>
          <w:lang w:val="en-US" w:eastAsia="zh-CN" w:bidi="ar"/>
        </w:rPr>
        <w:t>支出增长抵消</w:t>
      </w:r>
      <w:r>
        <w:rPr>
          <w:rFonts w:hint="eastAsia" w:ascii="Times New Roman" w:hAnsi="Times New Roman" w:eastAsia="仿宋_GB2312" w:cs="仿宋"/>
          <w:sz w:val="32"/>
          <w:szCs w:val="32"/>
          <w:highlight w:val="none"/>
        </w:rPr>
        <w:t>。</w:t>
      </w:r>
    </w:p>
    <w:p w14:paraId="1AABB2C4">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二、收入决算情况说明</w:t>
      </w:r>
    </w:p>
    <w:p w14:paraId="10AA59CC">
      <w:pPr>
        <w:pStyle w:val="6"/>
        <w:spacing w:after="0" w:line="560" w:lineRule="exact"/>
        <w:ind w:firstLine="640" w:firstLineChars="200"/>
        <w:rPr>
          <w:rFonts w:ascii="Times New Roman" w:hAnsi="Times New Roman" w:eastAsia="仿宋_GB2312" w:cs="仿宋"/>
          <w:sz w:val="32"/>
          <w:szCs w:val="32"/>
          <w:highlight w:val="none"/>
        </w:rPr>
      </w:pPr>
      <w:r>
        <w:rPr>
          <w:rFonts w:hint="eastAsia" w:eastAsia="仿宋_GB2312" w:cs="仿宋"/>
          <w:sz w:val="32"/>
          <w:szCs w:val="32"/>
          <w:highlight w:val="none"/>
          <w:lang w:eastAsia="zh-CN"/>
        </w:rPr>
        <w:t>北京中医医院内蒙古医院</w:t>
      </w:r>
      <w:r>
        <w:rPr>
          <w:rFonts w:hint="eastAsia" w:eastAsia="仿宋_GB2312" w:cs="仿宋"/>
          <w:sz w:val="32"/>
          <w:szCs w:val="32"/>
          <w:highlight w:val="none"/>
          <w:lang w:val="en-US" w:eastAsia="zh-CN"/>
        </w:rPr>
        <w:t>2025</w:t>
      </w:r>
      <w:r>
        <w:rPr>
          <w:rFonts w:hint="eastAsia" w:ascii="Times New Roman" w:hAnsi="Times New Roman" w:eastAsia="仿宋_GB2312" w:cs="仿宋"/>
          <w:sz w:val="32"/>
          <w:szCs w:val="32"/>
          <w:highlight w:val="none"/>
        </w:rPr>
        <w:t>年度</w:t>
      </w:r>
      <w:r>
        <w:rPr>
          <w:rFonts w:hint="eastAsia" w:ascii="Times New Roman" w:hAnsi="Times New Roman" w:eastAsia="仿宋_GB2312" w:cs="仿宋"/>
          <w:sz w:val="32"/>
          <w:szCs w:val="32"/>
          <w:highlight w:val="none"/>
          <w:lang w:val="en-US" w:eastAsia="zh-CN"/>
        </w:rPr>
        <w:t>本年</w:t>
      </w:r>
      <w:r>
        <w:rPr>
          <w:rFonts w:hint="eastAsia" w:ascii="Times New Roman" w:hAnsi="Times New Roman" w:eastAsia="仿宋_GB2312" w:cs="仿宋"/>
          <w:sz w:val="32"/>
          <w:szCs w:val="32"/>
          <w:highlight w:val="none"/>
        </w:rPr>
        <w:t>收入决算</w:t>
      </w:r>
      <w:r>
        <w:rPr>
          <w:rFonts w:hint="eastAsia" w:ascii="Times New Roman" w:hAnsi="Times New Roman" w:eastAsia="仿宋_GB2312" w:cs="仿宋"/>
          <w:sz w:val="32"/>
          <w:szCs w:val="32"/>
          <w:highlight w:val="none"/>
          <w:lang w:val="en-US" w:eastAsia="zh-CN"/>
        </w:rPr>
        <w:t>合计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24166.11</w:t>
      </w:r>
      <w:r>
        <w:rPr>
          <w:rFonts w:hint="eastAsia" w:ascii="Times New Roman" w:hAnsi="Times New Roman" w:eastAsia="仿宋_GB2312" w:cs="仿宋"/>
          <w:sz w:val="32"/>
          <w:szCs w:val="32"/>
          <w:highlight w:val="none"/>
        </w:rPr>
        <w:t>万元</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其中：</w:t>
      </w:r>
    </w:p>
    <w:p w14:paraId="3FBA5B5D">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本年一般公共预算财政拨款收入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10057.27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41.62</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503D455F">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本年政府性基金预算财政拨款收入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52B4C727">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本年国有资本经营预算财政拨款收入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762FBE05">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本年上级补助收入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346FB9DB">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本年事业收入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13747.41</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56.89</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3433A4CE">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本年经营收入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58A7D382">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本年附属单位上缴收入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0F46174B">
      <w:pPr>
        <w:pStyle w:val="6"/>
        <w:spacing w:after="0" w:line="560" w:lineRule="exact"/>
        <w:ind w:firstLine="640"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本年其他收入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361.42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1.5</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7F96629C">
      <w:pPr>
        <w:pStyle w:val="6"/>
        <w:spacing w:after="0" w:line="560" w:lineRule="exact"/>
        <w:ind w:firstLine="640" w:firstLineChars="200"/>
        <w:jc w:val="center"/>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图1.收入决算图</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lang w:val="en-US" w:eastAsia="zh-CN"/>
        </w:rPr>
        <w:t>可以饼图列示</w:t>
      </w:r>
      <w:r>
        <w:rPr>
          <w:rFonts w:hint="eastAsia" w:ascii="Times New Roman" w:hAnsi="Times New Roman" w:eastAsia="仿宋_GB2312" w:cs="仿宋"/>
          <w:sz w:val="32"/>
          <w:szCs w:val="32"/>
          <w:highlight w:val="none"/>
          <w:lang w:eastAsia="zh-CN"/>
        </w:rPr>
        <w:t>）</w:t>
      </w:r>
    </w:p>
    <w:p w14:paraId="1EE3A8D2">
      <w:pPr>
        <w:pStyle w:val="6"/>
        <w:spacing w:after="0" w:line="240" w:lineRule="auto"/>
        <w:ind w:firstLine="640" w:firstLineChars="200"/>
        <w:jc w:val="center"/>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lang w:eastAsia="zh-CN"/>
        </w:rPr>
        <w:drawing>
          <wp:inline distT="0" distB="0" distL="114300" distR="114300">
            <wp:extent cx="4022090" cy="2417445"/>
            <wp:effectExtent l="0" t="0" r="16510" b="190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5"/>
                    <a:stretch>
                      <a:fillRect/>
                    </a:stretch>
                  </pic:blipFill>
                  <pic:spPr>
                    <a:xfrm>
                      <a:off x="0" y="0"/>
                      <a:ext cx="4022090" cy="2417445"/>
                    </a:xfrm>
                    <a:prstGeom prst="rect">
                      <a:avLst/>
                    </a:prstGeom>
                  </pic:spPr>
                </pic:pic>
              </a:graphicData>
            </a:graphic>
          </wp:inline>
        </w:drawing>
      </w:r>
    </w:p>
    <w:p w14:paraId="63806740">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三、支出决算情况说明</w:t>
      </w:r>
    </w:p>
    <w:p w14:paraId="534A202D">
      <w:pPr>
        <w:pStyle w:val="6"/>
        <w:spacing w:after="0" w:line="560" w:lineRule="exact"/>
        <w:ind w:firstLine="640" w:firstLineChars="200"/>
        <w:rPr>
          <w:rFonts w:ascii="Times New Roman" w:hAnsi="Times New Roman" w:eastAsia="仿宋_GB2312" w:cs="仿宋"/>
          <w:sz w:val="32"/>
          <w:szCs w:val="32"/>
          <w:highlight w:val="none"/>
        </w:rPr>
      </w:pPr>
      <w:r>
        <w:rPr>
          <w:rFonts w:hint="eastAsia" w:eastAsia="仿宋_GB2312" w:cs="仿宋"/>
          <w:sz w:val="32"/>
          <w:szCs w:val="32"/>
          <w:highlight w:val="none"/>
          <w:lang w:eastAsia="zh-CN"/>
        </w:rPr>
        <w:t>北京中医医院内蒙古医院</w:t>
      </w:r>
      <w:r>
        <w:rPr>
          <w:rFonts w:hint="eastAsia" w:eastAsia="仿宋_GB2312" w:cs="仿宋"/>
          <w:sz w:val="32"/>
          <w:szCs w:val="32"/>
          <w:highlight w:val="none"/>
          <w:lang w:val="en-US" w:eastAsia="zh-CN"/>
        </w:rPr>
        <w:t>2025</w:t>
      </w:r>
      <w:r>
        <w:rPr>
          <w:rFonts w:hint="eastAsia" w:ascii="Times New Roman" w:hAnsi="Times New Roman" w:eastAsia="仿宋_GB2312" w:cs="仿宋"/>
          <w:sz w:val="32"/>
          <w:szCs w:val="32"/>
          <w:highlight w:val="none"/>
        </w:rPr>
        <w:t>年度本年支出决算合计</w:t>
      </w:r>
      <w:r>
        <w:rPr>
          <w:rFonts w:hint="eastAsia" w:eastAsia="仿宋_GB2312" w:cs="仿宋"/>
          <w:sz w:val="32"/>
          <w:szCs w:val="32"/>
          <w:highlight w:val="none"/>
          <w:lang w:val="en-US" w:eastAsia="zh-CN"/>
        </w:rPr>
        <w:t>24008.14</w:t>
      </w:r>
      <w:r>
        <w:rPr>
          <w:rFonts w:hint="eastAsia" w:ascii="Times New Roman" w:hAnsi="Times New Roman" w:eastAsia="仿宋_GB2312" w:cs="仿宋"/>
          <w:sz w:val="32"/>
          <w:szCs w:val="32"/>
          <w:highlight w:val="none"/>
        </w:rPr>
        <w:t>万元，其中：</w:t>
      </w:r>
    </w:p>
    <w:p w14:paraId="2872C22C">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本年基本支出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18139.02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75.55</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4FA5D5F2">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本年项目支出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5869.12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24.45</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35B3FA24">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本年上缴上级支出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2768618B">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本年经营支出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7F5785ED">
      <w:pPr>
        <w:pStyle w:val="6"/>
        <w:spacing w:after="0" w:line="560" w:lineRule="exact"/>
        <w:ind w:firstLine="640"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本年对附属单位补助支出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67134289">
      <w:pPr>
        <w:pStyle w:val="6"/>
        <w:spacing w:after="0" w:line="560" w:lineRule="exact"/>
        <w:jc w:val="center"/>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图2.支出决算图</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lang w:val="en-US" w:eastAsia="zh-CN"/>
        </w:rPr>
        <w:t>可以饼图列示</w:t>
      </w:r>
      <w:r>
        <w:rPr>
          <w:rFonts w:hint="eastAsia" w:ascii="Times New Roman" w:hAnsi="Times New Roman" w:eastAsia="仿宋_GB2312" w:cs="仿宋"/>
          <w:sz w:val="32"/>
          <w:szCs w:val="32"/>
          <w:highlight w:val="none"/>
          <w:lang w:eastAsia="zh-CN"/>
        </w:rPr>
        <w:t>）</w:t>
      </w:r>
    </w:p>
    <w:p w14:paraId="1B7C0397">
      <w:pPr>
        <w:pStyle w:val="6"/>
        <w:spacing w:after="0" w:line="560" w:lineRule="exact"/>
        <w:jc w:val="center"/>
        <w:rPr>
          <w:rFonts w:ascii="Times New Roman" w:hAnsi="Times New Roman" w:eastAsia="仿宋_GB2312" w:cs="仿宋"/>
          <w:sz w:val="32"/>
          <w:szCs w:val="32"/>
          <w:highlight w:val="none"/>
        </w:rPr>
      </w:pPr>
    </w:p>
    <w:p w14:paraId="0DF4A4CA">
      <w:pPr>
        <w:pStyle w:val="6"/>
        <w:spacing w:after="0" w:line="240" w:lineRule="auto"/>
        <w:jc w:val="center"/>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lang w:eastAsia="zh-CN"/>
        </w:rPr>
        <w:drawing>
          <wp:inline distT="0" distB="0" distL="114300" distR="114300">
            <wp:extent cx="4212590" cy="2531745"/>
            <wp:effectExtent l="0" t="0" r="16510" b="1905"/>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6"/>
                    <a:stretch>
                      <a:fillRect/>
                    </a:stretch>
                  </pic:blipFill>
                  <pic:spPr>
                    <a:xfrm>
                      <a:off x="0" y="0"/>
                      <a:ext cx="4212590" cy="2531745"/>
                    </a:xfrm>
                    <a:prstGeom prst="rect">
                      <a:avLst/>
                    </a:prstGeom>
                  </pic:spPr>
                </pic:pic>
              </a:graphicData>
            </a:graphic>
          </wp:inline>
        </w:drawing>
      </w:r>
    </w:p>
    <w:p w14:paraId="7F5A8345">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四、财政拨款收入支出决算总体情况说明</w:t>
      </w:r>
    </w:p>
    <w:p w14:paraId="66E7B24F">
      <w:pPr>
        <w:keepNext w:val="0"/>
        <w:keepLines w:val="0"/>
        <w:widowControl/>
        <w:suppressLineNumbers w:val="0"/>
        <w:ind w:firstLine="640" w:firstLineChars="200"/>
        <w:jc w:val="left"/>
        <w:rPr>
          <w:rFonts w:ascii="Times New Roman" w:hAnsi="Times New Roman" w:eastAsia="仿宋_GB2312" w:cs="仿宋"/>
          <w:sz w:val="32"/>
          <w:szCs w:val="32"/>
          <w:highlight w:val="none"/>
        </w:rPr>
      </w:pPr>
      <w:r>
        <w:rPr>
          <w:rFonts w:hint="eastAsia" w:eastAsia="仿宋_GB2312" w:cs="仿宋"/>
          <w:sz w:val="32"/>
          <w:szCs w:val="32"/>
          <w:highlight w:val="none"/>
          <w:lang w:eastAsia="zh-CN"/>
        </w:rPr>
        <w:t>北京中医医院内蒙古医院</w:t>
      </w:r>
      <w:r>
        <w:rPr>
          <w:rFonts w:hint="eastAsia" w:eastAsia="仿宋_GB2312" w:cs="仿宋"/>
          <w:sz w:val="32"/>
          <w:szCs w:val="32"/>
          <w:highlight w:val="none"/>
          <w:lang w:val="en-US" w:eastAsia="zh-CN"/>
        </w:rPr>
        <w:t>2025</w:t>
      </w:r>
      <w:r>
        <w:rPr>
          <w:rFonts w:hint="eastAsia" w:ascii="Times New Roman" w:hAnsi="Times New Roman" w:eastAsia="仿宋_GB2312" w:cs="仿宋"/>
          <w:sz w:val="32"/>
          <w:szCs w:val="32"/>
          <w:highlight w:val="none"/>
        </w:rPr>
        <w:t>年度财政拨款收入、支出决算总计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10366.14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万元，与年初预算相比，收、支总计各增加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3055.35</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41.79</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ascii="仿宋" w:hAnsi="仿宋" w:eastAsia="仿宋" w:cs="仿宋"/>
          <w:color w:val="000000"/>
          <w:kern w:val="0"/>
          <w:sz w:val="31"/>
          <w:szCs w:val="31"/>
          <w:lang w:val="en-US" w:eastAsia="zh-CN" w:bidi="ar"/>
        </w:rPr>
        <w:t xml:space="preserve">增加了区域医疗中心 </w:t>
      </w:r>
      <w:r>
        <w:rPr>
          <w:rFonts w:hint="eastAsia" w:ascii="仿宋" w:hAnsi="仿宋" w:eastAsia="仿宋" w:cs="仿宋"/>
          <w:color w:val="000000"/>
          <w:kern w:val="0"/>
          <w:sz w:val="31"/>
          <w:szCs w:val="31"/>
          <w:lang w:val="en-US" w:eastAsia="zh-CN" w:bidi="ar"/>
        </w:rPr>
        <w:t>建设拨款及人员工资变动</w:t>
      </w:r>
      <w:r>
        <w:rPr>
          <w:rFonts w:hint="eastAsia" w:ascii="Times New Roman" w:hAnsi="Times New Roman" w:eastAsia="仿宋_GB2312" w:cs="仿宋"/>
          <w:sz w:val="32"/>
          <w:szCs w:val="32"/>
          <w:highlight w:val="none"/>
        </w:rPr>
        <w:t>；与上年决算相比，收、支总计各减少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1158.18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10.05</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eastAsia="仿宋_GB2312" w:cs="仿宋"/>
          <w:sz w:val="32"/>
          <w:szCs w:val="32"/>
          <w:highlight w:val="none"/>
          <w:lang w:eastAsia="zh-CN"/>
        </w:rPr>
        <w:t>随着区域医疗中心的建成，建设支出减少</w:t>
      </w:r>
      <w:r>
        <w:rPr>
          <w:rFonts w:hint="eastAsia" w:ascii="Times New Roman" w:hAnsi="Times New Roman" w:eastAsia="仿宋_GB2312" w:cs="仿宋"/>
          <w:sz w:val="32"/>
          <w:szCs w:val="32"/>
          <w:highlight w:val="none"/>
        </w:rPr>
        <w:t>。</w:t>
      </w:r>
    </w:p>
    <w:p w14:paraId="2E891106">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五、一般公共预算支出决算情况说明</w:t>
      </w:r>
    </w:p>
    <w:p w14:paraId="0FA77160">
      <w:pPr>
        <w:pStyle w:val="6"/>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一般公共预算既包括使用本年从本级财政取得的财政拨款发生的支出，也包括使用上年度财政拨款结转资金发生的支出。</w:t>
      </w:r>
    </w:p>
    <w:p w14:paraId="54F60BE1">
      <w:pPr>
        <w:pStyle w:val="6"/>
        <w:spacing w:after="0" w:line="560" w:lineRule="exact"/>
        <w:ind w:firstLine="640" w:firstLineChars="200"/>
        <w:rPr>
          <w:rFonts w:ascii="Times New Roman" w:hAnsi="Times New Roman" w:eastAsia="仿宋_GB2312" w:cs="仿宋"/>
          <w:sz w:val="32"/>
          <w:szCs w:val="32"/>
          <w:highlight w:val="none"/>
        </w:rPr>
      </w:pPr>
      <w:r>
        <w:rPr>
          <w:rFonts w:hint="eastAsia" w:eastAsia="仿宋_GB2312" w:cs="仿宋"/>
          <w:sz w:val="32"/>
          <w:szCs w:val="32"/>
          <w:highlight w:val="none"/>
          <w:lang w:eastAsia="zh-CN"/>
        </w:rPr>
        <w:t>北京中医医院内蒙古医院</w:t>
      </w:r>
      <w:r>
        <w:rPr>
          <w:rFonts w:hint="eastAsia" w:eastAsia="仿宋_GB2312" w:cs="仿宋"/>
          <w:sz w:val="32"/>
          <w:szCs w:val="32"/>
          <w:highlight w:val="none"/>
          <w:lang w:val="en-US" w:eastAsia="zh-CN"/>
        </w:rPr>
        <w:t>2025</w:t>
      </w:r>
      <w:r>
        <w:rPr>
          <w:rFonts w:hint="eastAsia" w:ascii="Times New Roman" w:hAnsi="Times New Roman" w:eastAsia="仿宋_GB2312" w:cs="仿宋"/>
          <w:sz w:val="32"/>
          <w:szCs w:val="32"/>
          <w:highlight w:val="none"/>
        </w:rPr>
        <w:t>年度一般公共预算财政拨款支出决算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10045.93</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2735.14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万元相比，完成年初预算的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137.41</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。其中：</w:t>
      </w:r>
    </w:p>
    <w:p w14:paraId="4FC6940B">
      <w:pPr>
        <w:pStyle w:val="6"/>
        <w:tabs>
          <w:tab w:val="left" w:pos="4275"/>
        </w:tabs>
        <w:spacing w:after="0" w:line="56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（一）一般公共服务（类）</w:t>
      </w:r>
    </w:p>
    <w:p w14:paraId="52D75552">
      <w:pPr>
        <w:pStyle w:val="6"/>
        <w:spacing w:after="0" w:line="560" w:lineRule="exact"/>
        <w:ind w:firstLine="640" w:firstLineChars="200"/>
        <w:rPr>
          <w:rFonts w:hint="eastAsia" w:ascii="Times New Roman" w:hAnsi="Times New Roman" w:eastAsia="仿宋_GB2312" w:cs="仿宋"/>
          <w:sz w:val="32"/>
          <w:szCs w:val="32"/>
          <w:highlight w:val="none"/>
        </w:rPr>
      </w:pPr>
      <w:r>
        <w:rPr>
          <w:rFonts w:hint="eastAsia" w:eastAsia="仿宋_GB2312"/>
          <w:sz w:val="32"/>
          <w:szCs w:val="32"/>
          <w:highlight w:val="none"/>
        </w:rPr>
        <w:t>一般公共服务类</w:t>
      </w:r>
      <w:r>
        <w:rPr>
          <w:rFonts w:hint="eastAsia" w:eastAsia="仿宋_GB2312"/>
          <w:sz w:val="32"/>
          <w:szCs w:val="32"/>
          <w:highlight w:val="none"/>
          <w:lang w:val="en-US" w:eastAsia="zh-CN"/>
        </w:rPr>
        <w:t>决算</w:t>
      </w:r>
      <w:r>
        <w:rPr>
          <w:rFonts w:hint="eastAsia" w:eastAsia="仿宋_GB2312"/>
          <w:sz w:val="32"/>
          <w:szCs w:val="32"/>
          <w:highlight w:val="none"/>
        </w:rPr>
        <w:t>数为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，与</w:t>
      </w:r>
      <w:r>
        <w:rPr>
          <w:rFonts w:hint="eastAsia" w:eastAsia="仿宋_GB2312"/>
          <w:sz w:val="32"/>
          <w:szCs w:val="32"/>
          <w:highlight w:val="none"/>
          <w:lang w:val="en-US" w:eastAsia="zh-CN"/>
        </w:rPr>
        <w:t>年初预算</w:t>
      </w:r>
      <w:r>
        <w:rPr>
          <w:rFonts w:hint="eastAsia" w:eastAsia="仿宋_GB2312"/>
          <w:sz w:val="32"/>
          <w:szCs w:val="32"/>
          <w:highlight w:val="none"/>
        </w:rPr>
        <w:t>相比</w:t>
      </w:r>
      <w:r>
        <w:rPr>
          <w:rFonts w:eastAsia="仿宋_GB2312"/>
          <w:sz w:val="32"/>
          <w:szCs w:val="32"/>
          <w:highlight w:val="none"/>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24043BD2">
      <w:pPr>
        <w:keepNext w:val="0"/>
        <w:keepLines w:val="0"/>
        <w:widowControl/>
        <w:suppressLineNumbers w:val="0"/>
        <w:ind w:firstLine="640" w:firstLineChars="200"/>
        <w:jc w:val="left"/>
        <w:rPr>
          <w:rFonts w:hint="eastAsia" w:ascii="Times New Roman" w:hAnsi="Times New Roman" w:eastAsia="仿宋_GB2312" w:cs="仿宋"/>
          <w:sz w:val="32"/>
          <w:szCs w:val="32"/>
          <w:highlight w:val="none"/>
          <w:lang w:eastAsia="zh-CN"/>
        </w:rPr>
      </w:pPr>
      <w:r>
        <w:rPr>
          <w:rFonts w:hint="eastAsia" w:ascii="Times New Roman" w:hAnsi="Times New Roman" w:eastAsia="仿宋_GB2312" w:cs="仿宋"/>
          <w:sz w:val="32"/>
          <w:szCs w:val="32"/>
          <w:highlight w:val="none"/>
        </w:rPr>
        <w:t>1．人大事务（款）行政运行（项）。年初预算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sz w:val="32"/>
          <w:szCs w:val="32"/>
          <w:highlight w:val="none"/>
        </w:rPr>
        <w:t>。</w:t>
      </w:r>
    </w:p>
    <w:p w14:paraId="6BC07B9E">
      <w:pPr>
        <w:pStyle w:val="6"/>
        <w:tabs>
          <w:tab w:val="left" w:pos="4275"/>
        </w:tabs>
        <w:spacing w:after="0" w:line="56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（二）公共安全（类）</w:t>
      </w:r>
    </w:p>
    <w:p w14:paraId="33EBFCF7">
      <w:pPr>
        <w:pStyle w:val="6"/>
        <w:spacing w:after="0" w:line="560" w:lineRule="exact"/>
        <w:ind w:firstLine="640" w:firstLineChars="200"/>
        <w:rPr>
          <w:rFonts w:hint="eastAsia" w:ascii="Times New Roman" w:hAnsi="Times New Roman" w:eastAsia="仿宋_GB2312" w:cs="仿宋"/>
          <w:sz w:val="32"/>
          <w:szCs w:val="32"/>
          <w:highlight w:val="none"/>
        </w:rPr>
      </w:pPr>
      <w:r>
        <w:rPr>
          <w:rFonts w:hint="eastAsia" w:eastAsia="仿宋_GB2312"/>
          <w:sz w:val="32"/>
          <w:szCs w:val="32"/>
          <w:highlight w:val="none"/>
          <w:lang w:val="en-US" w:eastAsia="zh-CN"/>
        </w:rPr>
        <w:t>公共安全</w:t>
      </w:r>
      <w:r>
        <w:rPr>
          <w:rFonts w:hint="eastAsia" w:eastAsia="仿宋_GB2312"/>
          <w:sz w:val="32"/>
          <w:szCs w:val="32"/>
          <w:highlight w:val="none"/>
        </w:rPr>
        <w:t>类</w:t>
      </w:r>
      <w:r>
        <w:rPr>
          <w:rFonts w:hint="eastAsia" w:eastAsia="仿宋_GB2312"/>
          <w:sz w:val="32"/>
          <w:szCs w:val="32"/>
          <w:highlight w:val="none"/>
          <w:lang w:val="en-US" w:eastAsia="zh-CN"/>
        </w:rPr>
        <w:t>决算</w:t>
      </w:r>
      <w:r>
        <w:rPr>
          <w:rFonts w:hint="eastAsia" w:eastAsia="仿宋_GB2312"/>
          <w:sz w:val="32"/>
          <w:szCs w:val="32"/>
          <w:highlight w:val="none"/>
        </w:rPr>
        <w:t>数为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，与</w:t>
      </w:r>
      <w:r>
        <w:rPr>
          <w:rFonts w:hint="eastAsia" w:eastAsia="仿宋_GB2312"/>
          <w:sz w:val="32"/>
          <w:szCs w:val="32"/>
          <w:highlight w:val="none"/>
          <w:lang w:val="en-US" w:eastAsia="zh-CN"/>
        </w:rPr>
        <w:t>年初预算</w:t>
      </w:r>
      <w:r>
        <w:rPr>
          <w:rFonts w:hint="eastAsia" w:eastAsia="仿宋_GB2312"/>
          <w:sz w:val="32"/>
          <w:szCs w:val="32"/>
          <w:highlight w:val="none"/>
        </w:rPr>
        <w:t>相比</w:t>
      </w:r>
      <w:r>
        <w:rPr>
          <w:rFonts w:eastAsia="仿宋_GB2312"/>
          <w:sz w:val="32"/>
          <w:szCs w:val="32"/>
          <w:highlight w:val="none"/>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0</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2FC1ED62">
      <w:pPr>
        <w:pStyle w:val="6"/>
        <w:numPr>
          <w:ilvl w:val="0"/>
          <w:numId w:val="1"/>
        </w:numPr>
        <w:spacing w:after="0" w:line="560" w:lineRule="exact"/>
        <w:ind w:firstLine="640"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公安（款）行政运行（项）。年初预算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sz w:val="32"/>
          <w:szCs w:val="32"/>
          <w:highlight w:val="none"/>
        </w:rPr>
        <w:t>。</w:t>
      </w:r>
    </w:p>
    <w:p w14:paraId="28A1B128">
      <w:pPr>
        <w:pStyle w:val="6"/>
        <w:tabs>
          <w:tab w:val="left" w:pos="4275"/>
        </w:tabs>
        <w:spacing w:after="0" w:line="560" w:lineRule="exact"/>
        <w:ind w:firstLine="640" w:firstLineChars="200"/>
        <w:rPr>
          <w:rFonts w:ascii="楷体" w:hAnsi="楷体" w:eastAsia="楷体" w:cs="楷体"/>
          <w:b/>
          <w:bCs/>
          <w:sz w:val="32"/>
          <w:szCs w:val="32"/>
          <w:highlight w:val="none"/>
        </w:rPr>
      </w:pPr>
      <w:r>
        <w:rPr>
          <w:rFonts w:hint="eastAsia" w:eastAsia="仿宋_GB2312" w:cs="仿宋"/>
          <w:sz w:val="32"/>
          <w:szCs w:val="32"/>
          <w:highlight w:val="none"/>
          <w:lang w:val="en-US" w:eastAsia="zh-CN"/>
        </w:rPr>
        <w:t xml:space="preserve"> </w:t>
      </w: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三</w:t>
      </w:r>
      <w:r>
        <w:rPr>
          <w:rFonts w:hint="eastAsia" w:ascii="楷体" w:hAnsi="楷体" w:eastAsia="楷体" w:cs="楷体"/>
          <w:b/>
          <w:bCs/>
          <w:sz w:val="32"/>
          <w:szCs w:val="32"/>
          <w:highlight w:val="none"/>
        </w:rPr>
        <w:t>）科学技术支出（类）</w:t>
      </w:r>
    </w:p>
    <w:p w14:paraId="5D200CD6">
      <w:pPr>
        <w:pStyle w:val="6"/>
        <w:spacing w:after="0" w:line="560" w:lineRule="exact"/>
        <w:ind w:firstLine="640" w:firstLineChars="200"/>
        <w:rPr>
          <w:rFonts w:hint="eastAsia" w:ascii="Times New Roman" w:hAnsi="Times New Roman" w:eastAsia="仿宋_GB2312" w:cs="仿宋"/>
          <w:sz w:val="32"/>
          <w:szCs w:val="32"/>
          <w:highlight w:val="none"/>
        </w:rPr>
      </w:pPr>
      <w:r>
        <w:rPr>
          <w:rFonts w:hint="eastAsia" w:eastAsia="仿宋_GB2312"/>
          <w:sz w:val="32"/>
          <w:szCs w:val="32"/>
          <w:highlight w:val="none"/>
          <w:lang w:val="en-US" w:eastAsia="zh-CN"/>
        </w:rPr>
        <w:t>科学技术支出</w:t>
      </w:r>
      <w:r>
        <w:rPr>
          <w:rFonts w:hint="eastAsia" w:eastAsia="仿宋_GB2312"/>
          <w:sz w:val="32"/>
          <w:szCs w:val="32"/>
          <w:highlight w:val="none"/>
        </w:rPr>
        <w:t>类</w:t>
      </w:r>
      <w:r>
        <w:rPr>
          <w:rFonts w:hint="eastAsia" w:eastAsia="仿宋_GB2312"/>
          <w:sz w:val="32"/>
          <w:szCs w:val="32"/>
          <w:highlight w:val="none"/>
          <w:lang w:val="en-US" w:eastAsia="zh-CN"/>
        </w:rPr>
        <w:t>决算</w:t>
      </w:r>
      <w:r>
        <w:rPr>
          <w:rFonts w:hint="eastAsia" w:eastAsia="仿宋_GB2312"/>
          <w:sz w:val="32"/>
          <w:szCs w:val="32"/>
          <w:highlight w:val="none"/>
        </w:rPr>
        <w:t>数为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3047.75</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，与</w:t>
      </w:r>
      <w:r>
        <w:rPr>
          <w:rFonts w:hint="eastAsia" w:eastAsia="仿宋_GB2312"/>
          <w:sz w:val="32"/>
          <w:szCs w:val="32"/>
          <w:highlight w:val="none"/>
          <w:lang w:val="en-US" w:eastAsia="zh-CN"/>
        </w:rPr>
        <w:t>年初预算</w:t>
      </w:r>
      <w:r>
        <w:rPr>
          <w:rFonts w:hint="eastAsia" w:eastAsia="仿宋_GB2312"/>
          <w:sz w:val="32"/>
          <w:szCs w:val="32"/>
          <w:highlight w:val="none"/>
        </w:rPr>
        <w:t>相比</w:t>
      </w:r>
      <w:r>
        <w:rPr>
          <w:rFonts w:eastAsia="仿宋_GB2312"/>
          <w:sz w:val="32"/>
          <w:szCs w:val="32"/>
          <w:highlight w:val="none"/>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3047.75</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567E0939">
      <w:pPr>
        <w:pStyle w:val="6"/>
        <w:numPr>
          <w:ilvl w:val="0"/>
          <w:numId w:val="0"/>
        </w:numPr>
        <w:spacing w:after="0" w:line="560" w:lineRule="exact"/>
        <w:ind w:firstLine="640" w:firstLineChars="200"/>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1.</w:t>
      </w:r>
      <w:r>
        <w:rPr>
          <w:rFonts w:hint="eastAsia" w:ascii="Times New Roman" w:hAnsi="Times New Roman" w:eastAsia="仿宋_GB2312" w:cs="仿宋"/>
          <w:sz w:val="32"/>
          <w:szCs w:val="32"/>
          <w:highlight w:val="none"/>
        </w:rPr>
        <w:t>基础研究（款）自然科学基金（项）。年初预算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16.06</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万元。决算数与年初预算数的差异原因：2025年第一批自治区自然科学基金</w:t>
      </w:r>
      <w:r>
        <w:rPr>
          <w:rFonts w:hint="eastAsia" w:eastAsia="仿宋_GB2312" w:cs="仿宋"/>
          <w:sz w:val="32"/>
          <w:szCs w:val="32"/>
          <w:highlight w:val="none"/>
          <w:lang w:val="en-US" w:eastAsia="zh-CN"/>
        </w:rPr>
        <w:t>3.73万元、祝氏过敏煎通过改善KIR+CD8+和CD4+T细胞间的负性调控作用介导支气管哮喘发生发展的分子机制1.92万元、基于性激素、生长因子、细胞凋亡与自噬探讨火针治疗良性前列腺增生的机制研究5万元、基于肠道菌群-HPA轴探讨神阙穴拔罐联合针刺治疗慢性自发性荨麻疹的机制研究3.13万元、基于肺肠同治理论探究祝氏过敏煎通过ILCs-记忆-迁移途径改善支气管哮喘的机制2.29万元</w:t>
      </w:r>
      <w:r>
        <w:rPr>
          <w:rFonts w:hint="eastAsia" w:ascii="Times New Roman" w:hAnsi="Times New Roman" w:eastAsia="仿宋_GB2312" w:cs="仿宋"/>
          <w:sz w:val="32"/>
          <w:szCs w:val="32"/>
          <w:highlight w:val="none"/>
        </w:rPr>
        <w:t>。</w:t>
      </w:r>
    </w:p>
    <w:p w14:paraId="2D8C5C21">
      <w:pPr>
        <w:pStyle w:val="6"/>
        <w:numPr>
          <w:ilvl w:val="0"/>
          <w:numId w:val="0"/>
        </w:numPr>
        <w:spacing w:after="0" w:line="560" w:lineRule="exact"/>
        <w:ind w:firstLine="640" w:firstLineChars="200"/>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2.</w:t>
      </w:r>
      <w:r>
        <w:rPr>
          <w:rFonts w:hint="eastAsia" w:ascii="Times New Roman" w:hAnsi="Times New Roman" w:eastAsia="仿宋_GB2312" w:cs="仿宋"/>
          <w:sz w:val="32"/>
          <w:szCs w:val="32"/>
          <w:highlight w:val="none"/>
        </w:rPr>
        <w:t>应用研究（款）其他应用研究支出（项）。年初预算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5.09</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万元。决算数与年初预算数的差异原因：2024年度“草原英才”工程项目</w:t>
      </w:r>
      <w:r>
        <w:rPr>
          <w:rFonts w:hint="eastAsia" w:eastAsia="仿宋_GB2312" w:cs="仿宋"/>
          <w:sz w:val="32"/>
          <w:szCs w:val="32"/>
          <w:highlight w:val="none"/>
          <w:lang w:val="en-US" w:eastAsia="zh-CN"/>
        </w:rPr>
        <w:t>5.09万元。</w:t>
      </w:r>
    </w:p>
    <w:p w14:paraId="2B5CE342">
      <w:pPr>
        <w:pStyle w:val="6"/>
        <w:numPr>
          <w:ilvl w:val="0"/>
          <w:numId w:val="0"/>
        </w:numPr>
        <w:spacing w:after="0" w:line="560" w:lineRule="exact"/>
        <w:ind w:firstLine="640" w:firstLineChars="200"/>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3.</w:t>
      </w:r>
      <w:r>
        <w:rPr>
          <w:rFonts w:hint="eastAsia" w:ascii="Times New Roman" w:hAnsi="Times New Roman" w:eastAsia="仿宋_GB2312" w:cs="仿宋"/>
          <w:sz w:val="32"/>
          <w:szCs w:val="32"/>
          <w:highlight w:val="none"/>
        </w:rPr>
        <w:t>技术研究与开发（款）科技成果转化与扩散（项）。年初预算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1.1</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万元。决算数与年初预算数的差异原因：2024年市级科技创新驱动专项资金</w:t>
      </w:r>
      <w:r>
        <w:rPr>
          <w:rFonts w:hint="eastAsia" w:eastAsia="仿宋_GB2312" w:cs="仿宋"/>
          <w:sz w:val="32"/>
          <w:szCs w:val="32"/>
          <w:highlight w:val="none"/>
          <w:lang w:val="en-US" w:eastAsia="zh-CN"/>
        </w:rPr>
        <w:t>0.74万元、2025年市本级科技创新驱动和人才引领工程专项资金0.36万元。</w:t>
      </w:r>
    </w:p>
    <w:p w14:paraId="05C6456F">
      <w:pPr>
        <w:pStyle w:val="6"/>
        <w:numPr>
          <w:ilvl w:val="0"/>
          <w:numId w:val="0"/>
        </w:numPr>
        <w:spacing w:after="0" w:line="560" w:lineRule="exact"/>
        <w:ind w:firstLine="640" w:firstLineChars="200"/>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4.</w:t>
      </w:r>
      <w:r>
        <w:rPr>
          <w:rFonts w:hint="eastAsia" w:ascii="Times New Roman" w:hAnsi="Times New Roman" w:eastAsia="仿宋_GB2312" w:cs="仿宋"/>
          <w:sz w:val="32"/>
          <w:szCs w:val="32"/>
          <w:highlight w:val="none"/>
        </w:rPr>
        <w:t>科技条件与服务（款）技术创新服务体系（项）。年初预算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2910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万元。决算数与年初预算数的差异原因：2025年区域诊疗合作项目</w:t>
      </w:r>
      <w:r>
        <w:rPr>
          <w:rFonts w:hint="eastAsia" w:eastAsia="仿宋_GB2312" w:cs="仿宋"/>
          <w:sz w:val="32"/>
          <w:szCs w:val="32"/>
          <w:highlight w:val="none"/>
          <w:lang w:val="en-US" w:eastAsia="zh-CN"/>
        </w:rPr>
        <w:t>2910万元。</w:t>
      </w:r>
    </w:p>
    <w:p w14:paraId="70D190DC">
      <w:pPr>
        <w:pStyle w:val="6"/>
        <w:numPr>
          <w:ilvl w:val="0"/>
          <w:numId w:val="0"/>
        </w:numPr>
        <w:spacing w:after="0" w:line="560" w:lineRule="exact"/>
        <w:ind w:firstLine="640" w:firstLineChars="200"/>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5.</w:t>
      </w:r>
      <w:r>
        <w:rPr>
          <w:rFonts w:hint="eastAsia" w:ascii="Times New Roman" w:hAnsi="Times New Roman" w:eastAsia="仿宋_GB2312" w:cs="仿宋"/>
          <w:sz w:val="32"/>
          <w:szCs w:val="32"/>
          <w:highlight w:val="none"/>
        </w:rPr>
        <w:t>科技条件与服务（款）科技条件专项（项）。年初预算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115.5</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万元。决算数与年初预算数的差异原因：2024年中央引导地方科技发展资金</w:t>
      </w:r>
      <w:r>
        <w:rPr>
          <w:rFonts w:hint="eastAsia" w:eastAsia="仿宋_GB2312" w:cs="仿宋"/>
          <w:sz w:val="32"/>
          <w:szCs w:val="32"/>
          <w:highlight w:val="none"/>
          <w:lang w:val="en-US" w:eastAsia="zh-CN"/>
        </w:rPr>
        <w:t>115.5万元。</w:t>
      </w:r>
    </w:p>
    <w:p w14:paraId="34DAF3AD">
      <w:pPr>
        <w:pStyle w:val="6"/>
        <w:tabs>
          <w:tab w:val="left" w:pos="4275"/>
        </w:tabs>
        <w:spacing w:after="0" w:line="560" w:lineRule="exact"/>
        <w:ind w:firstLine="643" w:firstLineChars="200"/>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四</w:t>
      </w:r>
      <w:r>
        <w:rPr>
          <w:rFonts w:hint="eastAsia" w:ascii="楷体" w:hAnsi="楷体" w:eastAsia="楷体" w:cs="楷体"/>
          <w:b/>
          <w:bCs/>
          <w:sz w:val="32"/>
          <w:szCs w:val="32"/>
          <w:highlight w:val="none"/>
        </w:rPr>
        <w:t>）社会保障和就业支出（类）</w:t>
      </w:r>
    </w:p>
    <w:p w14:paraId="697755D2">
      <w:pPr>
        <w:pStyle w:val="6"/>
        <w:spacing w:after="0" w:line="560" w:lineRule="exact"/>
        <w:ind w:firstLine="640" w:firstLineChars="200"/>
        <w:rPr>
          <w:rFonts w:hint="eastAsia" w:ascii="楷体" w:hAnsi="楷体" w:eastAsia="楷体" w:cs="楷体"/>
          <w:b/>
          <w:bCs/>
          <w:sz w:val="32"/>
          <w:szCs w:val="32"/>
          <w:highlight w:val="none"/>
        </w:rPr>
      </w:pPr>
      <w:r>
        <w:rPr>
          <w:rFonts w:hint="eastAsia" w:eastAsia="仿宋_GB2312"/>
          <w:sz w:val="32"/>
          <w:szCs w:val="32"/>
          <w:highlight w:val="none"/>
        </w:rPr>
        <w:t>社会保障和就业支出类</w:t>
      </w:r>
      <w:r>
        <w:rPr>
          <w:rFonts w:hint="eastAsia" w:eastAsia="仿宋_GB2312"/>
          <w:sz w:val="32"/>
          <w:szCs w:val="32"/>
          <w:highlight w:val="none"/>
          <w:lang w:val="en-US" w:eastAsia="zh-CN"/>
        </w:rPr>
        <w:t>决算</w:t>
      </w:r>
      <w:r>
        <w:rPr>
          <w:rFonts w:hint="eastAsia" w:eastAsia="仿宋_GB2312"/>
          <w:sz w:val="32"/>
          <w:szCs w:val="32"/>
          <w:highlight w:val="none"/>
        </w:rPr>
        <w:t>数为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700.87</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，与</w:t>
      </w:r>
      <w:r>
        <w:rPr>
          <w:rFonts w:hint="eastAsia" w:eastAsia="仿宋_GB2312"/>
          <w:sz w:val="32"/>
          <w:szCs w:val="32"/>
          <w:highlight w:val="none"/>
          <w:lang w:val="en-US" w:eastAsia="zh-CN"/>
        </w:rPr>
        <w:t>年初预算</w:t>
      </w:r>
      <w:r>
        <w:rPr>
          <w:rFonts w:hint="eastAsia" w:eastAsia="仿宋_GB2312"/>
          <w:sz w:val="32"/>
          <w:szCs w:val="32"/>
          <w:highlight w:val="none"/>
        </w:rPr>
        <w:t>相比</w:t>
      </w:r>
      <w:r>
        <w:rPr>
          <w:rFonts w:hint="eastAsia" w:eastAsia="仿宋_GB2312"/>
          <w:sz w:val="32"/>
          <w:szCs w:val="32"/>
          <w:highlight w:val="none"/>
          <w:lang w:eastAsia="zh-CN"/>
        </w:rPr>
        <w:t>减少</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19.48</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039DAC41">
      <w:pPr>
        <w:pStyle w:val="6"/>
        <w:numPr>
          <w:ilvl w:val="0"/>
          <w:numId w:val="0"/>
        </w:numPr>
        <w:spacing w:after="0" w:line="560" w:lineRule="exact"/>
        <w:ind w:firstLine="640" w:firstLineChars="200"/>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1.</w:t>
      </w:r>
      <w:r>
        <w:rPr>
          <w:rFonts w:hint="eastAsia" w:ascii="Times New Roman" w:hAnsi="Times New Roman" w:eastAsia="仿宋_GB2312" w:cs="仿宋"/>
          <w:sz w:val="32"/>
          <w:szCs w:val="32"/>
          <w:highlight w:val="none"/>
        </w:rPr>
        <w:t>行政事业单位养老支出（款）事业单位离退休（项）。年初预算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228.23</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156.08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68.39</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eastAsia="zh-CN"/>
        </w:rPr>
        <w:t>离退休人员通讯费、交通费补贴调减</w:t>
      </w:r>
      <w:r>
        <w:rPr>
          <w:rFonts w:hint="eastAsia" w:eastAsia="仿宋_GB2312" w:cs="仿宋"/>
          <w:sz w:val="32"/>
          <w:szCs w:val="32"/>
          <w:highlight w:val="none"/>
          <w:lang w:val="en-US" w:eastAsia="zh-CN"/>
        </w:rPr>
        <w:t>。</w:t>
      </w:r>
    </w:p>
    <w:p w14:paraId="25269E11">
      <w:pPr>
        <w:pStyle w:val="6"/>
        <w:widowControl w:val="0"/>
        <w:numPr>
          <w:ilvl w:val="0"/>
          <w:numId w:val="0"/>
        </w:numPr>
        <w:spacing w:after="0" w:line="560" w:lineRule="exact"/>
        <w:ind w:firstLine="640" w:firstLineChars="200"/>
        <w:jc w:val="both"/>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2.行政事业单位养老支出</w:t>
      </w:r>
      <w:r>
        <w:rPr>
          <w:rFonts w:hint="eastAsia" w:ascii="Times New Roman" w:hAnsi="Times New Roman" w:eastAsia="仿宋_GB2312" w:cs="仿宋"/>
          <w:sz w:val="32"/>
          <w:szCs w:val="32"/>
          <w:highlight w:val="none"/>
        </w:rPr>
        <w:t>（款）机关事业单位基本养老保险缴费支出（项）。年初预算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318.66</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337.48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105.9</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eastAsia="zh-CN"/>
        </w:rPr>
        <w:t>人员政策性工资变动</w:t>
      </w:r>
      <w:r>
        <w:rPr>
          <w:rFonts w:hint="eastAsia" w:eastAsia="仿宋_GB2312" w:cs="仿宋"/>
          <w:sz w:val="32"/>
          <w:szCs w:val="32"/>
          <w:highlight w:val="none"/>
          <w:lang w:val="en-US" w:eastAsia="zh-CN"/>
        </w:rPr>
        <w:t>。</w:t>
      </w:r>
    </w:p>
    <w:p w14:paraId="511E5562">
      <w:pPr>
        <w:pStyle w:val="6"/>
        <w:widowControl w:val="0"/>
        <w:numPr>
          <w:ilvl w:val="0"/>
          <w:numId w:val="0"/>
        </w:numPr>
        <w:spacing w:after="0" w:line="560" w:lineRule="exact"/>
        <w:ind w:firstLine="640" w:firstLineChars="200"/>
        <w:jc w:val="both"/>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3.行政事业单位养老支出</w:t>
      </w:r>
      <w:r>
        <w:rPr>
          <w:rFonts w:hint="eastAsia" w:ascii="Times New Roman" w:hAnsi="Times New Roman" w:eastAsia="仿宋_GB2312" w:cs="仿宋"/>
          <w:sz w:val="32"/>
          <w:szCs w:val="32"/>
          <w:highlight w:val="none"/>
        </w:rPr>
        <w:t>（款）机关事业单位职业年金缴费支出（项）。年初预算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168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168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eastAsia="zh-CN"/>
        </w:rPr>
        <w:t>无变动</w:t>
      </w:r>
      <w:r>
        <w:rPr>
          <w:rFonts w:hint="eastAsia" w:eastAsia="仿宋_GB2312" w:cs="仿宋"/>
          <w:sz w:val="32"/>
          <w:szCs w:val="32"/>
          <w:highlight w:val="none"/>
          <w:lang w:val="en-US" w:eastAsia="zh-CN"/>
        </w:rPr>
        <w:t>。</w:t>
      </w:r>
    </w:p>
    <w:p w14:paraId="4D67321F">
      <w:pPr>
        <w:pStyle w:val="6"/>
        <w:widowControl w:val="0"/>
        <w:numPr>
          <w:ilvl w:val="0"/>
          <w:numId w:val="0"/>
        </w:numPr>
        <w:spacing w:after="0" w:line="560" w:lineRule="exact"/>
        <w:ind w:firstLine="640" w:firstLineChars="200"/>
        <w:jc w:val="both"/>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4.抚恤</w:t>
      </w:r>
      <w:r>
        <w:rPr>
          <w:rFonts w:hint="eastAsia" w:ascii="Times New Roman" w:hAnsi="Times New Roman" w:eastAsia="仿宋_GB2312" w:cs="仿宋"/>
          <w:sz w:val="32"/>
          <w:szCs w:val="32"/>
          <w:highlight w:val="none"/>
        </w:rPr>
        <w:t>（款）死亡抚恤（项）。年初预算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27.68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万元。决算数与年初预算数的差异原因：</w:t>
      </w:r>
      <w:r>
        <w:rPr>
          <w:rFonts w:hint="eastAsia" w:eastAsia="仿宋_GB2312" w:cs="仿宋"/>
          <w:sz w:val="32"/>
          <w:szCs w:val="32"/>
          <w:highlight w:val="none"/>
          <w:lang w:eastAsia="zh-CN"/>
        </w:rPr>
        <w:t>人员政策性工资变动</w:t>
      </w:r>
      <w:r>
        <w:rPr>
          <w:rFonts w:hint="eastAsia" w:eastAsia="仿宋_GB2312" w:cs="仿宋"/>
          <w:sz w:val="32"/>
          <w:szCs w:val="32"/>
          <w:highlight w:val="none"/>
          <w:lang w:val="en-US" w:eastAsia="zh-CN"/>
        </w:rPr>
        <w:t>。</w:t>
      </w:r>
    </w:p>
    <w:p w14:paraId="46B48BA5">
      <w:pPr>
        <w:pStyle w:val="6"/>
        <w:widowControl w:val="0"/>
        <w:numPr>
          <w:ilvl w:val="0"/>
          <w:numId w:val="0"/>
        </w:numPr>
        <w:spacing w:after="0" w:line="560" w:lineRule="exact"/>
        <w:ind w:firstLine="640" w:firstLineChars="200"/>
        <w:jc w:val="both"/>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5.其他社会保障和就业支出</w:t>
      </w:r>
      <w:r>
        <w:rPr>
          <w:rFonts w:hint="eastAsia" w:ascii="Times New Roman" w:hAnsi="Times New Roman" w:eastAsia="仿宋_GB2312" w:cs="仿宋"/>
          <w:sz w:val="32"/>
          <w:szCs w:val="32"/>
          <w:highlight w:val="none"/>
        </w:rPr>
        <w:t>（款）其他社会保障和就业支出（项）。年初预算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5.45</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11.62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213.11</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eastAsia="zh-CN"/>
        </w:rPr>
        <w:t>：人员工资变动</w:t>
      </w:r>
      <w:r>
        <w:rPr>
          <w:rFonts w:hint="eastAsia" w:eastAsia="仿宋_GB2312" w:cs="仿宋"/>
          <w:sz w:val="32"/>
          <w:szCs w:val="32"/>
          <w:highlight w:val="none"/>
          <w:lang w:val="en-US" w:eastAsia="zh-CN"/>
        </w:rPr>
        <w:t>。</w:t>
      </w:r>
    </w:p>
    <w:p w14:paraId="54020B16">
      <w:pPr>
        <w:pStyle w:val="6"/>
        <w:tabs>
          <w:tab w:val="left" w:pos="4275"/>
        </w:tabs>
        <w:spacing w:after="0" w:line="560" w:lineRule="exact"/>
        <w:ind w:firstLine="643" w:firstLineChars="200"/>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五</w:t>
      </w:r>
      <w:r>
        <w:rPr>
          <w:rFonts w:hint="eastAsia" w:ascii="楷体" w:hAnsi="楷体" w:eastAsia="楷体" w:cs="楷体"/>
          <w:b/>
          <w:bCs/>
          <w:sz w:val="32"/>
          <w:szCs w:val="32"/>
          <w:highlight w:val="none"/>
        </w:rPr>
        <w:t>）卫生健康支出（类）</w:t>
      </w:r>
    </w:p>
    <w:p w14:paraId="036E65AD">
      <w:pPr>
        <w:pStyle w:val="6"/>
        <w:widowControl w:val="0"/>
        <w:numPr>
          <w:ilvl w:val="0"/>
          <w:numId w:val="0"/>
        </w:numPr>
        <w:spacing w:after="0" w:line="560" w:lineRule="exact"/>
        <w:ind w:firstLine="640" w:firstLineChars="200"/>
        <w:jc w:val="both"/>
        <w:rPr>
          <w:rFonts w:hint="eastAsia" w:eastAsia="仿宋_GB2312"/>
          <w:sz w:val="32"/>
          <w:szCs w:val="32"/>
          <w:highlight w:val="none"/>
        </w:rPr>
      </w:pPr>
      <w:r>
        <w:rPr>
          <w:rFonts w:hint="eastAsia" w:eastAsia="仿宋_GB2312"/>
          <w:sz w:val="32"/>
          <w:szCs w:val="32"/>
          <w:highlight w:val="none"/>
        </w:rPr>
        <w:t>卫生健康支出类</w:t>
      </w:r>
      <w:r>
        <w:rPr>
          <w:rFonts w:hint="eastAsia" w:eastAsia="仿宋_GB2312"/>
          <w:sz w:val="32"/>
          <w:szCs w:val="32"/>
          <w:highlight w:val="none"/>
          <w:lang w:val="en-US" w:eastAsia="zh-CN"/>
        </w:rPr>
        <w:t>决算</w:t>
      </w:r>
      <w:r>
        <w:rPr>
          <w:rFonts w:hint="eastAsia" w:eastAsia="仿宋_GB2312"/>
          <w:sz w:val="32"/>
          <w:szCs w:val="32"/>
          <w:highlight w:val="none"/>
        </w:rPr>
        <w:t>数为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5946.52</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，与</w:t>
      </w:r>
      <w:r>
        <w:rPr>
          <w:rFonts w:hint="eastAsia" w:eastAsia="仿宋_GB2312"/>
          <w:sz w:val="32"/>
          <w:szCs w:val="32"/>
          <w:highlight w:val="none"/>
          <w:lang w:val="en-US" w:eastAsia="zh-CN"/>
        </w:rPr>
        <w:t>年初预算</w:t>
      </w:r>
      <w:r>
        <w:rPr>
          <w:rFonts w:hint="eastAsia" w:eastAsia="仿宋_GB2312"/>
          <w:sz w:val="32"/>
          <w:szCs w:val="32"/>
          <w:highlight w:val="none"/>
        </w:rPr>
        <w:t>相比</w:t>
      </w:r>
      <w:r>
        <w:rPr>
          <w:rFonts w:hint="eastAsia" w:eastAsia="仿宋_GB2312"/>
          <w:sz w:val="32"/>
          <w:szCs w:val="32"/>
          <w:highlight w:val="none"/>
          <w:lang w:eastAsia="zh-CN"/>
        </w:rPr>
        <w:t>减少</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335.28</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33EE2529">
      <w:pPr>
        <w:pStyle w:val="6"/>
        <w:numPr>
          <w:ilvl w:val="0"/>
          <w:numId w:val="2"/>
        </w:numPr>
        <w:spacing w:after="0" w:line="560" w:lineRule="exact"/>
        <w:ind w:left="200" w:leftChars="0" w:firstLine="640" w:firstLineChars="0"/>
        <w:rPr>
          <w:rFonts w:hint="eastAsia" w:eastAsia="仿宋_GB2312" w:cs="仿宋"/>
          <w:sz w:val="32"/>
          <w:szCs w:val="32"/>
          <w:highlight w:val="none"/>
          <w:lang w:val="en-US" w:eastAsia="zh-CN"/>
        </w:rPr>
      </w:pPr>
      <w:r>
        <w:rPr>
          <w:rFonts w:hint="eastAsia" w:ascii="Times New Roman" w:hAnsi="Times New Roman" w:eastAsia="仿宋_GB2312" w:cs="仿宋"/>
          <w:sz w:val="32"/>
          <w:szCs w:val="32"/>
          <w:highlight w:val="none"/>
        </w:rPr>
        <w:t>公立医院（款）中医（民族）医院（项）。年初预算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5523.47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5275.44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95.51</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eastAsia="zh-CN"/>
        </w:rPr>
        <w:t>政策性工资变动</w:t>
      </w:r>
      <w:r>
        <w:rPr>
          <w:rFonts w:hint="eastAsia" w:eastAsia="仿宋_GB2312" w:cs="仿宋"/>
          <w:sz w:val="32"/>
          <w:szCs w:val="32"/>
          <w:highlight w:val="none"/>
          <w:lang w:val="en-US" w:eastAsia="zh-CN"/>
        </w:rPr>
        <w:t>。</w:t>
      </w:r>
    </w:p>
    <w:p w14:paraId="39F01778">
      <w:pPr>
        <w:pStyle w:val="6"/>
        <w:numPr>
          <w:ilvl w:val="0"/>
          <w:numId w:val="2"/>
        </w:numPr>
        <w:spacing w:after="0" w:line="560" w:lineRule="exact"/>
        <w:ind w:left="200" w:leftChars="0" w:firstLine="640" w:firstLineChars="0"/>
        <w:rPr>
          <w:rFonts w:hint="eastAsia" w:eastAsia="仿宋_GB2312" w:cs="仿宋"/>
          <w:sz w:val="32"/>
          <w:szCs w:val="32"/>
          <w:highlight w:val="none"/>
          <w:lang w:val="en-US" w:eastAsia="zh-CN"/>
        </w:rPr>
      </w:pPr>
      <w:r>
        <w:rPr>
          <w:rFonts w:hint="eastAsia" w:ascii="Times New Roman" w:hAnsi="Times New Roman" w:eastAsia="仿宋_GB2312" w:cs="仿宋"/>
          <w:sz w:val="32"/>
          <w:szCs w:val="32"/>
          <w:highlight w:val="none"/>
        </w:rPr>
        <w:t>公立医院（款）其他公立医院支出（项）。年初预算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133.43</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392.44</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。决算数与年初预算数的差异原因：2025年医疗服务与保障能力提升（公立医院综合改革）中央财政补助资金（第二批）</w:t>
      </w:r>
      <w:r>
        <w:rPr>
          <w:rFonts w:hint="eastAsia" w:eastAsia="仿宋_GB2312" w:cs="仿宋"/>
          <w:sz w:val="32"/>
          <w:szCs w:val="32"/>
          <w:highlight w:val="none"/>
          <w:lang w:val="en-US" w:eastAsia="zh-CN"/>
        </w:rPr>
        <w:t>17万元、2025年公立医院取消药品加成市级财政补助资金82.43万元。</w:t>
      </w:r>
    </w:p>
    <w:p w14:paraId="5450E367">
      <w:pPr>
        <w:pStyle w:val="6"/>
        <w:numPr>
          <w:ilvl w:val="0"/>
          <w:numId w:val="2"/>
        </w:numPr>
        <w:spacing w:after="0" w:line="560" w:lineRule="exact"/>
        <w:ind w:left="200" w:leftChars="0" w:firstLine="640" w:firstLineChars="0"/>
        <w:rPr>
          <w:rFonts w:hint="eastAsia" w:eastAsia="仿宋_GB2312" w:cs="仿宋"/>
          <w:sz w:val="32"/>
          <w:szCs w:val="32"/>
          <w:highlight w:val="none"/>
          <w:lang w:val="en-US" w:eastAsia="zh-CN"/>
        </w:rPr>
      </w:pPr>
      <w:r>
        <w:rPr>
          <w:rFonts w:hint="eastAsia" w:ascii="Times New Roman" w:hAnsi="Times New Roman" w:eastAsia="仿宋_GB2312" w:cs="仿宋"/>
          <w:sz w:val="32"/>
          <w:szCs w:val="32"/>
          <w:highlight w:val="none"/>
        </w:rPr>
        <w:t>公共卫生（款）基本公共卫生服务（项）。年初预算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万元。决算数与年初预算数的差异原因：基本公共卫生服务项目</w:t>
      </w:r>
      <w:r>
        <w:rPr>
          <w:rFonts w:hint="eastAsia" w:eastAsia="仿宋_GB2312" w:cs="仿宋"/>
          <w:sz w:val="32"/>
          <w:szCs w:val="32"/>
          <w:highlight w:val="none"/>
          <w:lang w:val="en-US" w:eastAsia="zh-CN"/>
        </w:rPr>
        <w:t>27万元。</w:t>
      </w:r>
    </w:p>
    <w:p w14:paraId="78D59641">
      <w:pPr>
        <w:pStyle w:val="6"/>
        <w:numPr>
          <w:ilvl w:val="0"/>
          <w:numId w:val="2"/>
        </w:numPr>
        <w:spacing w:after="0" w:line="560" w:lineRule="exact"/>
        <w:ind w:left="200" w:leftChars="0" w:firstLine="640" w:firstLineChars="0"/>
        <w:rPr>
          <w:rFonts w:hint="eastAsia" w:eastAsia="仿宋_GB2312" w:cs="仿宋"/>
          <w:sz w:val="32"/>
          <w:szCs w:val="32"/>
          <w:highlight w:val="none"/>
          <w:lang w:val="en-US" w:eastAsia="zh-CN"/>
        </w:rPr>
      </w:pPr>
      <w:r>
        <w:rPr>
          <w:rFonts w:hint="eastAsia" w:ascii="Times New Roman" w:hAnsi="Times New Roman" w:eastAsia="仿宋_GB2312" w:cs="仿宋"/>
          <w:sz w:val="32"/>
          <w:szCs w:val="32"/>
          <w:highlight w:val="none"/>
        </w:rPr>
        <w:t>公共卫生（款）重大公共卫生服务（项）。年初预算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108.95</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143.7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131.9</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。决算数与年初预算数的差异原因：2024年艾滋病防治项目</w:t>
      </w:r>
      <w:r>
        <w:rPr>
          <w:rFonts w:hint="eastAsia" w:eastAsia="仿宋_GB2312" w:cs="仿宋"/>
          <w:sz w:val="32"/>
          <w:szCs w:val="32"/>
          <w:highlight w:val="none"/>
          <w:lang w:val="en-US" w:eastAsia="zh-CN"/>
        </w:rPr>
        <w:t>0.13万元、2024年重点传染病及健康危害因素监测项目0.17万元、2024年城市癌症筛查项目29.4万元、2024年上消化道癌早诊早治项目0.5万元、2024年艾滋病防治项目3万元、2024年新冠本土变异检测项目1万元。</w:t>
      </w:r>
    </w:p>
    <w:p w14:paraId="14670054">
      <w:pPr>
        <w:pStyle w:val="6"/>
        <w:numPr>
          <w:ilvl w:val="0"/>
          <w:numId w:val="2"/>
        </w:numPr>
        <w:spacing w:after="0" w:line="560" w:lineRule="exact"/>
        <w:ind w:left="200" w:leftChars="0" w:firstLine="640" w:firstLineChars="0"/>
        <w:rPr>
          <w:rFonts w:hint="eastAsia" w:eastAsia="仿宋_GB2312" w:cs="仿宋"/>
          <w:sz w:val="32"/>
          <w:szCs w:val="32"/>
          <w:highlight w:val="none"/>
          <w:lang w:val="en-US" w:eastAsia="zh-CN"/>
        </w:rPr>
      </w:pPr>
      <w:r>
        <w:rPr>
          <w:rFonts w:hint="eastAsia" w:ascii="Times New Roman" w:hAnsi="Times New Roman" w:eastAsia="仿宋_GB2312" w:cs="仿宋"/>
          <w:sz w:val="32"/>
          <w:szCs w:val="32"/>
          <w:highlight w:val="none"/>
        </w:rPr>
        <w:t>行政事业单位医疗（款）事业单位医疗（项）。年初预算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182.14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214.07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117.53</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2025年</w:t>
      </w:r>
      <w:r>
        <w:rPr>
          <w:rFonts w:hint="eastAsia" w:eastAsia="仿宋_GB2312" w:cs="仿宋"/>
          <w:sz w:val="32"/>
          <w:szCs w:val="32"/>
          <w:highlight w:val="none"/>
          <w:lang w:eastAsia="zh-CN"/>
        </w:rPr>
        <w:t>清算</w:t>
      </w:r>
      <w:r>
        <w:rPr>
          <w:rFonts w:hint="eastAsia" w:eastAsia="仿宋_GB2312" w:cs="仿宋"/>
          <w:sz w:val="32"/>
          <w:szCs w:val="32"/>
          <w:highlight w:val="none"/>
          <w:lang w:val="en-US" w:eastAsia="zh-CN"/>
        </w:rPr>
        <w:t>2024年</w:t>
      </w:r>
      <w:r>
        <w:rPr>
          <w:rFonts w:hint="eastAsia" w:ascii="Times New Roman" w:hAnsi="Times New Roman" w:eastAsia="仿宋_GB2312" w:cs="仿宋"/>
          <w:sz w:val="32"/>
          <w:szCs w:val="32"/>
          <w:highlight w:val="none"/>
        </w:rPr>
        <w:t>事业单位医疗</w:t>
      </w:r>
      <w:r>
        <w:rPr>
          <w:rFonts w:hint="eastAsia" w:eastAsia="仿宋_GB2312" w:cs="仿宋"/>
          <w:sz w:val="32"/>
          <w:szCs w:val="32"/>
          <w:highlight w:val="none"/>
          <w:lang w:eastAsia="zh-CN"/>
        </w:rPr>
        <w:t>追加</w:t>
      </w:r>
      <w:r>
        <w:rPr>
          <w:rFonts w:hint="eastAsia" w:eastAsia="仿宋_GB2312" w:cs="仿宋"/>
          <w:sz w:val="32"/>
          <w:szCs w:val="32"/>
          <w:highlight w:val="none"/>
          <w:lang w:val="en-US" w:eastAsia="zh-CN"/>
        </w:rPr>
        <w:t>。</w:t>
      </w:r>
    </w:p>
    <w:p w14:paraId="6C7F1F76">
      <w:pPr>
        <w:pStyle w:val="6"/>
        <w:numPr>
          <w:ilvl w:val="0"/>
          <w:numId w:val="2"/>
        </w:numPr>
        <w:spacing w:after="0" w:line="560" w:lineRule="exact"/>
        <w:ind w:left="200" w:leftChars="0" w:firstLine="640" w:firstLineChars="0"/>
        <w:rPr>
          <w:rFonts w:hint="eastAsia" w:eastAsia="仿宋_GB2312" w:cs="仿宋"/>
          <w:sz w:val="32"/>
          <w:szCs w:val="32"/>
          <w:highlight w:val="none"/>
          <w:lang w:val="en-US" w:eastAsia="zh-CN"/>
        </w:rPr>
      </w:pPr>
      <w:r>
        <w:rPr>
          <w:rFonts w:hint="eastAsia" w:ascii="Times New Roman" w:hAnsi="Times New Roman" w:eastAsia="仿宋_GB2312" w:cs="仿宋"/>
          <w:sz w:val="32"/>
          <w:szCs w:val="32"/>
          <w:highlight w:val="none"/>
        </w:rPr>
        <w:t>行政事业单位医疗（款）公务员医疗补助（项）。年初预算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43.24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51.08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118.13</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2025年</w:t>
      </w:r>
      <w:r>
        <w:rPr>
          <w:rFonts w:hint="eastAsia" w:eastAsia="仿宋_GB2312" w:cs="仿宋"/>
          <w:sz w:val="32"/>
          <w:szCs w:val="32"/>
          <w:highlight w:val="none"/>
          <w:lang w:eastAsia="zh-CN"/>
        </w:rPr>
        <w:t>清算</w:t>
      </w:r>
      <w:r>
        <w:rPr>
          <w:rFonts w:hint="eastAsia" w:eastAsia="仿宋_GB2312" w:cs="仿宋"/>
          <w:sz w:val="32"/>
          <w:szCs w:val="32"/>
          <w:highlight w:val="none"/>
          <w:lang w:val="en-US" w:eastAsia="zh-CN"/>
        </w:rPr>
        <w:t>2024年</w:t>
      </w:r>
      <w:r>
        <w:rPr>
          <w:rFonts w:hint="eastAsia" w:ascii="Times New Roman" w:hAnsi="Times New Roman" w:eastAsia="仿宋_GB2312" w:cs="仿宋"/>
          <w:sz w:val="32"/>
          <w:szCs w:val="32"/>
          <w:highlight w:val="none"/>
        </w:rPr>
        <w:t>公务员医疗补助</w:t>
      </w:r>
      <w:r>
        <w:rPr>
          <w:rFonts w:hint="eastAsia" w:eastAsia="仿宋_GB2312" w:cs="仿宋"/>
          <w:sz w:val="32"/>
          <w:szCs w:val="32"/>
          <w:highlight w:val="none"/>
          <w:lang w:eastAsia="zh-CN"/>
        </w:rPr>
        <w:t>追加</w:t>
      </w:r>
      <w:r>
        <w:rPr>
          <w:rFonts w:hint="eastAsia" w:eastAsia="仿宋_GB2312" w:cs="仿宋"/>
          <w:sz w:val="32"/>
          <w:szCs w:val="32"/>
          <w:highlight w:val="none"/>
          <w:lang w:val="en-US" w:eastAsia="zh-CN"/>
        </w:rPr>
        <w:t>。</w:t>
      </w:r>
    </w:p>
    <w:p w14:paraId="3AF54B63">
      <w:pPr>
        <w:pStyle w:val="6"/>
        <w:numPr>
          <w:ilvl w:val="0"/>
          <w:numId w:val="2"/>
        </w:numPr>
        <w:spacing w:after="0" w:line="560" w:lineRule="exact"/>
        <w:ind w:left="200" w:leftChars="0" w:firstLine="640" w:firstLineChars="0"/>
        <w:rPr>
          <w:rFonts w:hint="eastAsia" w:eastAsia="仿宋_GB2312" w:cs="仿宋"/>
          <w:sz w:val="32"/>
          <w:szCs w:val="32"/>
          <w:highlight w:val="none"/>
          <w:lang w:val="en-US" w:eastAsia="zh-CN"/>
        </w:rPr>
      </w:pPr>
      <w:r>
        <w:rPr>
          <w:rFonts w:hint="eastAsia" w:ascii="Times New Roman" w:hAnsi="Times New Roman" w:eastAsia="仿宋_GB2312" w:cs="仿宋"/>
          <w:sz w:val="32"/>
          <w:szCs w:val="32"/>
          <w:highlight w:val="none"/>
        </w:rPr>
        <w:t>中医药事务（款）中医（民族医）药专项（项）。年初预算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390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101.81</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26.11</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2025年重点科室建设（老年病科）专项结转。</w:t>
      </w:r>
    </w:p>
    <w:p w14:paraId="1D917C57">
      <w:pPr>
        <w:pStyle w:val="6"/>
        <w:tabs>
          <w:tab w:val="left" w:pos="4275"/>
        </w:tabs>
        <w:spacing w:after="0" w:line="560" w:lineRule="exact"/>
        <w:ind w:firstLine="643" w:firstLineChars="200"/>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六</w:t>
      </w:r>
      <w:r>
        <w:rPr>
          <w:rFonts w:hint="eastAsia" w:ascii="楷体" w:hAnsi="楷体" w:eastAsia="楷体" w:cs="楷体"/>
          <w:b/>
          <w:bCs/>
          <w:sz w:val="32"/>
          <w:szCs w:val="32"/>
          <w:highlight w:val="none"/>
        </w:rPr>
        <w:t>）住房保障支出（类）</w:t>
      </w:r>
    </w:p>
    <w:p w14:paraId="2A41B6EB">
      <w:pPr>
        <w:pStyle w:val="6"/>
        <w:widowControl w:val="0"/>
        <w:numPr>
          <w:ilvl w:val="0"/>
          <w:numId w:val="0"/>
        </w:numPr>
        <w:spacing w:after="0" w:line="560" w:lineRule="exact"/>
        <w:ind w:firstLine="640" w:firstLineChars="200"/>
        <w:jc w:val="both"/>
        <w:rPr>
          <w:rFonts w:hint="eastAsia" w:eastAsia="仿宋_GB2312"/>
          <w:sz w:val="32"/>
          <w:szCs w:val="32"/>
          <w:highlight w:val="none"/>
        </w:rPr>
      </w:pPr>
      <w:r>
        <w:rPr>
          <w:rFonts w:hint="eastAsia" w:eastAsia="仿宋_GB2312"/>
          <w:sz w:val="32"/>
          <w:szCs w:val="32"/>
          <w:highlight w:val="none"/>
        </w:rPr>
        <w:t>住房保障支出类</w:t>
      </w:r>
      <w:r>
        <w:rPr>
          <w:rFonts w:hint="eastAsia" w:eastAsia="仿宋_GB2312"/>
          <w:sz w:val="32"/>
          <w:szCs w:val="32"/>
          <w:highlight w:val="none"/>
          <w:lang w:val="en-US" w:eastAsia="zh-CN"/>
        </w:rPr>
        <w:t>决算</w:t>
      </w:r>
      <w:r>
        <w:rPr>
          <w:rFonts w:hint="eastAsia" w:eastAsia="仿宋_GB2312"/>
          <w:sz w:val="32"/>
          <w:szCs w:val="32"/>
          <w:highlight w:val="none"/>
        </w:rPr>
        <w:t>数为</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350.79</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，与</w:t>
      </w:r>
      <w:r>
        <w:rPr>
          <w:rFonts w:hint="eastAsia" w:eastAsia="仿宋_GB2312"/>
          <w:sz w:val="32"/>
          <w:szCs w:val="32"/>
          <w:highlight w:val="none"/>
          <w:lang w:val="en-US" w:eastAsia="zh-CN"/>
        </w:rPr>
        <w:t>年初预算</w:t>
      </w:r>
      <w:r>
        <w:rPr>
          <w:rFonts w:hint="eastAsia" w:eastAsia="仿宋_GB2312"/>
          <w:sz w:val="32"/>
          <w:szCs w:val="32"/>
          <w:highlight w:val="none"/>
        </w:rPr>
        <w:t>相比</w:t>
      </w:r>
      <w:r>
        <w:rPr>
          <w:rFonts w:hint="eastAsia" w:eastAsia="仿宋_GB2312"/>
          <w:sz w:val="32"/>
          <w:szCs w:val="32"/>
          <w:highlight w:val="none"/>
          <w:lang w:eastAsia="zh-CN"/>
        </w:rPr>
        <w:t>增加</w:t>
      </w:r>
      <w:r>
        <w:rPr>
          <w:rFonts w:eastAsia="仿宋_GB2312"/>
          <w:sz w:val="32"/>
          <w:szCs w:val="32"/>
          <w:highlight w:val="none"/>
          <w:u w:val="single"/>
        </w:rPr>
        <w:t xml:space="preserve"> </w:t>
      </w:r>
      <w:r>
        <w:rPr>
          <w:rFonts w:hint="eastAsia" w:eastAsia="仿宋_GB2312"/>
          <w:sz w:val="32"/>
          <w:szCs w:val="32"/>
          <w:highlight w:val="none"/>
          <w:u w:val="single"/>
          <w:lang w:val="en-US" w:eastAsia="zh-CN"/>
        </w:rPr>
        <w:t>42.15</w:t>
      </w:r>
      <w:r>
        <w:rPr>
          <w:rFonts w:eastAsia="仿宋_GB2312"/>
          <w:sz w:val="32"/>
          <w:szCs w:val="32"/>
          <w:highlight w:val="none"/>
          <w:u w:val="single"/>
        </w:rPr>
        <w:t xml:space="preserve"> </w:t>
      </w:r>
      <w:r>
        <w:rPr>
          <w:rFonts w:eastAsia="仿宋_GB2312"/>
          <w:sz w:val="32"/>
          <w:szCs w:val="32"/>
          <w:highlight w:val="none"/>
        </w:rPr>
        <w:t>万元</w:t>
      </w:r>
      <w:r>
        <w:rPr>
          <w:rFonts w:hint="eastAsia" w:eastAsia="仿宋_GB2312"/>
          <w:sz w:val="32"/>
          <w:szCs w:val="32"/>
          <w:highlight w:val="none"/>
        </w:rPr>
        <w:t>。其中：</w:t>
      </w:r>
    </w:p>
    <w:p w14:paraId="76617239">
      <w:pPr>
        <w:pStyle w:val="6"/>
        <w:numPr>
          <w:ilvl w:val="0"/>
          <w:numId w:val="0"/>
        </w:numPr>
        <w:spacing w:after="0" w:line="560" w:lineRule="exact"/>
        <w:ind w:firstLine="640" w:firstLineChars="200"/>
        <w:rPr>
          <w:rFonts w:hint="default" w:eastAsia="仿宋_GB2312" w:cs="仿宋"/>
          <w:sz w:val="32"/>
          <w:szCs w:val="32"/>
          <w:highlight w:val="none"/>
          <w:lang w:val="en-US" w:eastAsia="zh-CN"/>
        </w:rPr>
      </w:pPr>
      <w:r>
        <w:rPr>
          <w:rFonts w:hint="eastAsia" w:eastAsia="仿宋_GB2312" w:cs="仿宋"/>
          <w:sz w:val="32"/>
          <w:szCs w:val="32"/>
          <w:highlight w:val="none"/>
          <w:lang w:val="en-US" w:eastAsia="zh-CN"/>
        </w:rPr>
        <w:t>1.</w:t>
      </w:r>
      <w:r>
        <w:rPr>
          <w:rFonts w:hint="eastAsia" w:ascii="Times New Roman" w:hAnsi="Times New Roman" w:eastAsia="仿宋_GB2312" w:cs="仿宋"/>
          <w:sz w:val="32"/>
          <w:szCs w:val="32"/>
          <w:highlight w:val="none"/>
        </w:rPr>
        <w:t>住房改革支出（款）住房公积金（项）。年初预算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308.64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350.79</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113.66</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eastAsia="zh-CN"/>
        </w:rPr>
        <w:t>政策性工资变动</w:t>
      </w:r>
      <w:r>
        <w:rPr>
          <w:rFonts w:hint="eastAsia" w:eastAsia="仿宋_GB2312" w:cs="仿宋"/>
          <w:sz w:val="32"/>
          <w:szCs w:val="32"/>
          <w:highlight w:val="none"/>
          <w:lang w:val="en-US" w:eastAsia="zh-CN"/>
        </w:rPr>
        <w:t>。</w:t>
      </w:r>
    </w:p>
    <w:p w14:paraId="423ABE48">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六、一般公共预算基本支出决算情况说明</w:t>
      </w:r>
    </w:p>
    <w:p w14:paraId="55AD5DAA">
      <w:pPr>
        <w:pStyle w:val="6"/>
        <w:spacing w:after="0" w:line="560" w:lineRule="exact"/>
        <w:ind w:firstLine="640" w:firstLineChars="200"/>
        <w:rPr>
          <w:rFonts w:ascii="Times New Roman" w:hAnsi="Times New Roman" w:eastAsia="仿宋_GB2312" w:cs="仿宋"/>
          <w:sz w:val="32"/>
          <w:szCs w:val="32"/>
          <w:highlight w:val="none"/>
        </w:rPr>
      </w:pPr>
      <w:r>
        <w:rPr>
          <w:rFonts w:hint="eastAsia" w:ascii="仿宋_GB2312" w:hAnsi="仿宋_GB2312" w:eastAsia="仿宋_GB2312" w:cs="仿宋"/>
          <w:sz w:val="32"/>
          <w:szCs w:val="32"/>
          <w:highlight w:val="none"/>
          <w:u w:val="single"/>
          <w:lang w:eastAsia="zh-CN"/>
        </w:rPr>
        <w:t>北京中医医院内蒙古医院</w:t>
      </w:r>
      <w:r>
        <w:rPr>
          <w:rFonts w:hint="eastAsia" w:ascii="仿宋_GB2312" w:hAnsi="仿宋_GB2312" w:eastAsia="仿宋_GB2312" w:cs="仿宋"/>
          <w:sz w:val="32"/>
          <w:szCs w:val="32"/>
          <w:highlight w:val="none"/>
          <w:u w:val="single"/>
          <w:lang w:val="en-US" w:eastAsia="zh-CN"/>
        </w:rPr>
        <w:t>2025</w:t>
      </w:r>
      <w:r>
        <w:rPr>
          <w:rFonts w:hint="eastAsia" w:ascii="Times New Roman" w:hAnsi="Times New Roman" w:eastAsia="仿宋_GB2312" w:cs="仿宋"/>
          <w:sz w:val="32"/>
          <w:szCs w:val="32"/>
          <w:highlight w:val="none"/>
        </w:rPr>
        <w:t>年度一般公共预算财政拨款基本支出决算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4190.77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万元，其中：</w:t>
      </w:r>
    </w:p>
    <w:p w14:paraId="65ED8F50">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（一）人员经费</w:t>
      </w:r>
      <w:r>
        <w:rPr>
          <w:rFonts w:hint="eastAsia" w:ascii="Times New Roman" w:hAnsi="Times New Roman" w:eastAsia="仿宋_GB2312" w:cs="仿宋"/>
          <w:b/>
          <w:bCs/>
          <w:sz w:val="32"/>
          <w:szCs w:val="32"/>
          <w:highlight w:val="none"/>
          <w:u w:val="single"/>
        </w:rPr>
        <w:t xml:space="preserve">  </w:t>
      </w:r>
      <w:r>
        <w:rPr>
          <w:rFonts w:hint="eastAsia" w:eastAsia="仿宋_GB2312" w:cs="仿宋"/>
          <w:b/>
          <w:bCs/>
          <w:sz w:val="32"/>
          <w:szCs w:val="32"/>
          <w:highlight w:val="none"/>
          <w:u w:val="single"/>
          <w:lang w:val="en-US" w:eastAsia="zh-CN"/>
        </w:rPr>
        <w:t>4180.98</w:t>
      </w:r>
      <w:r>
        <w:rPr>
          <w:rFonts w:hint="eastAsia" w:ascii="Times New Roman" w:hAnsi="Times New Roman" w:eastAsia="仿宋_GB2312" w:cs="仿宋"/>
          <w:b/>
          <w:bCs/>
          <w:sz w:val="32"/>
          <w:szCs w:val="32"/>
          <w:highlight w:val="none"/>
          <w:u w:val="single"/>
        </w:rPr>
        <w:t xml:space="preserve">  </w:t>
      </w:r>
      <w:r>
        <w:rPr>
          <w:rFonts w:hint="eastAsia" w:ascii="Times New Roman" w:hAnsi="Times New Roman" w:eastAsia="仿宋_GB2312" w:cs="仿宋"/>
          <w:b/>
          <w:bCs/>
          <w:sz w:val="32"/>
          <w:szCs w:val="32"/>
          <w:highlight w:val="none"/>
        </w:rPr>
        <w:t>万元</w:t>
      </w:r>
      <w:r>
        <w:rPr>
          <w:rFonts w:hint="eastAsia" w:ascii="Times New Roman" w:hAnsi="Times New Roman" w:eastAsia="仿宋_GB2312" w:cs="仿宋"/>
          <w:sz w:val="32"/>
          <w:szCs w:val="32"/>
          <w:highlight w:val="none"/>
        </w:rPr>
        <w:t>。主要包括：基本工资、津贴补贴、奖金、社会保障缴费、伙食补助费、绩效工资、其他工资福利支出、离休费、退休费、抚恤金、生活补助、医疗费、奖励金、住房公积金、提租补贴、其他对个人和家庭的补助支出等。</w:t>
      </w:r>
    </w:p>
    <w:p w14:paraId="5B0B9660">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（二）公用经费</w:t>
      </w:r>
      <w:r>
        <w:rPr>
          <w:rFonts w:hint="eastAsia" w:ascii="Times New Roman" w:hAnsi="Times New Roman" w:eastAsia="仿宋_GB2312" w:cs="仿宋"/>
          <w:b/>
          <w:bCs/>
          <w:sz w:val="32"/>
          <w:szCs w:val="32"/>
          <w:highlight w:val="none"/>
          <w:u w:val="single"/>
        </w:rPr>
        <w:t xml:space="preserve">  </w:t>
      </w:r>
      <w:r>
        <w:rPr>
          <w:rFonts w:hint="eastAsia" w:eastAsia="仿宋_GB2312" w:cs="仿宋"/>
          <w:b/>
          <w:bCs/>
          <w:sz w:val="32"/>
          <w:szCs w:val="32"/>
          <w:highlight w:val="none"/>
          <w:u w:val="single"/>
          <w:lang w:val="en-US" w:eastAsia="zh-CN"/>
        </w:rPr>
        <w:t>9.79</w:t>
      </w:r>
      <w:r>
        <w:rPr>
          <w:rFonts w:hint="eastAsia" w:ascii="Times New Roman" w:hAnsi="Times New Roman" w:eastAsia="仿宋_GB2312" w:cs="仿宋"/>
          <w:b/>
          <w:bCs/>
          <w:sz w:val="32"/>
          <w:szCs w:val="32"/>
          <w:highlight w:val="none"/>
          <w:u w:val="single"/>
        </w:rPr>
        <w:t xml:space="preserve">  </w:t>
      </w:r>
      <w:r>
        <w:rPr>
          <w:rFonts w:hint="eastAsia" w:ascii="Times New Roman" w:hAnsi="Times New Roman" w:eastAsia="仿宋_GB2312" w:cs="仿宋"/>
          <w:b/>
          <w:bCs/>
          <w:sz w:val="32"/>
          <w:szCs w:val="32"/>
          <w:highlight w:val="none"/>
        </w:rPr>
        <w:t>万元</w:t>
      </w:r>
      <w:r>
        <w:rPr>
          <w:rFonts w:hint="eastAsia" w:ascii="Times New Roman" w:hAnsi="Times New Roman" w:eastAsia="仿宋_GB2312" w:cs="仿宋"/>
          <w:sz w:val="32"/>
          <w:szCs w:val="32"/>
          <w:highlight w:val="none"/>
        </w:rPr>
        <w:t>。主要包括：办公费、印刷费、咨询费、手续费、水费、电费、邮电费、取暖费、物业管理费、差旅费、维修（护）费、租赁费、会议费、培训费、公务接待费、专用材料费、劳务费、委托业务费、工会经费、福利费、公务用车运行维护费、其他交通费用、其他商品和服务支出、办公设备购置、专用设备购置、信息网络及软件购置更新、其他资本性支出等。</w:t>
      </w:r>
    </w:p>
    <w:p w14:paraId="6D4C11E6">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七、财政拨款“三公”经费支出决算情况说明</w:t>
      </w:r>
    </w:p>
    <w:p w14:paraId="666A60E9">
      <w:pPr>
        <w:keepNext/>
        <w:keepLines/>
        <w:adjustRightInd w:val="0"/>
        <w:snapToGrid w:val="0"/>
        <w:spacing w:line="560" w:lineRule="exact"/>
        <w:ind w:firstLine="643"/>
        <w:rPr>
          <w:rFonts w:eastAsia="楷体"/>
          <w:b/>
          <w:bCs/>
          <w:sz w:val="32"/>
          <w:szCs w:val="32"/>
          <w:highlight w:val="none"/>
        </w:rPr>
      </w:pPr>
      <w:r>
        <w:rPr>
          <w:rFonts w:hint="eastAsia" w:eastAsia="楷体"/>
          <w:b/>
          <w:bCs/>
          <w:sz w:val="32"/>
          <w:szCs w:val="32"/>
          <w:highlight w:val="none"/>
        </w:rPr>
        <w:t>（一）财政拨款“三公”经费支出总体情况说明。</w:t>
      </w:r>
    </w:p>
    <w:p w14:paraId="3BF24375">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
          <w:sz w:val="32"/>
          <w:szCs w:val="32"/>
          <w:highlight w:val="none"/>
          <w:u w:val="single"/>
          <w:lang w:eastAsia="zh-CN"/>
        </w:rPr>
        <w:t>北京中医医院内蒙古医院</w:t>
      </w:r>
      <w:r>
        <w:rPr>
          <w:rFonts w:hint="eastAsia" w:ascii="仿宋_GB2312" w:hAnsi="仿宋_GB2312" w:eastAsia="仿宋_GB2312" w:cs="仿宋"/>
          <w:sz w:val="32"/>
          <w:szCs w:val="32"/>
          <w:highlight w:val="none"/>
          <w:u w:val="single"/>
          <w:lang w:val="en-US" w:eastAsia="zh-CN"/>
        </w:rPr>
        <w:t>2025</w:t>
      </w:r>
      <w:r>
        <w:rPr>
          <w:rFonts w:hint="eastAsia" w:ascii="Times New Roman" w:hAnsi="Times New Roman" w:eastAsia="仿宋_GB2312" w:cs="仿宋"/>
          <w:sz w:val="32"/>
          <w:szCs w:val="32"/>
          <w:highlight w:val="none"/>
        </w:rPr>
        <w:t>年度财政拨款“三公”</w:t>
      </w:r>
      <w:r>
        <w:rPr>
          <w:rFonts w:hint="eastAsia" w:ascii="Times New Roman" w:hAnsi="Times New Roman" w:eastAsia="仿宋_GB2312" w:cs="仿宋"/>
          <w:b w:val="0"/>
          <w:bCs w:val="0"/>
          <w:sz w:val="32"/>
          <w:szCs w:val="32"/>
          <w:highlight w:val="none"/>
        </w:rPr>
        <w:t>经费预算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。其中：因公出国（境）费预算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万元，支出决算</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；公务用车购置及运行维护费预算</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；公务接待费预算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w:t>
      </w:r>
      <w:r>
        <w:rPr>
          <w:rFonts w:hint="eastAsia" w:ascii="仿宋_GB2312" w:hAnsi="仿宋_GB2312" w:eastAsia="仿宋_GB2312" w:cs="仿宋"/>
          <w:b w:val="0"/>
          <w:bCs w:val="0"/>
          <w:sz w:val="32"/>
          <w:szCs w:val="32"/>
          <w:highlight w:val="none"/>
          <w:lang w:eastAsia="zh-CN"/>
        </w:rPr>
        <w:t>XX</w:t>
      </w:r>
      <w:r>
        <w:rPr>
          <w:rFonts w:hint="eastAsia" w:ascii="Times New Roman" w:hAnsi="Times New Roman" w:eastAsia="仿宋_GB2312" w:cs="仿宋"/>
          <w:b w:val="0"/>
          <w:bCs w:val="0"/>
          <w:sz w:val="32"/>
          <w:szCs w:val="32"/>
          <w:highlight w:val="none"/>
        </w:rPr>
        <w:t>年度一般公共预算“三公”经费支出决算与预算差异原因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w:t>
      </w:r>
    </w:p>
    <w:p w14:paraId="79570C5E">
      <w:pPr>
        <w:keepNext/>
        <w:keepLines/>
        <w:adjustRightInd w:val="0"/>
        <w:snapToGrid w:val="0"/>
        <w:spacing w:line="560" w:lineRule="exact"/>
        <w:ind w:firstLine="643"/>
        <w:rPr>
          <w:rFonts w:eastAsia="楷体"/>
          <w:b/>
          <w:bCs/>
          <w:sz w:val="32"/>
          <w:szCs w:val="32"/>
          <w:highlight w:val="none"/>
        </w:rPr>
      </w:pPr>
      <w:r>
        <w:rPr>
          <w:rFonts w:hint="eastAsia" w:eastAsia="楷体"/>
          <w:b/>
          <w:bCs/>
          <w:sz w:val="32"/>
          <w:szCs w:val="32"/>
          <w:highlight w:val="none"/>
        </w:rPr>
        <w:t>（二）财政拨款“三公”经费支出具体情况说明。</w:t>
      </w:r>
    </w:p>
    <w:p w14:paraId="0C4FE68B">
      <w:pPr>
        <w:keepNext/>
        <w:keepLines/>
        <w:adjustRightInd w:val="0"/>
        <w:snapToGrid w:val="0"/>
        <w:spacing w:line="560" w:lineRule="exact"/>
        <w:ind w:firstLine="643"/>
        <w:rPr>
          <w:rFonts w:ascii="Times New Roman" w:hAnsi="Times New Roman" w:eastAsia="仿宋_GB2312" w:cs="仿宋"/>
          <w:b w:val="0"/>
          <w:bCs w:val="0"/>
          <w:sz w:val="32"/>
          <w:szCs w:val="32"/>
          <w:highlight w:val="none"/>
        </w:rPr>
      </w:pPr>
      <w:r>
        <w:rPr>
          <w:rFonts w:hint="eastAsia" w:ascii="仿宋_GB2312" w:hAnsi="仿宋_GB2312" w:eastAsia="仿宋_GB2312" w:cs="仿宋"/>
          <w:b w:val="0"/>
          <w:bCs w:val="0"/>
          <w:sz w:val="32"/>
          <w:szCs w:val="32"/>
          <w:highlight w:val="none"/>
          <w:u w:val="single"/>
          <w:lang w:eastAsia="zh-CN"/>
        </w:rPr>
        <w:t>北京中医医院内蒙古医院</w:t>
      </w:r>
      <w:r>
        <w:rPr>
          <w:rFonts w:hint="eastAsia" w:ascii="仿宋_GB2312" w:hAnsi="仿宋_GB2312" w:eastAsia="仿宋_GB2312" w:cs="仿宋"/>
          <w:b w:val="0"/>
          <w:bCs w:val="0"/>
          <w:sz w:val="32"/>
          <w:szCs w:val="32"/>
          <w:highlight w:val="none"/>
          <w:u w:val="single"/>
          <w:lang w:val="en-US" w:eastAsia="zh-CN"/>
        </w:rPr>
        <w:t>2025</w:t>
      </w:r>
      <w:r>
        <w:rPr>
          <w:rFonts w:hint="eastAsia" w:ascii="Times New Roman" w:hAnsi="Times New Roman" w:eastAsia="仿宋_GB2312" w:cs="仿宋"/>
          <w:b w:val="0"/>
          <w:bCs w:val="0"/>
          <w:sz w:val="32"/>
          <w:szCs w:val="32"/>
          <w:highlight w:val="none"/>
        </w:rPr>
        <w:t>年度财政拨款“三公”经费支出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万元。因公出国（境）费支出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；公务用车购置及运行维护费支出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；公务接待费支出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。其中：</w:t>
      </w:r>
    </w:p>
    <w:p w14:paraId="0D4FD203">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1.因公出国（境）费支出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万元，全年出国（境）团组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个，累计</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人次。与上年决算相比，增加（减少）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w:t>
      </w:r>
    </w:p>
    <w:p w14:paraId="08996726">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2.公务用车购置及运行维护费支出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万元。其中：</w:t>
      </w:r>
    </w:p>
    <w:p w14:paraId="583AA97A">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（1）公务用车购置支出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万元。本年度使用一般公共预算财政拨款购置公务用车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辆，开支内容：</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。与上年决算相比，增加（减少）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w:t>
      </w:r>
    </w:p>
    <w:p w14:paraId="0E5E0E6C">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（2）公务用车运行维护费支出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万元。公务用车运行维护费主要用于按规定保留的公务用车的燃料费、维修费、过桥过路费、保险费、安全奖励费用等支出。截至</w:t>
      </w:r>
      <w:r>
        <w:rPr>
          <w:rFonts w:hint="eastAsia" w:ascii="仿宋_GB2312" w:hAnsi="仿宋_GB2312" w:eastAsia="仿宋_GB2312" w:cs="仿宋"/>
          <w:b w:val="0"/>
          <w:bCs w:val="0"/>
          <w:sz w:val="32"/>
          <w:szCs w:val="32"/>
          <w:highlight w:val="none"/>
          <w:lang w:eastAsia="zh-CN"/>
        </w:rPr>
        <w:t>XX</w:t>
      </w:r>
      <w:r>
        <w:rPr>
          <w:rFonts w:hint="eastAsia" w:ascii="Times New Roman" w:hAnsi="Times New Roman" w:eastAsia="仿宋_GB2312" w:cs="仿宋"/>
          <w:b w:val="0"/>
          <w:bCs w:val="0"/>
          <w:sz w:val="32"/>
          <w:szCs w:val="32"/>
          <w:highlight w:val="none"/>
        </w:rPr>
        <w:t>年12月31日，使用一般公共预算财政拨款开支的公务用车保有量为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辆。与上年决算相比，增加（减少）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w:t>
      </w:r>
    </w:p>
    <w:p w14:paraId="5D9C293F">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3.公务接待费支出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万元。其中：国内公务接待支出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万元，接待</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批次，</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人次，开支内容：</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；国（境）外公务接待支出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万元，接待</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批次，</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人次，开支内容：</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。与上年决算相比，增加（减少）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w:t>
      </w:r>
    </w:p>
    <w:p w14:paraId="533A0D98">
      <w:pPr>
        <w:spacing w:line="600" w:lineRule="exact"/>
        <w:ind w:left="0" w:leftChars="0" w:firstLine="643" w:firstLineChars="200"/>
        <w:outlineLvl w:val="2"/>
        <w:rPr>
          <w:rFonts w:ascii="Times New Roman" w:hAnsi="Times New Roman" w:eastAsia="仿宋_GB2312" w:cs="仿宋"/>
          <w:b w:val="0"/>
          <w:bCs w:val="0"/>
          <w:sz w:val="32"/>
          <w:szCs w:val="32"/>
          <w:highlight w:val="none"/>
        </w:rPr>
      </w:pPr>
      <w:r>
        <w:rPr>
          <w:rFonts w:hint="eastAsia" w:eastAsia="黑体" w:cs="黑体"/>
          <w:b/>
          <w:bCs/>
          <w:sz w:val="32"/>
          <w:szCs w:val="36"/>
          <w:highlight w:val="none"/>
        </w:rPr>
        <w:t>八、政府性基金预算财政拨款支出决算情况说明</w:t>
      </w:r>
    </w:p>
    <w:p w14:paraId="3A20FE1C">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
          <w:b w:val="0"/>
          <w:bCs w:val="0"/>
          <w:sz w:val="32"/>
          <w:szCs w:val="32"/>
          <w:highlight w:val="none"/>
          <w:u w:val="single"/>
          <w:lang w:eastAsia="zh-CN"/>
        </w:rPr>
        <w:t>北京中医医院内蒙古医院</w:t>
      </w:r>
      <w:r>
        <w:rPr>
          <w:rFonts w:hint="eastAsia" w:ascii="仿宋_GB2312" w:hAnsi="仿宋_GB2312" w:eastAsia="仿宋_GB2312" w:cs="仿宋"/>
          <w:b w:val="0"/>
          <w:bCs w:val="0"/>
          <w:sz w:val="32"/>
          <w:szCs w:val="32"/>
          <w:highlight w:val="none"/>
          <w:u w:val="single"/>
          <w:lang w:val="en-US" w:eastAsia="zh-CN"/>
        </w:rPr>
        <w:t>2025</w:t>
      </w:r>
      <w:r>
        <w:rPr>
          <w:rFonts w:hint="eastAsia" w:ascii="Times New Roman" w:hAnsi="Times New Roman" w:eastAsia="仿宋_GB2312" w:cs="仿宋"/>
          <w:b w:val="0"/>
          <w:bCs w:val="0"/>
          <w:sz w:val="32"/>
          <w:szCs w:val="32"/>
          <w:highlight w:val="none"/>
        </w:rPr>
        <w:t>年度政府性基金支出决算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万元。与上年决算相比，增加（减少）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。其中：</w:t>
      </w:r>
    </w:p>
    <w:p w14:paraId="76E09F7B">
      <w:pPr>
        <w:pStyle w:val="6"/>
        <w:spacing w:after="0" w:line="560" w:lineRule="exact"/>
        <w:ind w:firstLine="640" w:firstLineChars="200"/>
        <w:rPr>
          <w:rFonts w:hint="eastAsia" w:ascii="Times New Roman" w:hAnsi="Times New Roman" w:eastAsia="仿宋_GB2312" w:cs="仿宋"/>
          <w:b w:val="0"/>
          <w:bCs w:val="0"/>
          <w:sz w:val="32"/>
          <w:szCs w:val="32"/>
          <w:highlight w:val="none"/>
          <w:lang w:eastAsia="zh-CN"/>
        </w:rPr>
      </w:pPr>
      <w:r>
        <w:rPr>
          <w:rFonts w:hint="eastAsia" w:ascii="Times New Roman" w:hAnsi="Times New Roman" w:eastAsia="仿宋_GB2312" w:cs="仿宋"/>
          <w:b w:val="0"/>
          <w:bCs w:val="0"/>
          <w:sz w:val="32"/>
          <w:szCs w:val="32"/>
          <w:highlight w:val="none"/>
        </w:rPr>
        <w:t>（一）城乡社区支出（类）政府住房基金及对应专项债务收入安排的支出（款）管理费用支出（项）支出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万元，主要用于</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w:t>
      </w:r>
    </w:p>
    <w:p w14:paraId="729B4AAF">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九、国有资本经营预算财政拨款支出决算情况说明</w:t>
      </w:r>
    </w:p>
    <w:p w14:paraId="428414C0">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
          <w:b w:val="0"/>
          <w:bCs w:val="0"/>
          <w:sz w:val="32"/>
          <w:szCs w:val="32"/>
          <w:highlight w:val="none"/>
          <w:u w:val="single"/>
          <w:lang w:eastAsia="zh-CN"/>
        </w:rPr>
        <w:t>北京中医医院内蒙古医院</w:t>
      </w:r>
      <w:r>
        <w:rPr>
          <w:rFonts w:hint="eastAsia" w:ascii="仿宋_GB2312" w:hAnsi="仿宋_GB2312" w:eastAsia="仿宋_GB2312" w:cs="仿宋"/>
          <w:b w:val="0"/>
          <w:bCs w:val="0"/>
          <w:sz w:val="32"/>
          <w:szCs w:val="32"/>
          <w:highlight w:val="none"/>
          <w:u w:val="single"/>
          <w:lang w:val="en-US" w:eastAsia="zh-CN"/>
        </w:rPr>
        <w:t>2025</w:t>
      </w:r>
      <w:r>
        <w:rPr>
          <w:rFonts w:hint="eastAsia" w:ascii="Times New Roman" w:hAnsi="Times New Roman" w:eastAsia="仿宋_GB2312" w:cs="仿宋"/>
          <w:b w:val="0"/>
          <w:bCs w:val="0"/>
          <w:sz w:val="32"/>
          <w:szCs w:val="32"/>
          <w:highlight w:val="none"/>
        </w:rPr>
        <w:t>年度国有资本经营预算支出决算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万元。与上年决算相比，增加（减少）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。其中：</w:t>
      </w:r>
    </w:p>
    <w:p w14:paraId="185D4F99">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（一）国有资本经营预算支出（类）解决历史遗留问题及改革成本支出（款）“三供一业”移交补助支出（项）支出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万元，主要用于</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w:t>
      </w:r>
    </w:p>
    <w:p w14:paraId="1DD2625D">
      <w:pPr>
        <w:keepNext/>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outlineLvl w:val="2"/>
        <w:rPr>
          <w:rFonts w:eastAsia="黑体" w:cs="黑体"/>
          <w:b/>
          <w:bCs/>
          <w:sz w:val="32"/>
          <w:szCs w:val="36"/>
          <w:highlight w:val="none"/>
        </w:rPr>
      </w:pPr>
      <w:r>
        <w:rPr>
          <w:rFonts w:hint="eastAsia" w:eastAsia="黑体" w:cs="黑体"/>
          <w:b/>
          <w:bCs/>
          <w:sz w:val="32"/>
          <w:szCs w:val="36"/>
          <w:highlight w:val="none"/>
        </w:rPr>
        <w:t>十、项目支出决算情况说明</w:t>
      </w:r>
    </w:p>
    <w:p w14:paraId="355EB9DA">
      <w:pPr>
        <w:spacing w:line="560" w:lineRule="exact"/>
        <w:ind w:firstLine="640" w:firstLineChars="200"/>
        <w:rPr>
          <w:rFonts w:eastAsia="仿宋_GB2312" w:cstheme="minorBidi"/>
          <w:b w:val="0"/>
          <w:bCs w:val="0"/>
          <w:sz w:val="32"/>
          <w:szCs w:val="32"/>
          <w:highlight w:val="none"/>
        </w:rPr>
      </w:pPr>
      <w:r>
        <w:rPr>
          <w:rFonts w:hint="eastAsia" w:ascii="仿宋_GB2312" w:hAnsi="仿宋_GB2312" w:eastAsia="仿宋_GB2312" w:cs="仿宋"/>
          <w:b w:val="0"/>
          <w:bCs w:val="0"/>
          <w:sz w:val="32"/>
          <w:szCs w:val="32"/>
          <w:highlight w:val="none"/>
          <w:u w:val="single"/>
          <w:lang w:eastAsia="zh-CN"/>
        </w:rPr>
        <w:t>北京中医医院内蒙古医院</w:t>
      </w:r>
      <w:r>
        <w:rPr>
          <w:rFonts w:hint="eastAsia" w:ascii="仿宋_GB2312" w:hAnsi="仿宋_GB2312" w:eastAsia="仿宋_GB2312" w:cs="仿宋"/>
          <w:b w:val="0"/>
          <w:bCs w:val="0"/>
          <w:sz w:val="32"/>
          <w:szCs w:val="32"/>
          <w:highlight w:val="none"/>
          <w:u w:val="single"/>
          <w:lang w:val="en-US" w:eastAsia="zh-CN"/>
        </w:rPr>
        <w:t>2025</w:t>
      </w:r>
      <w:r>
        <w:rPr>
          <w:rFonts w:hint="eastAsia" w:ascii="Times New Roman" w:hAnsi="Times New Roman" w:eastAsia="仿宋_GB2312" w:cs="仿宋"/>
          <w:b w:val="0"/>
          <w:bCs w:val="0"/>
          <w:sz w:val="32"/>
          <w:szCs w:val="32"/>
          <w:highlight w:val="none"/>
        </w:rPr>
        <w:t>年度</w:t>
      </w:r>
      <w:r>
        <w:rPr>
          <w:rFonts w:hint="eastAsia" w:eastAsia="仿宋_GB2312" w:cstheme="minorBidi"/>
          <w:b w:val="0"/>
          <w:bCs w:val="0"/>
          <w:sz w:val="32"/>
          <w:szCs w:val="32"/>
          <w:highlight w:val="none"/>
        </w:rPr>
        <w:t>预算安排项目</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lang w:val="en-US" w:eastAsia="zh-CN"/>
        </w:rPr>
        <w:t xml:space="preserve">8 </w:t>
      </w:r>
      <w:r>
        <w:rPr>
          <w:rFonts w:hint="eastAsia" w:eastAsia="仿宋_GB2312" w:cstheme="minorBidi"/>
          <w:b w:val="0"/>
          <w:bCs w:val="0"/>
          <w:sz w:val="32"/>
          <w:szCs w:val="32"/>
          <w:highlight w:val="none"/>
        </w:rPr>
        <w:t>个，实施项目</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u w:val="single"/>
          <w:lang w:val="en-US" w:eastAsia="zh-CN"/>
        </w:rPr>
        <w:t>8</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个，完成项目</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u w:val="single"/>
          <w:lang w:val="en-US" w:eastAsia="zh-CN"/>
        </w:rPr>
        <w:t>8</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个，项目支出总金额</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lang w:val="en-US" w:eastAsia="zh-CN"/>
        </w:rPr>
        <w:t>19575.83</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万元。资金来源包括年初结转结余</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lang w:val="en-US" w:eastAsia="zh-CN"/>
        </w:rPr>
        <w:t>0</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万元，本年财政拨款金额</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u w:val="single"/>
          <w:lang w:val="en-US" w:eastAsia="zh-CN"/>
        </w:rPr>
        <w:t>3469.95</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万元，本年其他资金</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lang w:val="en-US" w:eastAsia="zh-CN"/>
        </w:rPr>
        <w:t>16105.88</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万元。</w:t>
      </w:r>
    </w:p>
    <w:p w14:paraId="3BA670B9">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十一、</w:t>
      </w:r>
      <w:r>
        <w:rPr>
          <w:rFonts w:hint="eastAsia" w:eastAsia="黑体" w:cs="黑体"/>
          <w:b/>
          <w:bCs/>
          <w:sz w:val="32"/>
          <w:szCs w:val="36"/>
          <w:highlight w:val="none"/>
          <w:lang w:val="en-US" w:eastAsia="zh-CN"/>
        </w:rPr>
        <w:t>机构</w:t>
      </w:r>
      <w:r>
        <w:rPr>
          <w:rFonts w:hint="eastAsia" w:eastAsia="黑体" w:cs="黑体"/>
          <w:b/>
          <w:bCs/>
          <w:sz w:val="32"/>
          <w:szCs w:val="36"/>
          <w:highlight w:val="none"/>
        </w:rPr>
        <w:t>运行经费支出决算情况说明</w:t>
      </w:r>
    </w:p>
    <w:p w14:paraId="783EDF4F">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
          <w:b w:val="0"/>
          <w:bCs w:val="0"/>
          <w:sz w:val="32"/>
          <w:szCs w:val="32"/>
          <w:highlight w:val="none"/>
          <w:u w:val="single"/>
          <w:lang w:eastAsia="zh-CN"/>
        </w:rPr>
        <w:t>北京中医医院内蒙古医院</w:t>
      </w:r>
      <w:r>
        <w:rPr>
          <w:rFonts w:hint="eastAsia" w:ascii="仿宋_GB2312" w:hAnsi="仿宋_GB2312" w:eastAsia="仿宋_GB2312" w:cs="仿宋"/>
          <w:b w:val="0"/>
          <w:bCs w:val="0"/>
          <w:sz w:val="32"/>
          <w:szCs w:val="32"/>
          <w:highlight w:val="none"/>
          <w:u w:val="single"/>
          <w:lang w:val="en-US" w:eastAsia="zh-CN"/>
        </w:rPr>
        <w:t>2025</w:t>
      </w:r>
      <w:r>
        <w:rPr>
          <w:rFonts w:hint="eastAsia" w:ascii="Times New Roman" w:hAnsi="Times New Roman" w:eastAsia="仿宋_GB2312" w:cs="仿宋"/>
          <w:b w:val="0"/>
          <w:bCs w:val="0"/>
          <w:sz w:val="32"/>
          <w:szCs w:val="32"/>
          <w:highlight w:val="none"/>
        </w:rPr>
        <w:t>年度</w:t>
      </w:r>
      <w:r>
        <w:rPr>
          <w:rFonts w:hint="eastAsia" w:ascii="Times New Roman" w:hAnsi="Times New Roman" w:eastAsia="仿宋_GB2312" w:cs="仿宋"/>
          <w:b w:val="0"/>
          <w:bCs w:val="0"/>
          <w:sz w:val="32"/>
          <w:szCs w:val="32"/>
          <w:highlight w:val="none"/>
          <w:lang w:val="en-US" w:eastAsia="zh-CN"/>
        </w:rPr>
        <w:t>机构</w:t>
      </w:r>
      <w:r>
        <w:rPr>
          <w:rFonts w:hint="eastAsia" w:ascii="Times New Roman" w:hAnsi="Times New Roman" w:eastAsia="仿宋_GB2312" w:cs="仿宋"/>
          <w:b w:val="0"/>
          <w:bCs w:val="0"/>
          <w:sz w:val="32"/>
          <w:szCs w:val="32"/>
          <w:highlight w:val="none"/>
        </w:rPr>
        <w:t>运行经费支出决算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万元。比上年决算相比，增加（减少）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ascii="仿宋_GB2312" w:hAnsi="仿宋_GB2312" w:eastAsia="仿宋_GB2312" w:cs="仿宋_GB2312"/>
          <w:color w:val="000000"/>
          <w:kern w:val="0"/>
          <w:sz w:val="31"/>
          <w:szCs w:val="31"/>
          <w:lang w:val="en-US" w:eastAsia="zh-CN" w:bidi="ar"/>
        </w:rPr>
        <w:t>不存在此项内容</w:t>
      </w:r>
      <w:r>
        <w:rPr>
          <w:rFonts w:hint="eastAsia" w:ascii="Times New Roman" w:hAnsi="Times New Roman" w:eastAsia="仿宋_GB2312" w:cs="仿宋"/>
          <w:b w:val="0"/>
          <w:bCs w:val="0"/>
          <w:sz w:val="32"/>
          <w:szCs w:val="32"/>
          <w:highlight w:val="none"/>
        </w:rPr>
        <w:t>。</w:t>
      </w:r>
    </w:p>
    <w:p w14:paraId="5C53F118">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十二、政府采购支出决算情况说明</w:t>
      </w:r>
    </w:p>
    <w:p w14:paraId="5ED26965">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
          <w:b w:val="0"/>
          <w:bCs w:val="0"/>
          <w:sz w:val="32"/>
          <w:szCs w:val="32"/>
          <w:highlight w:val="none"/>
          <w:u w:val="single"/>
          <w:lang w:eastAsia="zh-CN"/>
        </w:rPr>
        <w:t>北京中医医院内蒙古医院</w:t>
      </w:r>
      <w:r>
        <w:rPr>
          <w:rFonts w:hint="eastAsia" w:ascii="仿宋_GB2312" w:hAnsi="仿宋_GB2312" w:eastAsia="仿宋_GB2312" w:cs="仿宋"/>
          <w:b w:val="0"/>
          <w:bCs w:val="0"/>
          <w:sz w:val="32"/>
          <w:szCs w:val="32"/>
          <w:highlight w:val="none"/>
          <w:u w:val="single"/>
          <w:lang w:val="en-US" w:eastAsia="zh-CN"/>
        </w:rPr>
        <w:t>2025</w:t>
      </w:r>
      <w:r>
        <w:rPr>
          <w:rFonts w:hint="eastAsia" w:ascii="Times New Roman" w:hAnsi="Times New Roman" w:eastAsia="仿宋_GB2312" w:cs="仿宋"/>
          <w:b w:val="0"/>
          <w:bCs w:val="0"/>
          <w:sz w:val="32"/>
          <w:szCs w:val="32"/>
          <w:highlight w:val="none"/>
        </w:rPr>
        <w:t>年度政府采购支出总额</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1063.4</w:t>
      </w:r>
      <w:r>
        <w:rPr>
          <w:rFonts w:hint="eastAsia" w:ascii="Times New Roman" w:hAnsi="Times New Roman" w:eastAsia="仿宋_GB2312" w:cs="仿宋"/>
          <w:b w:val="0"/>
          <w:bCs w:val="0"/>
          <w:sz w:val="32"/>
          <w:szCs w:val="32"/>
          <w:highlight w:val="none"/>
        </w:rPr>
        <w:t>万元，其中：政府采购货物支出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759.26</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万元、政府采购工程支出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万元、政府采购服务支出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304.14</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万元。政府采购授予中小企业合同金额</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1014.35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万元，占政府采购支出总额的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95.39</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，其中：授予小微企业合同金额</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744.02</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万元，占政府采购支出总额的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69.97</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w:t>
      </w:r>
    </w:p>
    <w:p w14:paraId="51C7BF7F">
      <w:pPr>
        <w:keepNext/>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outlineLvl w:val="2"/>
        <w:rPr>
          <w:rFonts w:eastAsia="黑体" w:cs="黑体"/>
          <w:b/>
          <w:bCs/>
          <w:sz w:val="32"/>
          <w:szCs w:val="36"/>
          <w:highlight w:val="none"/>
        </w:rPr>
      </w:pPr>
      <w:r>
        <w:rPr>
          <w:rFonts w:hint="eastAsia" w:eastAsia="黑体" w:cs="黑体"/>
          <w:b/>
          <w:bCs/>
          <w:sz w:val="32"/>
          <w:szCs w:val="36"/>
          <w:highlight w:val="none"/>
        </w:rPr>
        <w:t>十三、国有资产占用情况说明</w:t>
      </w:r>
    </w:p>
    <w:p w14:paraId="596A3976">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
          <w:b w:val="0"/>
          <w:bCs w:val="0"/>
          <w:sz w:val="32"/>
          <w:szCs w:val="32"/>
          <w:highlight w:val="none"/>
          <w:u w:val="single"/>
          <w:lang w:eastAsia="zh-CN"/>
        </w:rPr>
        <w:t>北京中医医院内蒙古医院</w:t>
      </w:r>
      <w:r>
        <w:rPr>
          <w:rFonts w:hint="eastAsia" w:ascii="Times New Roman" w:hAnsi="Times New Roman" w:eastAsia="仿宋_GB2312" w:cs="仿宋"/>
          <w:b w:val="0"/>
          <w:bCs w:val="0"/>
          <w:sz w:val="32"/>
          <w:szCs w:val="32"/>
          <w:highlight w:val="none"/>
        </w:rPr>
        <w:t>截至</w:t>
      </w:r>
      <w:r>
        <w:rPr>
          <w:rFonts w:hint="eastAsia" w:eastAsia="仿宋_GB2312" w:cs="仿宋"/>
          <w:b w:val="0"/>
          <w:bCs w:val="0"/>
          <w:sz w:val="32"/>
          <w:szCs w:val="32"/>
          <w:highlight w:val="none"/>
          <w:lang w:val="en-US" w:eastAsia="zh-CN"/>
        </w:rPr>
        <w:t>2025</w:t>
      </w:r>
      <w:r>
        <w:rPr>
          <w:rFonts w:hint="eastAsia" w:ascii="Times New Roman" w:hAnsi="Times New Roman" w:eastAsia="仿宋_GB2312" w:cs="仿宋"/>
          <w:b w:val="0"/>
          <w:bCs w:val="0"/>
          <w:sz w:val="32"/>
          <w:szCs w:val="32"/>
          <w:highlight w:val="none"/>
        </w:rPr>
        <w:t>年12月31日，本部门（单位）共有车辆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辆，其中：副部（省）级及以上领导用车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辆、主要领导干部用车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lang w:val="en-US" w:eastAsia="zh-CN"/>
        </w:rPr>
        <w:t xml:space="preserve"> </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辆、机要通信用车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lang w:val="en-US" w:eastAsia="zh-CN"/>
        </w:rPr>
        <w:t xml:space="preserve"> </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辆、应急保障用车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lang w:val="en-US" w:eastAsia="zh-CN"/>
        </w:rPr>
        <w:t xml:space="preserve"> </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辆、执法执勤用车</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u w:val="single"/>
          <w:lang w:val="en-US" w:eastAsia="zh-CN"/>
        </w:rPr>
        <w:t xml:space="preserve">  </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辆、特种专业技术用车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辆、离退休干部用车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辆，其他用车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辆；单价50万元（含）以上的通用设备</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台（套），单价100万元（含）以上的专用设备</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26</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台（套）。</w:t>
      </w:r>
    </w:p>
    <w:p w14:paraId="73791A5D">
      <w:pPr>
        <w:spacing w:line="600" w:lineRule="exact"/>
        <w:ind w:left="0" w:leftChars="0" w:firstLine="643" w:firstLineChars="200"/>
        <w:outlineLvl w:val="2"/>
        <w:rPr>
          <w:rFonts w:hint="eastAsia" w:eastAsia="黑体" w:cs="黑体"/>
          <w:b/>
          <w:bCs/>
          <w:sz w:val="32"/>
          <w:szCs w:val="36"/>
          <w:highlight w:val="none"/>
          <w:lang w:val="en-US" w:eastAsia="zh-CN"/>
        </w:rPr>
      </w:pPr>
      <w:r>
        <w:rPr>
          <w:rFonts w:hint="eastAsia" w:eastAsia="黑体" w:cs="黑体"/>
          <w:b/>
          <w:bCs/>
          <w:sz w:val="32"/>
          <w:szCs w:val="36"/>
          <w:highlight w:val="none"/>
        </w:rPr>
        <w:t>十四、预算绩效情况</w:t>
      </w:r>
      <w:r>
        <w:rPr>
          <w:rFonts w:hint="eastAsia" w:eastAsia="黑体" w:cs="黑体"/>
          <w:b/>
          <w:bCs/>
          <w:sz w:val="32"/>
          <w:szCs w:val="36"/>
          <w:highlight w:val="none"/>
          <w:lang w:val="en-US" w:eastAsia="zh-CN"/>
        </w:rPr>
        <w:t>说明</w:t>
      </w:r>
    </w:p>
    <w:p w14:paraId="53D759DF">
      <w:pPr>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（一）预算绩效管理工作开展情况。</w:t>
      </w:r>
    </w:p>
    <w:p w14:paraId="5E9012FC">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
          <w:b w:val="0"/>
          <w:bCs w:val="0"/>
          <w:sz w:val="32"/>
          <w:szCs w:val="32"/>
          <w:highlight w:val="none"/>
          <w:u w:val="single"/>
          <w:lang w:eastAsia="zh-CN"/>
        </w:rPr>
        <w:t>北京中医医院内蒙古医院</w:t>
      </w:r>
      <w:r>
        <w:rPr>
          <w:rFonts w:hint="eastAsia" w:ascii="Times New Roman" w:hAnsi="Times New Roman" w:eastAsia="仿宋_GB2312" w:cs="仿宋"/>
          <w:b w:val="0"/>
          <w:bCs w:val="0"/>
          <w:sz w:val="32"/>
          <w:szCs w:val="32"/>
          <w:highlight w:val="none"/>
        </w:rPr>
        <w:t>根据预算绩效管理要求组织对</w:t>
      </w:r>
      <w:r>
        <w:rPr>
          <w:rFonts w:hint="eastAsia" w:eastAsia="仿宋_GB2312" w:cs="仿宋"/>
          <w:b w:val="0"/>
          <w:bCs w:val="0"/>
          <w:sz w:val="32"/>
          <w:szCs w:val="32"/>
          <w:highlight w:val="none"/>
          <w:lang w:val="en-US" w:eastAsia="zh-CN"/>
        </w:rPr>
        <w:t>2025</w:t>
      </w:r>
      <w:r>
        <w:rPr>
          <w:rFonts w:hint="eastAsia" w:ascii="Times New Roman" w:hAnsi="Times New Roman" w:eastAsia="仿宋_GB2312" w:cs="仿宋"/>
          <w:b w:val="0"/>
          <w:bCs w:val="0"/>
          <w:sz w:val="32"/>
          <w:szCs w:val="32"/>
          <w:highlight w:val="none"/>
        </w:rPr>
        <w:t>年一般公共预算项目支出全面开展绩效自评，其中一级项目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个，二级项目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52</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个，共涉及资金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5855.16</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万元，占一般公共预算项目支出总额的100</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；政府性基金预算项目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个，其中，一级项目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个，二级项目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个，共涉及资金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万元，占应纳入绩效自评的政府性基金预算项目支出总额的100</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w:t>
      </w:r>
    </w:p>
    <w:p w14:paraId="01D69A9D">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组织对“2025年第八批自治区科技创新发展专项”、“2025年美沙酮门诊运行补助”、“2025年区域诊疗合作项目”等</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个项目开展了部门（单位）评价（此处即为重点评价内容），涉及一般公共预算支出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3007</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万元，政府性基金支出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万元，......（还有其他类资金的项目继续填列）。其中，对“A项目”、“B项目”、“C项目”等项目分别委托相关第三方机构开展绩效评价。从评价情况看，以上项目......（此</w:t>
      </w:r>
      <w:r>
        <w:rPr>
          <w:rFonts w:hint="eastAsia" w:ascii="Times New Roman" w:hAnsi="Times New Roman" w:eastAsia="仿宋_GB2312" w:cs="仿宋"/>
          <w:b w:val="0"/>
          <w:bCs w:val="0"/>
          <w:sz w:val="32"/>
          <w:szCs w:val="32"/>
          <w:highlight w:val="none"/>
          <w:lang w:val="en-US" w:eastAsia="zh-CN"/>
        </w:rPr>
        <w:t>处</w:t>
      </w:r>
      <w:r>
        <w:rPr>
          <w:rFonts w:hint="eastAsia" w:ascii="Times New Roman" w:hAnsi="Times New Roman" w:eastAsia="仿宋_GB2312" w:cs="仿宋"/>
          <w:b w:val="0"/>
          <w:bCs w:val="0"/>
          <w:sz w:val="32"/>
          <w:szCs w:val="32"/>
          <w:highlight w:val="none"/>
        </w:rPr>
        <w:t>写重点评价的总结性评价结果，不是重点绩效评价报告全文）。</w:t>
      </w:r>
    </w:p>
    <w:p w14:paraId="0D173E7D">
      <w:pPr>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（二）部门（单位）决算中项目绩效自评结果。</w:t>
      </w:r>
    </w:p>
    <w:p w14:paraId="0325B6CC">
      <w:pPr>
        <w:pStyle w:val="6"/>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
          <w:b w:val="0"/>
          <w:bCs w:val="0"/>
          <w:sz w:val="32"/>
          <w:szCs w:val="32"/>
          <w:highlight w:val="none"/>
          <w:u w:val="single"/>
          <w:lang w:eastAsia="zh-CN"/>
        </w:rPr>
        <w:t>北京中医医院内蒙古医院</w:t>
      </w:r>
      <w:r>
        <w:rPr>
          <w:rFonts w:hint="eastAsia" w:ascii="仿宋_GB2312" w:hAnsi="仿宋_GB2312" w:eastAsia="仿宋_GB2312" w:cs="仿宋"/>
          <w:b w:val="0"/>
          <w:bCs w:val="0"/>
          <w:sz w:val="32"/>
          <w:szCs w:val="32"/>
          <w:highlight w:val="none"/>
          <w:u w:val="single"/>
          <w:lang w:val="en-US" w:eastAsia="zh-CN"/>
        </w:rPr>
        <w:t>2025</w:t>
      </w:r>
      <w:r>
        <w:rPr>
          <w:rFonts w:hint="eastAsia" w:ascii="Times New Roman" w:hAnsi="Times New Roman" w:eastAsia="仿宋_GB2312" w:cs="仿宋"/>
          <w:b w:val="0"/>
          <w:bCs w:val="0"/>
          <w:sz w:val="32"/>
          <w:szCs w:val="32"/>
          <w:highlight w:val="none"/>
        </w:rPr>
        <w:t>年</w:t>
      </w:r>
      <w:r>
        <w:rPr>
          <w:rFonts w:hint="eastAsia" w:ascii="Times New Roman" w:hAnsi="Times New Roman" w:eastAsia="仿宋_GB2312" w:cs="仿宋"/>
          <w:b w:val="0"/>
          <w:bCs w:val="0"/>
          <w:sz w:val="32"/>
          <w:szCs w:val="32"/>
          <w:highlight w:val="none"/>
          <w:lang w:val="en-US" w:eastAsia="zh-CN"/>
        </w:rPr>
        <w:t>度</w:t>
      </w:r>
      <w:r>
        <w:rPr>
          <w:rFonts w:hint="eastAsia" w:ascii="Times New Roman" w:hAnsi="Times New Roman" w:eastAsia="仿宋_GB2312" w:cs="仿宋"/>
          <w:b w:val="0"/>
          <w:bCs w:val="0"/>
          <w:sz w:val="32"/>
          <w:szCs w:val="32"/>
          <w:highlight w:val="none"/>
        </w:rPr>
        <w:t>在决算中反映“2025年第八批自治区科技创新发展专项”、“2025年美沙酮门诊运行补助”、“2025年区域诊疗合作项目”等</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个一般公共预算项目，以及“D项目”、“E项目”等</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个政府性基金项目， ......（还有其他资金的项目继续填列）共</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个项目的绩效自评结果。</w:t>
      </w:r>
    </w:p>
    <w:p w14:paraId="37418ED7">
      <w:pPr>
        <w:pStyle w:val="6"/>
        <w:spacing w:after="0" w:line="560" w:lineRule="exact"/>
        <w:ind w:firstLine="640" w:firstLineChars="200"/>
        <w:rPr>
          <w:rFonts w:hint="eastAsia"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1.2025年第八批自治区科技创新发展专项项目自评综述：根据年初设定的绩效目标，项目自评得分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p>
    <w:p w14:paraId="2287B34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1.产出指标完成情况</w:t>
      </w:r>
    </w:p>
    <w:p w14:paraId="7B56AD1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（1）数量指标</w:t>
      </w:r>
    </w:p>
    <w:p w14:paraId="1233C90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1）支持项目个数(项)，</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41C0FFF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2）发表论文数量(篇)，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0AEA3BE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（2）质量指标</w:t>
      </w:r>
    </w:p>
    <w:p w14:paraId="10904D1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1）研究对象合格率(%)，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2068BBA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2）科研项目验收合格率(%)，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04F99BE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（3）时效指标</w:t>
      </w:r>
    </w:p>
    <w:p w14:paraId="28A28CC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1）经费使用及时率(%)，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141CEDD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2）项目完成及时率(%)，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719ABFD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（4）成本指标</w:t>
      </w:r>
    </w:p>
    <w:p w14:paraId="1B4CE35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1）发表论文成本(万元)，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1.50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w:t>
      </w:r>
    </w:p>
    <w:p w14:paraId="1F5AEDD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2）科研用专用材料成本(万元)，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26.16</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26.16</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w:t>
      </w:r>
    </w:p>
    <w:p w14:paraId="4BB0475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3）其他费用成本(万元)，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32.34</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32.34</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w:t>
      </w:r>
    </w:p>
    <w:p w14:paraId="488A164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2.效益指标完成情况</w:t>
      </w:r>
    </w:p>
    <w:p w14:paraId="3EAF1B5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（5）社会效益</w:t>
      </w:r>
    </w:p>
    <w:p w14:paraId="3728BF9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1）提升医院科研水平，</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不断提升</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不断提升</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14:paraId="16B0513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（6）可持续影响</w:t>
      </w:r>
    </w:p>
    <w:p w14:paraId="7EB6DE2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1）提升医院的医疗水平，</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不断提升</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不断提升</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14:paraId="25D0A0C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3.满意度指标完成情况</w:t>
      </w:r>
    </w:p>
    <w:p w14:paraId="29C5DAB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（7）服务对象满意度</w:t>
      </w:r>
    </w:p>
    <w:p w14:paraId="426FBB2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1）患者满意度(%)，</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6730F45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4. 自评得分情况</w:t>
      </w:r>
    </w:p>
    <w:p w14:paraId="5939DC9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Times New Roman" w:hAnsi="Times New Roman" w:eastAsia="仿宋_GB2312" w:cs="仿宋"/>
          <w:b w:val="0"/>
          <w:bCs w:val="0"/>
          <w:sz w:val="32"/>
          <w:szCs w:val="32"/>
          <w:highlight w:val="none"/>
        </w:rPr>
      </w:pPr>
      <w:r>
        <w:rPr>
          <w:rFonts w:hint="default" w:ascii="Times New Roman Regular" w:hAnsi="Times New Roman Regular" w:eastAsia="仿宋" w:cs="Times New Roman Regular"/>
          <w:kern w:val="2"/>
          <w:sz w:val="32"/>
          <w:szCs w:val="32"/>
        </w:rPr>
        <w:t>本项目绩效自评得分</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分，等级为</w:t>
      </w:r>
      <w:r>
        <w:rPr>
          <w:rFonts w:hint="eastAsia" w:ascii="仿宋" w:hAnsi="仿宋" w:eastAsia="仿宋" w:cs="仿宋"/>
          <w:kern w:val="2"/>
          <w:sz w:val="32"/>
          <w:szCs w:val="32"/>
        </w:rPr>
        <w:t>优</w:t>
      </w:r>
      <w:r>
        <w:rPr>
          <w:rFonts w:hint="default" w:ascii="Times New Roman Regular" w:hAnsi="Times New Roman Regular" w:eastAsia="仿宋" w:cs="Times New Roman Regular"/>
          <w:kern w:val="2"/>
          <w:sz w:val="32"/>
          <w:szCs w:val="32"/>
          <w:lang w:eastAsia="zh-CN"/>
        </w:rPr>
        <w:t>。</w:t>
      </w:r>
    </w:p>
    <w:p w14:paraId="76BFB019">
      <w:pPr>
        <w:pStyle w:val="6"/>
        <w:spacing w:after="0" w:line="560" w:lineRule="exact"/>
        <w:ind w:firstLine="640" w:firstLineChars="200"/>
        <w:rPr>
          <w:rFonts w:hint="eastAsia"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发现的主要问题及原因：</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。下一步改进措施：</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w:t>
      </w:r>
    </w:p>
    <w:p w14:paraId="31519991">
      <w:pPr>
        <w:pStyle w:val="6"/>
        <w:spacing w:after="0" w:line="560" w:lineRule="exact"/>
        <w:ind w:firstLine="640" w:firstLineChars="200"/>
        <w:rPr>
          <w:rFonts w:hint="eastAsia"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2.</w:t>
      </w:r>
      <w:r>
        <w:rPr>
          <w:rFonts w:hint="eastAsia" w:ascii="Times New Roman" w:hAnsi="Times New Roman" w:eastAsia="仿宋_GB2312" w:cs="仿宋"/>
          <w:b w:val="0"/>
          <w:bCs w:val="0"/>
          <w:sz w:val="32"/>
          <w:szCs w:val="32"/>
          <w:highlight w:val="none"/>
          <w:lang w:val="en-US" w:eastAsia="zh-CN"/>
        </w:rPr>
        <w:t>2025年美沙酮门诊运行补助</w:t>
      </w:r>
      <w:r>
        <w:rPr>
          <w:rFonts w:hint="eastAsia" w:ascii="Times New Roman" w:hAnsi="Times New Roman" w:eastAsia="仿宋_GB2312" w:cs="仿宋"/>
          <w:b w:val="0"/>
          <w:bCs w:val="0"/>
          <w:sz w:val="32"/>
          <w:szCs w:val="32"/>
          <w:highlight w:val="none"/>
        </w:rPr>
        <w:t>项目自评综述：根据年初设定的绩效目标，项目自评得分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u w:val="single"/>
          <w:lang w:val="en-US" w:eastAsia="zh-CN"/>
        </w:rPr>
        <w:t>20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u w:val="single"/>
          <w:lang w:val="en-US" w:eastAsia="zh-CN"/>
        </w:rPr>
        <w:t>20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p>
    <w:p w14:paraId="1C786BA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1.产出指标完成情况</w:t>
      </w:r>
    </w:p>
    <w:p w14:paraId="3380064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（1）数量指标</w:t>
      </w:r>
    </w:p>
    <w:p w14:paraId="0224163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1）瘾者防艾筛查人数(人)，</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22</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22</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1395810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2）月吗啡检测频次(次)，</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70A6AEC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（2）质量指标</w:t>
      </w:r>
    </w:p>
    <w:p w14:paraId="36329B6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1）药液采购程序完整性(%)，</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3D0BC99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2）瘾者脱失率(%)，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30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30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354D3ED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（3）时效指标</w:t>
      </w:r>
    </w:p>
    <w:p w14:paraId="08813D2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1）防艾筛查完成及时率(%)，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7A2A163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2）月吗啡检测及时率(%)，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3EA61F3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（4）成本指标</w:t>
      </w:r>
    </w:p>
    <w:p w14:paraId="249E996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1）工资性福利成本(万元)，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19</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19</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56BC339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2）支付美沙酮水电暖及病人用卫材等支出(万元)，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6541E19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2.效益指标完成情况</w:t>
      </w:r>
    </w:p>
    <w:p w14:paraId="16F53D1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（5）社会效益</w:t>
      </w:r>
    </w:p>
    <w:p w14:paraId="57E6910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1）尿吗啡检测复阳率(%)，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14:paraId="685A981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（6）可持续影响</w:t>
      </w:r>
    </w:p>
    <w:p w14:paraId="71D3352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1）有利于社会安定，</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长期有效</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长期有效</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14:paraId="07CDDDA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3.满意度指标完成情况</w:t>
      </w:r>
    </w:p>
    <w:p w14:paraId="1D7EEF5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（7）服务对象满意度</w:t>
      </w:r>
    </w:p>
    <w:p w14:paraId="19404CB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1）患者满意度(%)，</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10E0625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4. 自评得分情况</w:t>
      </w:r>
    </w:p>
    <w:p w14:paraId="70BECB9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eastAsia="zh-CN"/>
        </w:rPr>
      </w:pPr>
      <w:r>
        <w:rPr>
          <w:rFonts w:hint="default" w:ascii="Times New Roman Regular" w:hAnsi="Times New Roman Regular" w:eastAsia="仿宋" w:cs="Times New Roman Regular"/>
          <w:kern w:val="2"/>
          <w:sz w:val="32"/>
          <w:szCs w:val="32"/>
        </w:rPr>
        <w:t>本项目绩效自评得分</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分，等级为</w:t>
      </w:r>
      <w:r>
        <w:rPr>
          <w:rFonts w:hint="eastAsia" w:ascii="仿宋" w:hAnsi="仿宋" w:eastAsia="仿宋" w:cs="仿宋"/>
          <w:kern w:val="2"/>
          <w:sz w:val="32"/>
          <w:szCs w:val="32"/>
        </w:rPr>
        <w:t>优</w:t>
      </w:r>
      <w:r>
        <w:rPr>
          <w:rFonts w:hint="default" w:ascii="Times New Roman Regular" w:hAnsi="Times New Roman Regular" w:eastAsia="仿宋" w:cs="Times New Roman Regular"/>
          <w:kern w:val="2"/>
          <w:sz w:val="32"/>
          <w:szCs w:val="32"/>
          <w:lang w:eastAsia="zh-CN"/>
        </w:rPr>
        <w:t>。</w:t>
      </w:r>
    </w:p>
    <w:p w14:paraId="4658FD12">
      <w:pPr>
        <w:pStyle w:val="6"/>
        <w:spacing w:after="0" w:line="560" w:lineRule="exact"/>
        <w:ind w:firstLine="640" w:firstLineChars="200"/>
        <w:rPr>
          <w:rFonts w:hint="eastAsia"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发现的主要问题及原因：</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。下一步改进措施：</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w:t>
      </w:r>
    </w:p>
    <w:p w14:paraId="667F4836">
      <w:pPr>
        <w:pStyle w:val="6"/>
        <w:spacing w:after="0" w:line="560" w:lineRule="exact"/>
        <w:ind w:firstLine="640" w:firstLineChars="200"/>
        <w:rPr>
          <w:rFonts w:hint="eastAsia" w:ascii="Times New Roman" w:hAnsi="Times New Roman" w:eastAsia="仿宋_GB2312" w:cs="仿宋"/>
          <w:b w:val="0"/>
          <w:bCs w:val="0"/>
          <w:sz w:val="32"/>
          <w:szCs w:val="32"/>
          <w:highlight w:val="none"/>
        </w:rPr>
      </w:pPr>
      <w:r>
        <w:rPr>
          <w:rFonts w:hint="eastAsia" w:eastAsia="仿宋_GB2312" w:cs="仿宋"/>
          <w:b w:val="0"/>
          <w:bCs w:val="0"/>
          <w:sz w:val="32"/>
          <w:szCs w:val="32"/>
          <w:highlight w:val="none"/>
          <w:lang w:val="en-US" w:eastAsia="zh-CN"/>
        </w:rPr>
        <w:t xml:space="preserve"> 3</w:t>
      </w:r>
      <w:r>
        <w:rPr>
          <w:rFonts w:hint="eastAsia" w:ascii="Times New Roman" w:hAnsi="Times New Roman" w:eastAsia="仿宋_GB2312" w:cs="仿宋"/>
          <w:b w:val="0"/>
          <w:bCs w:val="0"/>
          <w:sz w:val="32"/>
          <w:szCs w:val="32"/>
          <w:highlight w:val="none"/>
        </w:rPr>
        <w:t>.</w:t>
      </w:r>
      <w:r>
        <w:rPr>
          <w:rFonts w:hint="eastAsia" w:ascii="Times New Roman" w:hAnsi="Times New Roman" w:eastAsia="仿宋_GB2312" w:cs="仿宋"/>
          <w:b w:val="0"/>
          <w:bCs w:val="0"/>
          <w:sz w:val="32"/>
          <w:szCs w:val="32"/>
          <w:highlight w:val="none"/>
          <w:lang w:val="en-US" w:eastAsia="zh-CN"/>
        </w:rPr>
        <w:t>2025年区域诊疗合作项目</w:t>
      </w:r>
      <w:r>
        <w:rPr>
          <w:rFonts w:hint="eastAsia" w:ascii="Times New Roman" w:hAnsi="Times New Roman" w:eastAsia="仿宋_GB2312" w:cs="仿宋"/>
          <w:b w:val="0"/>
          <w:bCs w:val="0"/>
          <w:sz w:val="32"/>
          <w:szCs w:val="32"/>
          <w:highlight w:val="none"/>
        </w:rPr>
        <w:t>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u w:val="single"/>
          <w:lang w:val="en-US" w:eastAsia="zh-CN"/>
        </w:rPr>
        <w:t>2910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u w:val="single"/>
          <w:lang w:val="en-US" w:eastAsia="zh-CN"/>
        </w:rPr>
        <w:t>2910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p>
    <w:p w14:paraId="2342E82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1.产出指标完成情况</w:t>
      </w:r>
    </w:p>
    <w:p w14:paraId="5E45D8F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（1）数量指标</w:t>
      </w:r>
    </w:p>
    <w:p w14:paraId="4CE6A61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1）北京专家人数(人次)，</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23</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23</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6CBE6FA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2）管理期限(年)，</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238A7E5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（2）质量指标</w:t>
      </w:r>
    </w:p>
    <w:p w14:paraId="662C152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1）项目医院享有独立经营管理权，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实行统一管理、独立法人、独立经营、单独核算</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实行统一管理、独立法人、独立经营、单独核算</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3C8057D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2）同质化建设并实行一体化管理，</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对医院医疗运营管理和质量安全负总责</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对医院医疗运营管理和质量安全负总责</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5DC8C5C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（3）时效指标</w:t>
      </w:r>
    </w:p>
    <w:p w14:paraId="5ED1C07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1）发放及时率(%)，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465CF8C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2）发放期限(年)，</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2DD9534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（4）成本指标</w:t>
      </w:r>
    </w:p>
    <w:p w14:paraId="7FD74DE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1）管理费(万元)，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2000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2000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15CD4FB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2）北京专家薪资(万元)，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2040.1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910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w:t>
      </w:r>
    </w:p>
    <w:p w14:paraId="7C731CD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2.效益指标完成情况</w:t>
      </w:r>
    </w:p>
    <w:p w14:paraId="5948D33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（5）社会效益</w:t>
      </w:r>
    </w:p>
    <w:p w14:paraId="14E28DC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1）中医药服务水平和质量，</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不断提高</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不断提高</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14:paraId="07229D8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（6）可持续影响</w:t>
      </w:r>
    </w:p>
    <w:p w14:paraId="35C1755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1）持续提高医疗机构的医疗服务水平和医疗技术水平，</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不断提高</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不断提高</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14:paraId="0E64B19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3.满意度指标完成情况</w:t>
      </w:r>
    </w:p>
    <w:p w14:paraId="6C240CF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（7）服务对象满意度</w:t>
      </w:r>
    </w:p>
    <w:p w14:paraId="015A04B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1）患者满意度(%)，</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3FC02A1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4. 自评得分情况</w:t>
      </w:r>
    </w:p>
    <w:p w14:paraId="27DD125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eastAsia="zh-CN"/>
        </w:rPr>
      </w:pPr>
      <w:r>
        <w:rPr>
          <w:rFonts w:hint="default" w:ascii="Times New Roman Regular" w:hAnsi="Times New Roman Regular" w:eastAsia="仿宋" w:cs="Times New Roman Regular"/>
          <w:kern w:val="2"/>
          <w:sz w:val="32"/>
          <w:szCs w:val="32"/>
        </w:rPr>
        <w:t>本项目绩效自评得分</w:t>
      </w:r>
      <w:r>
        <w:rPr>
          <w:rFonts w:hint="eastAsia" w:ascii="Times New Roman Regular" w:hAnsi="Times New Roman Regular" w:eastAsia="仿宋" w:cs="Times New Roman Regular"/>
          <w:kern w:val="2"/>
          <w:sz w:val="32"/>
          <w:szCs w:val="32"/>
          <w:lang w:val="en-US" w:eastAsia="zh-CN"/>
        </w:rPr>
        <w:t>100</w:t>
      </w:r>
      <w:r>
        <w:rPr>
          <w:rFonts w:hint="default" w:ascii="Times New Roman Regular" w:hAnsi="Times New Roman Regular" w:eastAsia="仿宋" w:cs="Times New Roman Regular"/>
          <w:kern w:val="2"/>
          <w:sz w:val="32"/>
          <w:szCs w:val="32"/>
        </w:rPr>
        <w:t>分，等级为</w:t>
      </w:r>
      <w:r>
        <w:rPr>
          <w:rFonts w:hint="eastAsia" w:ascii="仿宋" w:hAnsi="仿宋" w:eastAsia="仿宋" w:cs="仿宋"/>
          <w:kern w:val="2"/>
          <w:sz w:val="32"/>
          <w:szCs w:val="32"/>
        </w:rPr>
        <w:t>优</w:t>
      </w:r>
      <w:r>
        <w:rPr>
          <w:rFonts w:hint="default" w:ascii="Times New Roman Regular" w:hAnsi="Times New Roman Regular" w:eastAsia="仿宋" w:cs="Times New Roman Regular"/>
          <w:kern w:val="2"/>
          <w:sz w:val="32"/>
          <w:szCs w:val="32"/>
          <w:lang w:eastAsia="zh-CN"/>
        </w:rPr>
        <w:t>。</w:t>
      </w:r>
    </w:p>
    <w:p w14:paraId="084AC1F4">
      <w:pPr>
        <w:pStyle w:val="6"/>
        <w:spacing w:after="0" w:line="560" w:lineRule="exact"/>
        <w:ind w:firstLine="640" w:firstLineChars="200"/>
        <w:rPr>
          <w:rFonts w:hint="eastAsia"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发现的主要问题及原因：</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。下一步改进措施：</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w:t>
      </w:r>
    </w:p>
    <w:p w14:paraId="39D30DEA">
      <w:pPr>
        <w:pStyle w:val="6"/>
        <w:spacing w:after="0" w:line="560" w:lineRule="exact"/>
        <w:ind w:firstLine="640" w:firstLineChars="200"/>
        <w:rPr>
          <w:rFonts w:hint="eastAsia" w:ascii="Times New Roman" w:hAnsi="Times New Roman" w:eastAsia="仿宋_GB2312" w:cs="仿宋"/>
          <w:b w:val="0"/>
          <w:bCs w:val="0"/>
          <w:sz w:val="32"/>
          <w:szCs w:val="32"/>
          <w:highlight w:val="none"/>
        </w:rPr>
      </w:pPr>
      <w:r>
        <w:rPr>
          <w:rFonts w:hint="eastAsia" w:eastAsia="仿宋_GB2312" w:cs="仿宋"/>
          <w:b w:val="0"/>
          <w:bCs w:val="0"/>
          <w:sz w:val="32"/>
          <w:szCs w:val="32"/>
          <w:highlight w:val="none"/>
          <w:lang w:val="en-US" w:eastAsia="zh-CN"/>
        </w:rPr>
        <w:t xml:space="preserve"> 4</w:t>
      </w:r>
      <w:r>
        <w:rPr>
          <w:rFonts w:hint="eastAsia" w:ascii="Times New Roman" w:hAnsi="Times New Roman" w:eastAsia="仿宋_GB2312" w:cs="仿宋"/>
          <w:b w:val="0"/>
          <w:bCs w:val="0"/>
          <w:sz w:val="32"/>
          <w:szCs w:val="32"/>
          <w:highlight w:val="none"/>
        </w:rPr>
        <w:t>.</w:t>
      </w:r>
      <w:r>
        <w:rPr>
          <w:rFonts w:hint="eastAsia" w:ascii="Times New Roman" w:hAnsi="Times New Roman" w:eastAsia="仿宋_GB2312" w:cs="仿宋"/>
          <w:b w:val="0"/>
          <w:bCs w:val="0"/>
          <w:sz w:val="32"/>
          <w:szCs w:val="32"/>
          <w:highlight w:val="none"/>
          <w:lang w:val="en-US" w:eastAsia="zh-CN"/>
        </w:rPr>
        <w:t>2025年中医药文化弘扬工程项目</w:t>
      </w:r>
      <w:r>
        <w:rPr>
          <w:rFonts w:hint="eastAsia" w:ascii="Times New Roman" w:hAnsi="Times New Roman" w:eastAsia="仿宋_GB2312" w:cs="仿宋"/>
          <w:b w:val="0"/>
          <w:bCs w:val="0"/>
          <w:sz w:val="32"/>
          <w:szCs w:val="32"/>
          <w:highlight w:val="none"/>
        </w:rPr>
        <w:t>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u w:val="single"/>
          <w:lang w:val="en-US" w:eastAsia="zh-CN"/>
        </w:rPr>
        <w:t>10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u w:val="single"/>
          <w:lang w:val="en-US" w:eastAsia="zh-CN"/>
        </w:rPr>
        <w:t>10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p>
    <w:p w14:paraId="6AC30C6C">
      <w:pPr>
        <w:keepNext w:val="0"/>
        <w:keepLines w:val="0"/>
        <w:pageBreakBefore w:val="0"/>
        <w:wordWrap/>
        <w:overflowPunct/>
        <w:topLinePunct w:val="0"/>
        <w:bidi w:val="0"/>
        <w:spacing w:line="580" w:lineRule="exact"/>
        <w:ind w:left="0" w:leftChars="0" w:firstLine="0" w:firstLineChars="0"/>
        <w:rPr>
          <w:rFonts w:hint="eastAsia" w:ascii="楷体" w:hAnsi="楷体" w:eastAsia="楷体" w:cs="楷体"/>
          <w:b/>
          <w:bCs/>
          <w:sz w:val="32"/>
          <w:szCs w:val="32"/>
        </w:rPr>
      </w:pPr>
      <w:r>
        <w:rPr>
          <w:rFonts w:hint="eastAsia" w:ascii="楷体" w:hAnsi="楷体" w:eastAsia="楷体" w:cs="楷体"/>
          <w:b/>
          <w:bCs/>
          <w:sz w:val="32"/>
          <w:szCs w:val="32"/>
        </w:rPr>
        <w:t>(一) 产出指标完成情况</w:t>
      </w:r>
    </w:p>
    <w:p w14:paraId="336CDB26">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ascii="仿宋" w:hAnsi="仿宋" w:eastAsia="仿宋" w:cs="仿宋"/>
          <w:sz w:val="32"/>
        </w:rPr>
        <w:t>1、数量指标</w:t>
      </w:r>
    </w:p>
    <w:p w14:paraId="34962483">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ascii="仿宋" w:hAnsi="仿宋" w:eastAsia="仿宋" w:cs="仿宋"/>
          <w:sz w:val="32"/>
        </w:rPr>
        <w:t>1)</w:t>
      </w:r>
      <w:r>
        <w:rPr>
          <w:rFonts w:hint="eastAsia" w:ascii="仿宋" w:hAnsi="仿宋" w:eastAsia="仿宋" w:cs="仿宋"/>
          <w:sz w:val="32"/>
          <w:lang w:val="en-US" w:eastAsia="zh-CN"/>
        </w:rPr>
        <w:t>完成建设中医药文化传播平台</w:t>
      </w:r>
      <w:r>
        <w:rPr>
          <w:rFonts w:ascii="仿宋" w:hAnsi="仿宋" w:eastAsia="仿宋" w:cs="仿宋"/>
          <w:sz w:val="32"/>
        </w:rPr>
        <w:t>，目标值</w:t>
      </w:r>
      <w:r>
        <w:rPr>
          <w:rFonts w:hint="eastAsia" w:ascii="仿宋" w:hAnsi="仿宋" w:eastAsia="仿宋"/>
          <w:sz w:val="32"/>
          <w:szCs w:val="32"/>
          <w:lang w:val="en-US" w:eastAsia="zh-CN"/>
        </w:rPr>
        <w:t>等于</w:t>
      </w:r>
      <w:r>
        <w:rPr>
          <w:rFonts w:hint="eastAsia" w:ascii="仿宋" w:hAnsi="仿宋" w:eastAsia="仿宋"/>
          <w:sz w:val="32"/>
          <w:szCs w:val="32"/>
        </w:rPr>
        <w:t>1</w:t>
      </w:r>
      <w:r>
        <w:rPr>
          <w:rFonts w:ascii="仿宋" w:hAnsi="仿宋" w:eastAsia="仿宋" w:cs="仿宋"/>
          <w:sz w:val="32"/>
        </w:rPr>
        <w:t>个，</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1个，分值</w:t>
      </w:r>
      <w:r>
        <w:rPr>
          <w:rFonts w:hint="eastAsia" w:ascii="仿宋" w:hAnsi="仿宋" w:eastAsia="仿宋" w:cs="仿宋"/>
          <w:sz w:val="32"/>
          <w:lang w:val="en-US" w:eastAsia="zh-CN"/>
        </w:rPr>
        <w:t>5</w:t>
      </w:r>
      <w:r>
        <w:rPr>
          <w:rFonts w:ascii="仿宋" w:hAnsi="仿宋" w:eastAsia="仿宋" w:cs="仿宋"/>
          <w:sz w:val="32"/>
        </w:rPr>
        <w:t>，得分</w:t>
      </w:r>
      <w:r>
        <w:rPr>
          <w:rFonts w:hint="eastAsia" w:ascii="仿宋" w:hAnsi="仿宋" w:eastAsia="仿宋" w:cs="仿宋"/>
          <w:sz w:val="32"/>
          <w:lang w:val="en-US" w:eastAsia="zh-CN"/>
        </w:rPr>
        <w:t>5</w:t>
      </w:r>
      <w:r>
        <w:rPr>
          <w:rFonts w:hint="eastAsia" w:ascii="仿宋" w:hAnsi="仿宋" w:eastAsia="仿宋"/>
          <w:sz w:val="32"/>
          <w:szCs w:val="32"/>
        </w:rPr>
        <w:t>。</w:t>
      </w:r>
    </w:p>
    <w:p w14:paraId="4420467F">
      <w:pPr>
        <w:keepNext w:val="0"/>
        <w:keepLines w:val="0"/>
        <w:pageBreakBefore w:val="0"/>
        <w:wordWrap/>
        <w:overflowPunct/>
        <w:topLinePunct w:val="0"/>
        <w:bidi w:val="0"/>
        <w:spacing w:line="580" w:lineRule="exact"/>
        <w:ind w:left="420" w:leftChars="200" w:firstLine="0" w:firstLineChars="0"/>
        <w:rPr>
          <w:rFonts w:hint="eastAsia" w:ascii="仿宋" w:hAnsi="仿宋" w:eastAsia="仿宋"/>
          <w:sz w:val="32"/>
          <w:szCs w:val="32"/>
        </w:rPr>
      </w:pPr>
      <w:r>
        <w:rPr>
          <w:rFonts w:ascii="仿宋" w:hAnsi="仿宋" w:eastAsia="仿宋" w:cs="仿宋"/>
          <w:sz w:val="32"/>
        </w:rPr>
        <w:t>2)</w:t>
      </w:r>
      <w:r>
        <w:rPr>
          <w:rFonts w:hint="eastAsia" w:ascii="仿宋" w:hAnsi="仿宋" w:eastAsia="仿宋" w:cs="仿宋"/>
          <w:sz w:val="32"/>
          <w:lang w:val="en-US" w:eastAsia="zh-CN"/>
        </w:rPr>
        <w:t>举办中医药文化活动，目</w:t>
      </w:r>
      <w:r>
        <w:rPr>
          <w:rFonts w:ascii="仿宋" w:hAnsi="仿宋" w:eastAsia="仿宋" w:cs="仿宋"/>
          <w:sz w:val="32"/>
        </w:rPr>
        <w:t>标值</w:t>
      </w:r>
      <w:r>
        <w:rPr>
          <w:rFonts w:hint="eastAsia" w:ascii="仿宋" w:hAnsi="仿宋" w:eastAsia="仿宋" w:cs="仿宋"/>
          <w:sz w:val="32"/>
          <w:lang w:val="en-US" w:eastAsia="zh-CN"/>
        </w:rPr>
        <w:t>“百市千县”中医药文化惠民活动在本省（自治区、直辖市）覆盖情况30%及以上，实际完成30%及以上，</w:t>
      </w:r>
      <w:r>
        <w:rPr>
          <w:rFonts w:ascii="仿宋" w:hAnsi="仿宋" w:eastAsia="仿宋" w:cs="仿宋"/>
          <w:sz w:val="32"/>
        </w:rPr>
        <w:t>分值</w:t>
      </w:r>
      <w:r>
        <w:rPr>
          <w:rFonts w:hint="eastAsia" w:ascii="仿宋" w:hAnsi="仿宋" w:eastAsia="仿宋" w:cs="仿宋"/>
          <w:sz w:val="32"/>
          <w:lang w:val="en-US" w:eastAsia="zh-CN"/>
        </w:rPr>
        <w:t>5</w:t>
      </w:r>
      <w:r>
        <w:rPr>
          <w:rFonts w:ascii="仿宋" w:hAnsi="仿宋" w:eastAsia="仿宋" w:cs="仿宋"/>
          <w:sz w:val="32"/>
        </w:rPr>
        <w:t>，得分</w:t>
      </w:r>
      <w:r>
        <w:rPr>
          <w:rFonts w:hint="eastAsia" w:ascii="仿宋" w:hAnsi="仿宋" w:eastAsia="仿宋" w:cs="仿宋"/>
          <w:sz w:val="32"/>
          <w:lang w:val="en-US" w:eastAsia="zh-CN"/>
        </w:rPr>
        <w:t>5</w:t>
      </w:r>
      <w:r>
        <w:rPr>
          <w:rFonts w:hint="eastAsia" w:ascii="仿宋" w:hAnsi="仿宋" w:eastAsia="仿宋"/>
          <w:sz w:val="32"/>
          <w:szCs w:val="32"/>
        </w:rPr>
        <w:t>。</w:t>
      </w:r>
    </w:p>
    <w:p w14:paraId="5F6B6FE4">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hint="eastAsia" w:ascii="仿宋" w:hAnsi="仿宋" w:eastAsia="仿宋" w:cs="仿宋"/>
          <w:sz w:val="32"/>
          <w:lang w:val="en-US" w:eastAsia="zh-CN"/>
        </w:rPr>
        <w:t>3</w:t>
      </w:r>
      <w:r>
        <w:rPr>
          <w:rFonts w:ascii="仿宋" w:hAnsi="仿宋" w:eastAsia="仿宋" w:cs="仿宋"/>
          <w:sz w:val="32"/>
        </w:rPr>
        <w:t>)</w:t>
      </w:r>
      <w:r>
        <w:rPr>
          <w:rFonts w:hint="eastAsia" w:ascii="仿宋" w:hAnsi="仿宋" w:eastAsia="仿宋"/>
          <w:sz w:val="32"/>
          <w:szCs w:val="32"/>
          <w:lang w:val="en-US" w:eastAsia="zh-CN"/>
        </w:rPr>
        <w:t>制作中医药文化产品，目标值大于等于3个，实际完成3个及以上，分</w:t>
      </w:r>
      <w:r>
        <w:rPr>
          <w:rFonts w:ascii="仿宋" w:hAnsi="仿宋" w:eastAsia="仿宋" w:cs="仿宋"/>
          <w:sz w:val="32"/>
        </w:rPr>
        <w:t>值</w:t>
      </w:r>
      <w:r>
        <w:rPr>
          <w:rFonts w:hint="eastAsia" w:ascii="仿宋" w:hAnsi="仿宋" w:eastAsia="仿宋" w:cs="仿宋"/>
          <w:sz w:val="32"/>
          <w:lang w:val="en-US" w:eastAsia="zh-CN"/>
        </w:rPr>
        <w:t>5</w:t>
      </w:r>
      <w:r>
        <w:rPr>
          <w:rFonts w:ascii="仿宋" w:hAnsi="仿宋" w:eastAsia="仿宋" w:cs="仿宋"/>
          <w:sz w:val="32"/>
        </w:rPr>
        <w:t>，得分</w:t>
      </w:r>
      <w:r>
        <w:rPr>
          <w:rFonts w:hint="eastAsia" w:ascii="仿宋" w:hAnsi="仿宋" w:eastAsia="仿宋" w:cs="仿宋"/>
          <w:sz w:val="32"/>
          <w:lang w:val="en-US" w:eastAsia="zh-CN"/>
        </w:rPr>
        <w:t>5</w:t>
      </w:r>
      <w:r>
        <w:rPr>
          <w:rFonts w:hint="eastAsia" w:ascii="仿宋" w:hAnsi="仿宋" w:eastAsia="仿宋"/>
          <w:sz w:val="32"/>
          <w:szCs w:val="32"/>
        </w:rPr>
        <w:t>。</w:t>
      </w:r>
    </w:p>
    <w:p w14:paraId="68DDF96D">
      <w:pPr>
        <w:keepNext w:val="0"/>
        <w:keepLines w:val="0"/>
        <w:pageBreakBefore w:val="0"/>
        <w:wordWrap/>
        <w:overflowPunct/>
        <w:topLinePunct w:val="0"/>
        <w:bidi w:val="0"/>
        <w:spacing w:line="580" w:lineRule="exact"/>
        <w:ind w:left="420" w:leftChars="200" w:firstLine="0" w:firstLineChars="0"/>
        <w:rPr>
          <w:rFonts w:hint="eastAsia" w:ascii="仿宋" w:hAnsi="仿宋" w:eastAsia="仿宋"/>
          <w:sz w:val="32"/>
          <w:szCs w:val="32"/>
        </w:rPr>
      </w:pPr>
      <w:r>
        <w:rPr>
          <w:rFonts w:hint="eastAsia" w:ascii="仿宋" w:hAnsi="仿宋" w:eastAsia="仿宋" w:cs="仿宋"/>
          <w:sz w:val="32"/>
          <w:lang w:val="en-US" w:eastAsia="zh-CN"/>
        </w:rPr>
        <w:t>4</w:t>
      </w:r>
      <w:r>
        <w:rPr>
          <w:rFonts w:ascii="仿宋" w:hAnsi="仿宋" w:eastAsia="仿宋" w:cs="仿宋"/>
          <w:sz w:val="32"/>
        </w:rPr>
        <w:t>)</w:t>
      </w:r>
      <w:r>
        <w:rPr>
          <w:rFonts w:hint="eastAsia" w:ascii="仿宋" w:hAnsi="仿宋" w:eastAsia="仿宋"/>
          <w:sz w:val="32"/>
          <w:szCs w:val="32"/>
          <w:lang w:val="en-US" w:eastAsia="zh-CN"/>
        </w:rPr>
        <w:t>校园中医药文化活动，目标值1场及以上，实际完成1场及以上，分</w:t>
      </w:r>
      <w:r>
        <w:rPr>
          <w:rFonts w:ascii="仿宋" w:hAnsi="仿宋" w:eastAsia="仿宋" w:cs="仿宋"/>
          <w:sz w:val="32"/>
        </w:rPr>
        <w:t>值</w:t>
      </w:r>
      <w:r>
        <w:rPr>
          <w:rFonts w:hint="eastAsia" w:ascii="仿宋" w:hAnsi="仿宋" w:eastAsia="仿宋" w:cs="仿宋"/>
          <w:sz w:val="32"/>
          <w:lang w:val="en-US" w:eastAsia="zh-CN"/>
        </w:rPr>
        <w:t>5</w:t>
      </w:r>
      <w:r>
        <w:rPr>
          <w:rFonts w:ascii="仿宋" w:hAnsi="仿宋" w:eastAsia="仿宋" w:cs="仿宋"/>
          <w:sz w:val="32"/>
        </w:rPr>
        <w:t>，得分</w:t>
      </w:r>
      <w:r>
        <w:rPr>
          <w:rFonts w:hint="eastAsia" w:ascii="仿宋" w:hAnsi="仿宋" w:eastAsia="仿宋" w:cs="仿宋"/>
          <w:sz w:val="32"/>
          <w:lang w:val="en-US" w:eastAsia="zh-CN"/>
        </w:rPr>
        <w:t>5</w:t>
      </w:r>
      <w:r>
        <w:rPr>
          <w:rFonts w:hint="eastAsia" w:ascii="仿宋" w:hAnsi="仿宋" w:eastAsia="仿宋"/>
          <w:sz w:val="32"/>
          <w:szCs w:val="32"/>
        </w:rPr>
        <w:t>。</w:t>
      </w:r>
    </w:p>
    <w:p w14:paraId="2883AF07">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ascii="仿宋" w:hAnsi="仿宋" w:eastAsia="仿宋" w:cs="仿宋"/>
          <w:sz w:val="32"/>
        </w:rPr>
        <w:t>2、质量指标</w:t>
      </w:r>
    </w:p>
    <w:p w14:paraId="6A9E10ED">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hint="eastAsia" w:ascii="仿宋" w:hAnsi="仿宋" w:eastAsia="仿宋" w:cs="仿宋"/>
          <w:sz w:val="32"/>
          <w:lang w:val="en-US" w:eastAsia="zh-CN"/>
        </w:rPr>
        <w:t>5</w:t>
      </w:r>
      <w:r>
        <w:rPr>
          <w:rFonts w:ascii="仿宋" w:hAnsi="仿宋" w:eastAsia="仿宋" w:cs="仿宋"/>
          <w:sz w:val="32"/>
        </w:rPr>
        <w:t>)</w:t>
      </w:r>
      <w:r>
        <w:rPr>
          <w:rFonts w:hint="eastAsia" w:ascii="仿宋" w:hAnsi="仿宋" w:eastAsia="仿宋"/>
          <w:sz w:val="32"/>
          <w:szCs w:val="32"/>
          <w:lang w:val="en-US" w:eastAsia="zh-CN"/>
        </w:rPr>
        <w:t>举办中医药文化活动形式，目标值满足以下3项要求：1.线下活动形式丰富多样，群众参与便捷；2.线上开展网络直播，网上展示、话题互动等活动；3.配发相关宣传资料。实际完成满足3项，分</w:t>
      </w:r>
      <w:r>
        <w:rPr>
          <w:rFonts w:ascii="仿宋" w:hAnsi="仿宋" w:eastAsia="仿宋" w:cs="仿宋"/>
          <w:sz w:val="32"/>
        </w:rPr>
        <w:t>值</w:t>
      </w:r>
      <w:r>
        <w:rPr>
          <w:rFonts w:hint="eastAsia" w:ascii="仿宋" w:hAnsi="仿宋" w:eastAsia="仿宋" w:cs="仿宋"/>
          <w:sz w:val="32"/>
          <w:lang w:val="en-US" w:eastAsia="zh-CN"/>
        </w:rPr>
        <w:t>5</w:t>
      </w:r>
      <w:r>
        <w:rPr>
          <w:rFonts w:ascii="仿宋" w:hAnsi="仿宋" w:eastAsia="仿宋" w:cs="仿宋"/>
          <w:sz w:val="32"/>
        </w:rPr>
        <w:t>，得分</w:t>
      </w:r>
      <w:r>
        <w:rPr>
          <w:rFonts w:hint="eastAsia" w:ascii="仿宋" w:hAnsi="仿宋" w:eastAsia="仿宋" w:cs="仿宋"/>
          <w:sz w:val="32"/>
          <w:lang w:val="en-US" w:eastAsia="zh-CN"/>
        </w:rPr>
        <w:t>5</w:t>
      </w:r>
      <w:r>
        <w:rPr>
          <w:rFonts w:hint="eastAsia" w:ascii="仿宋" w:hAnsi="仿宋" w:eastAsia="仿宋"/>
          <w:sz w:val="32"/>
          <w:szCs w:val="32"/>
        </w:rPr>
        <w:t>。</w:t>
      </w:r>
    </w:p>
    <w:p w14:paraId="718101F1">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hint="eastAsia" w:ascii="仿宋" w:hAnsi="仿宋" w:eastAsia="仿宋" w:cs="仿宋"/>
          <w:sz w:val="32"/>
          <w:lang w:val="en-US" w:eastAsia="zh-CN"/>
        </w:rPr>
        <w:t>6</w:t>
      </w:r>
      <w:r>
        <w:rPr>
          <w:rFonts w:ascii="仿宋" w:hAnsi="仿宋" w:eastAsia="仿宋" w:cs="仿宋"/>
          <w:sz w:val="32"/>
        </w:rPr>
        <w:t>)</w:t>
      </w:r>
      <w:r>
        <w:rPr>
          <w:rFonts w:hint="eastAsia" w:ascii="仿宋" w:hAnsi="仿宋" w:eastAsia="仿宋"/>
          <w:sz w:val="32"/>
          <w:szCs w:val="32"/>
          <w:lang w:val="en-US" w:eastAsia="zh-CN"/>
        </w:rPr>
        <w:t>提高中医药文化产品传播力，目标值有1个产品全网传播达到20W+。实际完成1个及以上。</w:t>
      </w:r>
      <w:r>
        <w:rPr>
          <w:rFonts w:ascii="仿宋" w:hAnsi="仿宋" w:eastAsia="仿宋" w:cs="仿宋"/>
          <w:sz w:val="32"/>
        </w:rPr>
        <w:t>分值</w:t>
      </w:r>
      <w:r>
        <w:rPr>
          <w:rFonts w:hint="eastAsia" w:ascii="仿宋" w:hAnsi="仿宋" w:eastAsia="仿宋" w:cs="仿宋"/>
          <w:sz w:val="32"/>
          <w:lang w:val="en-US" w:eastAsia="zh-CN"/>
        </w:rPr>
        <w:t>3</w:t>
      </w:r>
      <w:r>
        <w:rPr>
          <w:rFonts w:ascii="仿宋" w:hAnsi="仿宋" w:eastAsia="仿宋" w:cs="仿宋"/>
          <w:sz w:val="32"/>
        </w:rPr>
        <w:t>，得分</w:t>
      </w:r>
      <w:r>
        <w:rPr>
          <w:rFonts w:hint="eastAsia" w:ascii="仿宋" w:hAnsi="仿宋" w:eastAsia="仿宋" w:cs="仿宋"/>
          <w:sz w:val="32"/>
          <w:lang w:val="en-US" w:eastAsia="zh-CN"/>
        </w:rPr>
        <w:t>3</w:t>
      </w:r>
      <w:r>
        <w:rPr>
          <w:rFonts w:hint="eastAsia" w:ascii="仿宋" w:hAnsi="仿宋" w:eastAsia="仿宋"/>
          <w:sz w:val="32"/>
          <w:szCs w:val="32"/>
        </w:rPr>
        <w:t>。</w:t>
      </w:r>
    </w:p>
    <w:p w14:paraId="134E439F">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ascii="仿宋" w:hAnsi="仿宋" w:eastAsia="仿宋" w:cs="仿宋"/>
          <w:sz w:val="32"/>
        </w:rPr>
        <w:t>3、时效指标</w:t>
      </w:r>
    </w:p>
    <w:p w14:paraId="181FEF46">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hint="eastAsia" w:ascii="仿宋" w:hAnsi="仿宋" w:eastAsia="仿宋" w:cs="仿宋"/>
          <w:sz w:val="32"/>
          <w:lang w:val="en-US" w:eastAsia="zh-CN"/>
        </w:rPr>
        <w:t>7</w:t>
      </w:r>
      <w:r>
        <w:rPr>
          <w:rFonts w:ascii="仿宋" w:hAnsi="仿宋" w:eastAsia="仿宋" w:cs="仿宋"/>
          <w:sz w:val="32"/>
        </w:rPr>
        <w:t>)项目完成及时率，目标值</w:t>
      </w:r>
      <w:r>
        <w:rPr>
          <w:rFonts w:hint="eastAsia" w:ascii="仿宋" w:hAnsi="仿宋" w:eastAsia="仿宋" w:cs="仿宋"/>
          <w:sz w:val="32"/>
          <w:lang w:val="en-US" w:eastAsia="zh-CN"/>
        </w:rPr>
        <w:t>大于等于</w:t>
      </w:r>
      <w:r>
        <w:rPr>
          <w:rFonts w:hint="eastAsia" w:ascii="仿宋" w:hAnsi="仿宋" w:eastAsia="仿宋"/>
          <w:sz w:val="32"/>
          <w:szCs w:val="32"/>
          <w:lang w:val="en-US" w:eastAsia="zh-CN"/>
        </w:rPr>
        <w:t>80</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hint="eastAsia" w:ascii="仿宋" w:hAnsi="仿宋" w:eastAsia="仿宋" w:cs="仿宋"/>
          <w:sz w:val="32"/>
          <w:lang w:val="en-US" w:eastAsia="zh-CN"/>
        </w:rPr>
        <w:t>100</w:t>
      </w:r>
      <w:r>
        <w:rPr>
          <w:rFonts w:ascii="仿宋" w:hAnsi="仿宋" w:eastAsia="仿宋" w:cs="仿宋"/>
          <w:sz w:val="32"/>
        </w:rPr>
        <w:t>%，分值</w:t>
      </w:r>
      <w:r>
        <w:rPr>
          <w:rFonts w:hint="eastAsia" w:ascii="仿宋" w:hAnsi="仿宋" w:eastAsia="仿宋" w:cs="仿宋"/>
          <w:sz w:val="32"/>
          <w:lang w:val="en-US" w:eastAsia="zh-CN"/>
        </w:rPr>
        <w:t>5</w:t>
      </w:r>
      <w:r>
        <w:rPr>
          <w:rFonts w:ascii="仿宋" w:hAnsi="仿宋" w:eastAsia="仿宋" w:cs="仿宋"/>
          <w:sz w:val="32"/>
        </w:rPr>
        <w:t>，得分</w:t>
      </w:r>
      <w:r>
        <w:rPr>
          <w:rFonts w:hint="eastAsia" w:ascii="仿宋" w:hAnsi="仿宋" w:eastAsia="仿宋" w:cs="仿宋"/>
          <w:sz w:val="32"/>
          <w:lang w:val="en-US" w:eastAsia="zh-CN"/>
        </w:rPr>
        <w:t>5</w:t>
      </w:r>
      <w:r>
        <w:rPr>
          <w:rFonts w:hint="eastAsia" w:ascii="仿宋" w:hAnsi="仿宋" w:eastAsia="仿宋"/>
          <w:sz w:val="32"/>
          <w:szCs w:val="32"/>
        </w:rPr>
        <w:t>。</w:t>
      </w:r>
    </w:p>
    <w:p w14:paraId="6D9C921C">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ascii="仿宋" w:hAnsi="仿宋" w:eastAsia="仿宋" w:cs="仿宋"/>
          <w:sz w:val="32"/>
        </w:rPr>
        <w:t>4、成本指标</w:t>
      </w:r>
    </w:p>
    <w:p w14:paraId="2CE952BA">
      <w:pPr>
        <w:keepNext w:val="0"/>
        <w:keepLines w:val="0"/>
        <w:pageBreakBefore w:val="0"/>
        <w:wordWrap/>
        <w:overflowPunct/>
        <w:topLinePunct w:val="0"/>
        <w:bidi w:val="0"/>
        <w:spacing w:line="580" w:lineRule="exact"/>
        <w:ind w:left="420" w:leftChars="200" w:firstLine="0" w:firstLineChars="0"/>
        <w:rPr>
          <w:rFonts w:hint="eastAsia" w:ascii="仿宋" w:hAnsi="仿宋" w:eastAsia="仿宋"/>
          <w:sz w:val="32"/>
          <w:szCs w:val="32"/>
        </w:rPr>
      </w:pPr>
      <w:r>
        <w:rPr>
          <w:rFonts w:hint="eastAsia" w:ascii="仿宋" w:hAnsi="仿宋" w:eastAsia="仿宋" w:cs="仿宋"/>
          <w:sz w:val="32"/>
          <w:lang w:val="en-US" w:eastAsia="zh-CN"/>
        </w:rPr>
        <w:t>8</w:t>
      </w:r>
      <w:r>
        <w:rPr>
          <w:rFonts w:ascii="仿宋" w:hAnsi="仿宋" w:eastAsia="仿宋" w:cs="仿宋"/>
          <w:sz w:val="32"/>
        </w:rPr>
        <w:t>)成本控制有效性，目标值</w:t>
      </w:r>
      <w:r>
        <w:rPr>
          <w:rFonts w:hint="eastAsia" w:ascii="仿宋" w:hAnsi="仿宋" w:eastAsia="仿宋" w:cs="仿宋"/>
          <w:sz w:val="32"/>
          <w:lang w:eastAsia="zh-CN"/>
        </w:rPr>
        <w:t>满足以下3项要求：1.项目设有成本控制措施；2.成本支出与计划内容、标准一致；3.不存在截留、挤占、挪用、虚列支出等情况。</w:t>
      </w:r>
      <w:r>
        <w:rPr>
          <w:rFonts w:hint="eastAsia" w:ascii="仿宋" w:hAnsi="仿宋" w:eastAsia="仿宋"/>
          <w:sz w:val="32"/>
          <w:szCs w:val="32"/>
          <w:lang w:val="en-US" w:eastAsia="zh-CN"/>
        </w:rPr>
        <w:t>实际完成</w:t>
      </w:r>
      <w:r>
        <w:rPr>
          <w:rFonts w:hint="eastAsia" w:ascii="仿宋" w:hAnsi="仿宋" w:eastAsia="仿宋" w:cs="仿宋"/>
          <w:sz w:val="32"/>
        </w:rPr>
        <w:t>不存在截留、挤占、挪用、虚列支出等</w:t>
      </w:r>
      <w:r>
        <w:rPr>
          <w:rFonts w:hint="eastAsia" w:ascii="仿宋" w:hAnsi="仿宋" w:eastAsia="仿宋" w:cs="仿宋"/>
          <w:sz w:val="32"/>
          <w:lang w:eastAsia="zh-CN"/>
        </w:rPr>
        <w:t>情况，</w:t>
      </w:r>
      <w:r>
        <w:rPr>
          <w:rFonts w:ascii="仿宋" w:hAnsi="仿宋" w:eastAsia="仿宋" w:cs="仿宋"/>
          <w:sz w:val="32"/>
        </w:rPr>
        <w:t>分值</w:t>
      </w:r>
      <w:r>
        <w:rPr>
          <w:rFonts w:hint="eastAsia" w:ascii="仿宋" w:hAnsi="仿宋" w:eastAsia="仿宋" w:cs="仿宋"/>
          <w:sz w:val="32"/>
          <w:lang w:val="en-US" w:eastAsia="zh-CN"/>
        </w:rPr>
        <w:t>5</w:t>
      </w:r>
      <w:r>
        <w:rPr>
          <w:rFonts w:ascii="仿宋" w:hAnsi="仿宋" w:eastAsia="仿宋" w:cs="仿宋"/>
          <w:sz w:val="32"/>
        </w:rPr>
        <w:t>，得分</w:t>
      </w:r>
      <w:r>
        <w:rPr>
          <w:rFonts w:hint="eastAsia" w:ascii="仿宋" w:hAnsi="仿宋" w:eastAsia="仿宋" w:cs="仿宋"/>
          <w:sz w:val="32"/>
          <w:lang w:val="en-US" w:eastAsia="zh-CN"/>
        </w:rPr>
        <w:t>5</w:t>
      </w:r>
      <w:r>
        <w:rPr>
          <w:rFonts w:hint="eastAsia" w:ascii="仿宋" w:hAnsi="仿宋" w:eastAsia="仿宋"/>
          <w:sz w:val="32"/>
          <w:szCs w:val="32"/>
        </w:rPr>
        <w:t>。</w:t>
      </w:r>
    </w:p>
    <w:p w14:paraId="0377E355">
      <w:pPr>
        <w:keepNext w:val="0"/>
        <w:keepLines w:val="0"/>
        <w:pageBreakBefore w:val="0"/>
        <w:wordWrap/>
        <w:overflowPunct/>
        <w:topLinePunct w:val="0"/>
        <w:bidi w:val="0"/>
        <w:spacing w:line="580" w:lineRule="exact"/>
        <w:ind w:left="482" w:leftChars="0" w:hanging="482" w:hangingChars="150"/>
        <w:rPr>
          <w:rFonts w:hint="eastAsia" w:ascii="楷体" w:hAnsi="楷体" w:eastAsia="楷体" w:cs="楷体"/>
          <w:b/>
          <w:bCs/>
          <w:sz w:val="32"/>
          <w:szCs w:val="32"/>
        </w:rPr>
      </w:pPr>
      <w:r>
        <w:rPr>
          <w:rFonts w:hint="eastAsia" w:ascii="楷体" w:hAnsi="楷体" w:eastAsia="楷体" w:cs="楷体"/>
          <w:b/>
          <w:bCs/>
          <w:sz w:val="32"/>
        </w:rPr>
        <w:t>(</w:t>
      </w:r>
      <w:r>
        <w:rPr>
          <w:rFonts w:hint="eastAsia" w:ascii="楷体" w:hAnsi="楷体" w:eastAsia="楷体" w:cs="楷体"/>
          <w:b/>
          <w:bCs/>
          <w:sz w:val="32"/>
          <w:lang w:val="en-US" w:eastAsia="zh-CN"/>
        </w:rPr>
        <w:t>二</w:t>
      </w:r>
      <w:r>
        <w:rPr>
          <w:rFonts w:hint="eastAsia" w:ascii="楷体" w:hAnsi="楷体" w:eastAsia="楷体" w:cs="楷体"/>
          <w:b/>
          <w:bCs/>
          <w:sz w:val="32"/>
        </w:rPr>
        <w:t>) 满意度指标完成情况</w:t>
      </w:r>
    </w:p>
    <w:p w14:paraId="38341B97">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hint="eastAsia" w:ascii="仿宋" w:hAnsi="仿宋" w:eastAsia="仿宋" w:cs="仿宋"/>
          <w:sz w:val="32"/>
          <w:lang w:val="en-US" w:eastAsia="zh-CN"/>
        </w:rPr>
        <w:t>6</w:t>
      </w:r>
      <w:r>
        <w:rPr>
          <w:rFonts w:ascii="仿宋" w:hAnsi="仿宋" w:eastAsia="仿宋" w:cs="仿宋"/>
          <w:sz w:val="32"/>
        </w:rPr>
        <w:t>、服务对象满意度</w:t>
      </w:r>
    </w:p>
    <w:p w14:paraId="7E6716D8">
      <w:pPr>
        <w:keepNext w:val="0"/>
        <w:keepLines w:val="0"/>
        <w:pageBreakBefore w:val="0"/>
        <w:wordWrap/>
        <w:overflowPunct/>
        <w:topLinePunct w:val="0"/>
        <w:bidi w:val="0"/>
        <w:spacing w:line="580" w:lineRule="exact"/>
        <w:ind w:left="420" w:leftChars="200" w:firstLine="0" w:firstLineChars="0"/>
        <w:rPr>
          <w:rFonts w:ascii="仿宋" w:hAnsi="仿宋" w:eastAsia="仿宋"/>
          <w:sz w:val="32"/>
          <w:szCs w:val="32"/>
        </w:rPr>
      </w:pPr>
      <w:r>
        <w:rPr>
          <w:rFonts w:hint="eastAsia" w:ascii="仿宋" w:hAnsi="仿宋" w:eastAsia="仿宋" w:cs="仿宋"/>
          <w:sz w:val="32"/>
          <w:lang w:val="en-US" w:eastAsia="zh-CN"/>
        </w:rPr>
        <w:t>9</w:t>
      </w:r>
      <w:r>
        <w:rPr>
          <w:rFonts w:ascii="仿宋" w:hAnsi="仿宋" w:eastAsia="仿宋" w:cs="仿宋"/>
          <w:sz w:val="32"/>
        </w:rPr>
        <w:t>)患者满意度，目标值</w:t>
      </w:r>
      <w:r>
        <w:rPr>
          <w:rFonts w:hint="eastAsia" w:ascii="仿宋" w:hAnsi="仿宋" w:eastAsia="仿宋"/>
          <w:sz w:val="32"/>
          <w:szCs w:val="32"/>
          <w:lang w:val="en-US" w:eastAsia="zh-CN"/>
        </w:rPr>
        <w:t>大于等于</w:t>
      </w:r>
      <w:r>
        <w:rPr>
          <w:rFonts w:hint="eastAsia" w:ascii="仿宋" w:hAnsi="仿宋" w:eastAsia="仿宋"/>
          <w:sz w:val="32"/>
          <w:szCs w:val="32"/>
        </w:rPr>
        <w:t>90</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hint="eastAsia" w:ascii="仿宋" w:hAnsi="仿宋" w:eastAsia="仿宋"/>
          <w:sz w:val="32"/>
          <w:szCs w:val="32"/>
          <w:lang w:val="en-US" w:eastAsia="zh-CN"/>
        </w:rPr>
        <w:t>100</w:t>
      </w:r>
      <w:r>
        <w:rPr>
          <w:rFonts w:ascii="仿宋" w:hAnsi="仿宋" w:eastAsia="仿宋" w:cs="仿宋"/>
          <w:sz w:val="32"/>
        </w:rPr>
        <w:t>%，分值</w:t>
      </w:r>
      <w:r>
        <w:rPr>
          <w:rFonts w:hint="eastAsia" w:ascii="仿宋" w:hAnsi="仿宋" w:eastAsia="仿宋" w:cs="仿宋"/>
          <w:sz w:val="32"/>
          <w:lang w:val="en-US" w:eastAsia="zh-CN"/>
        </w:rPr>
        <w:t>10</w:t>
      </w:r>
      <w:r>
        <w:rPr>
          <w:rFonts w:ascii="仿宋" w:hAnsi="仿宋" w:eastAsia="仿宋" w:cs="仿宋"/>
          <w:sz w:val="32"/>
        </w:rPr>
        <w:t>，得分</w:t>
      </w:r>
      <w:r>
        <w:rPr>
          <w:rFonts w:hint="eastAsia" w:ascii="仿宋" w:hAnsi="仿宋" w:eastAsia="仿宋" w:cs="仿宋"/>
          <w:sz w:val="32"/>
          <w:lang w:val="en-US" w:eastAsia="zh-CN"/>
        </w:rPr>
        <w:t>10</w:t>
      </w:r>
      <w:r>
        <w:rPr>
          <w:rFonts w:hint="eastAsia" w:ascii="仿宋" w:hAnsi="仿宋" w:eastAsia="仿宋"/>
          <w:sz w:val="32"/>
          <w:szCs w:val="32"/>
        </w:rPr>
        <w:t>。</w:t>
      </w:r>
    </w:p>
    <w:p w14:paraId="2E3327B9">
      <w:pPr>
        <w:keepNext w:val="0"/>
        <w:keepLines w:val="0"/>
        <w:pageBreakBefore w:val="0"/>
        <w:wordWrap/>
        <w:overflowPunct/>
        <w:topLinePunct w:val="0"/>
        <w:bidi w:val="0"/>
        <w:spacing w:line="580" w:lineRule="exact"/>
        <w:ind w:left="420" w:leftChars="200" w:firstLine="0" w:firstLineChars="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四</w:t>
      </w:r>
      <w:r>
        <w:rPr>
          <w:rFonts w:hint="eastAsia" w:ascii="仿宋" w:hAnsi="仿宋" w:eastAsia="仿宋"/>
          <w:sz w:val="32"/>
          <w:szCs w:val="32"/>
          <w:lang w:eastAsia="zh-CN"/>
        </w:rPr>
        <w:t>）</w:t>
      </w:r>
      <w:r>
        <w:rPr>
          <w:rFonts w:hint="eastAsia" w:ascii="仿宋" w:hAnsi="仿宋" w:eastAsia="仿宋"/>
          <w:sz w:val="32"/>
          <w:szCs w:val="32"/>
          <w:lang w:val="en-US" w:eastAsia="zh-CN"/>
        </w:rPr>
        <w:t>自评得分情况</w:t>
      </w:r>
    </w:p>
    <w:p w14:paraId="1E928DE6">
      <w:pPr>
        <w:keepNext w:val="0"/>
        <w:keepLines w:val="0"/>
        <w:pageBreakBefore w:val="0"/>
        <w:wordWrap/>
        <w:overflowPunct/>
        <w:topLinePunct w:val="0"/>
        <w:bidi w:val="0"/>
        <w:spacing w:line="580" w:lineRule="exact"/>
        <w:rPr>
          <w:rFonts w:hint="eastAsia" w:ascii="仿宋" w:hAnsi="仿宋" w:eastAsia="仿宋_GB2312"/>
          <w:sz w:val="32"/>
          <w:szCs w:val="32"/>
          <w:lang w:eastAsia="zh-CN"/>
        </w:rPr>
      </w:pPr>
      <w:r>
        <w:rPr>
          <w:rFonts w:hint="eastAsia" w:ascii="仿宋_GB2312" w:hAnsi="仿宋_GB2312" w:eastAsia="仿宋_GB2312"/>
          <w:sz w:val="32"/>
          <w:szCs w:val="32"/>
        </w:rPr>
        <w:t>本项</w:t>
      </w:r>
      <w:r>
        <w:rPr>
          <w:rFonts w:hint="eastAsia" w:ascii="仿宋_GB2312" w:hAnsi="仿宋_GB2312" w:eastAsia="仿宋_GB2312"/>
          <w:sz w:val="32"/>
          <w:szCs w:val="32"/>
          <w:lang w:eastAsia="zh-CN"/>
        </w:rPr>
        <w:t>参照</w:t>
      </w:r>
      <w:r>
        <w:rPr>
          <w:rFonts w:hint="eastAsia" w:ascii="仿宋_GB2312" w:hAnsi="仿宋_GB2312" w:eastAsia="仿宋_GB2312"/>
          <w:sz w:val="32"/>
          <w:szCs w:val="32"/>
        </w:rPr>
        <w:t>国家中医优势专科建设项目绩效目标自评表自评得分</w:t>
      </w:r>
      <w:r>
        <w:rPr>
          <w:rFonts w:hint="eastAsia" w:ascii="仿宋_GB2312" w:hAnsi="仿宋_GB2312" w:eastAsia="仿宋_GB2312" w:cs="仿宋_GB2312"/>
          <w:sz w:val="32"/>
          <w:lang w:val="en-US" w:eastAsia="zh-CN"/>
        </w:rPr>
        <w:t>100.00</w:t>
      </w:r>
      <w:r>
        <w:rPr>
          <w:rFonts w:ascii="仿宋_GB2312" w:hAnsi="仿宋_GB2312" w:eastAsia="仿宋_GB2312" w:cs="仿宋_GB2312"/>
          <w:sz w:val="32"/>
        </w:rPr>
        <w:t>分</w:t>
      </w:r>
      <w:r>
        <w:rPr>
          <w:rFonts w:hint="eastAsia" w:ascii="仿宋_GB2312" w:hAnsi="仿宋_GB2312" w:eastAsia="仿宋_GB2312"/>
          <w:sz w:val="32"/>
          <w:szCs w:val="32"/>
          <w:lang w:eastAsia="zh-CN"/>
        </w:rPr>
        <w:t>。</w:t>
      </w:r>
    </w:p>
    <w:p w14:paraId="152D34CF">
      <w:pPr>
        <w:pStyle w:val="6"/>
        <w:spacing w:after="0" w:line="560" w:lineRule="exact"/>
        <w:rPr>
          <w:rFonts w:hint="eastAsia"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发现的主要问题及原因：</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。下一步改进措施：</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w:t>
      </w:r>
    </w:p>
    <w:p w14:paraId="7F89E3E3">
      <w:pPr>
        <w:pStyle w:val="6"/>
        <w:spacing w:after="0" w:line="560" w:lineRule="exact"/>
        <w:ind w:firstLine="640" w:firstLineChars="200"/>
        <w:rPr>
          <w:rFonts w:hint="eastAsia" w:ascii="Times New Roman" w:hAnsi="Times New Roman" w:eastAsia="仿宋_GB2312" w:cs="仿宋"/>
          <w:b w:val="0"/>
          <w:bCs w:val="0"/>
          <w:sz w:val="32"/>
          <w:szCs w:val="32"/>
          <w:highlight w:val="none"/>
          <w:lang w:val="en-US" w:eastAsia="zh-CN"/>
        </w:rPr>
      </w:pPr>
      <w:r>
        <w:rPr>
          <w:rFonts w:hint="eastAsia" w:ascii="Times New Roman" w:hAnsi="Times New Roman" w:eastAsia="仿宋_GB2312" w:cs="仿宋"/>
          <w:b w:val="0"/>
          <w:bCs w:val="0"/>
          <w:sz w:val="32"/>
          <w:szCs w:val="32"/>
          <w:highlight w:val="none"/>
          <w:lang w:val="en-US" w:eastAsia="zh-CN"/>
        </w:rPr>
        <w:t>5.2025年重性精神病项目</w:t>
      </w:r>
      <w:r>
        <w:rPr>
          <w:rFonts w:hint="eastAsia" w:ascii="Times New Roman" w:hAnsi="Times New Roman" w:eastAsia="仿宋_GB2312" w:cs="仿宋"/>
          <w:b w:val="0"/>
          <w:bCs w:val="0"/>
          <w:sz w:val="32"/>
          <w:szCs w:val="32"/>
          <w:highlight w:val="none"/>
        </w:rPr>
        <w:t>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u w:val="single"/>
          <w:lang w:val="en-US" w:eastAsia="zh-CN"/>
        </w:rPr>
        <w:t>7</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u w:val="single"/>
          <w:lang w:val="en-US" w:eastAsia="zh-CN"/>
        </w:rPr>
        <w:t>7</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p>
    <w:p w14:paraId="78CEA4B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1.产出指标完成情况</w:t>
      </w:r>
    </w:p>
    <w:p w14:paraId="640EF30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（1）数量指标</w:t>
      </w:r>
    </w:p>
    <w:p w14:paraId="683AC5C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1）贫困患者门诊服药补助(人次数)，</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450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450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077ABC7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2）家属护理教育(人次数)，</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450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450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2CD9323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（2）质量指标</w:t>
      </w:r>
    </w:p>
    <w:p w14:paraId="1CD03B5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1）报告患病率(‰)，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4.5</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4.5</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w:t>
      </w:r>
    </w:p>
    <w:p w14:paraId="63C624A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2）面访率(%)，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80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80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w:t>
      </w:r>
    </w:p>
    <w:p w14:paraId="14ED471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3）服药率(%)，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80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80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w:t>
      </w:r>
    </w:p>
    <w:p w14:paraId="23ED524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4）规范管理率(%)，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80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80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w:t>
      </w:r>
    </w:p>
    <w:p w14:paraId="41ABA7D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（3）时效指标</w:t>
      </w:r>
    </w:p>
    <w:p w14:paraId="408773A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1）项目完成时间(年)，</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21A2F78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2）长期维持(年)，</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10DAA3E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（4）成本指标</w:t>
      </w:r>
    </w:p>
    <w:p w14:paraId="2E579CB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1）贫困患者人均门诊补药(元)，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25A47B3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2）下乡发药成本(万)，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7</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219E853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2.效益指标完成情况</w:t>
      </w:r>
    </w:p>
    <w:p w14:paraId="670C387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（5）社会效益</w:t>
      </w:r>
    </w:p>
    <w:p w14:paraId="5CF4889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1）严重精神障碍患者规律服药率(%)，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60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60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58800C2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2）全市严重精神障碍患者肇事肇祸率，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下降</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下降</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7C83B84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（6）可持续影响</w:t>
      </w:r>
    </w:p>
    <w:p w14:paraId="3ACFFAD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1）维持贫困患者不间断治疗，</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作用明显</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作用明显</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533B96D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3.满意度指标完成情况</w:t>
      </w:r>
    </w:p>
    <w:p w14:paraId="61E1C5A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（7）服务对象满意度</w:t>
      </w:r>
    </w:p>
    <w:p w14:paraId="44A778D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1）患者满意度(%)，</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5558E17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4. 自评得分情况</w:t>
      </w:r>
    </w:p>
    <w:p w14:paraId="4E72112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eastAsia="zh-CN"/>
        </w:rPr>
      </w:pPr>
      <w:r>
        <w:rPr>
          <w:rFonts w:hint="default" w:ascii="Times New Roman Regular" w:hAnsi="Times New Roman Regular" w:eastAsia="仿宋" w:cs="Times New Roman Regular"/>
          <w:kern w:val="2"/>
          <w:sz w:val="32"/>
          <w:szCs w:val="32"/>
        </w:rPr>
        <w:t>本项目绩效自评得分</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分，等级为</w:t>
      </w:r>
      <w:r>
        <w:rPr>
          <w:rFonts w:hint="eastAsia" w:ascii="仿宋" w:hAnsi="仿宋" w:eastAsia="仿宋" w:cs="仿宋"/>
          <w:kern w:val="2"/>
          <w:sz w:val="32"/>
          <w:szCs w:val="32"/>
        </w:rPr>
        <w:t>优</w:t>
      </w:r>
      <w:r>
        <w:rPr>
          <w:rFonts w:hint="default" w:ascii="Times New Roman Regular" w:hAnsi="Times New Roman Regular" w:eastAsia="仿宋" w:cs="Times New Roman Regular"/>
          <w:kern w:val="2"/>
          <w:sz w:val="32"/>
          <w:szCs w:val="32"/>
          <w:lang w:eastAsia="zh-CN"/>
        </w:rPr>
        <w:t>。</w:t>
      </w:r>
    </w:p>
    <w:p w14:paraId="6892B43C">
      <w:pPr>
        <w:pStyle w:val="6"/>
        <w:spacing w:after="0" w:line="560" w:lineRule="exact"/>
        <w:rPr>
          <w:rFonts w:hint="eastAsia"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发现的主要问题及原因：</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。下一步改进措施：</w:t>
      </w:r>
      <w:r>
        <w:rPr>
          <w:rFonts w:hint="eastAsia" w:eastAsia="仿宋_GB2312" w:cs="仿宋"/>
          <w:b w:val="0"/>
          <w:bCs w:val="0"/>
          <w:sz w:val="32"/>
          <w:szCs w:val="32"/>
          <w:highlight w:val="none"/>
          <w:lang w:eastAsia="zh-CN"/>
        </w:rPr>
        <w:t>无</w:t>
      </w:r>
      <w:r>
        <w:rPr>
          <w:rFonts w:hint="eastAsia" w:ascii="Times New Roman" w:hAnsi="Times New Roman" w:eastAsia="仿宋_GB2312" w:cs="仿宋"/>
          <w:b w:val="0"/>
          <w:bCs w:val="0"/>
          <w:sz w:val="32"/>
          <w:szCs w:val="32"/>
          <w:highlight w:val="none"/>
        </w:rPr>
        <w:t>。</w:t>
      </w:r>
    </w:p>
    <w:tbl>
      <w:tblPr>
        <w:tblStyle w:val="8"/>
        <w:tblW w:w="10746" w:type="dxa"/>
        <w:jc w:val="center"/>
        <w:tblLayout w:type="fixed"/>
        <w:tblCellMar>
          <w:top w:w="0" w:type="dxa"/>
          <w:left w:w="108" w:type="dxa"/>
          <w:bottom w:w="0" w:type="dxa"/>
          <w:right w:w="108" w:type="dxa"/>
        </w:tblCellMar>
      </w:tblPr>
      <w:tblGrid>
        <w:gridCol w:w="1057"/>
        <w:gridCol w:w="1355"/>
        <w:gridCol w:w="644"/>
        <w:gridCol w:w="707"/>
        <w:gridCol w:w="1515"/>
        <w:gridCol w:w="1853"/>
        <w:gridCol w:w="554"/>
        <w:gridCol w:w="674"/>
        <w:gridCol w:w="97"/>
        <w:gridCol w:w="476"/>
        <w:gridCol w:w="831"/>
        <w:gridCol w:w="983"/>
      </w:tblGrid>
      <w:tr w14:paraId="29FD8271">
        <w:tblPrEx>
          <w:tblCellMar>
            <w:top w:w="0" w:type="dxa"/>
            <w:left w:w="108" w:type="dxa"/>
            <w:bottom w:w="0" w:type="dxa"/>
            <w:right w:w="108" w:type="dxa"/>
          </w:tblCellMar>
        </w:tblPrEx>
        <w:trPr>
          <w:trHeight w:val="484" w:hRule="atLeast"/>
          <w:jc w:val="center"/>
        </w:trPr>
        <w:tc>
          <w:tcPr>
            <w:tcW w:w="10746" w:type="dxa"/>
            <w:gridSpan w:val="12"/>
            <w:tcBorders>
              <w:top w:val="nil"/>
              <w:left w:val="nil"/>
              <w:bottom w:val="nil"/>
              <w:right w:val="nil"/>
            </w:tcBorders>
            <w:noWrap w:val="0"/>
            <w:vAlign w:val="center"/>
          </w:tcPr>
          <w:p w14:paraId="17660D12">
            <w:pPr>
              <w:widowControl w:val="0"/>
              <w:spacing w:line="560" w:lineRule="exact"/>
              <w:jc w:val="center"/>
              <w:rPr>
                <w:rFonts w:hint="eastAsia" w:ascii="方正小标宋简体" w:hAnsi="华文中宋" w:eastAsia="方正小标宋简体" w:cs="宋体"/>
                <w:bCs/>
                <w:sz w:val="44"/>
                <w:szCs w:val="44"/>
              </w:rPr>
            </w:pPr>
            <w:r>
              <w:rPr>
                <w:rFonts w:hint="eastAsia" w:ascii="宋体" w:hAnsi="宋体" w:eastAsia="宋体" w:cs="宋体"/>
                <w:bCs/>
                <w:spacing w:val="20"/>
                <w:sz w:val="44"/>
                <w:szCs w:val="44"/>
              </w:rPr>
              <w:t>项目支出绩效自评表</w:t>
            </w:r>
          </w:p>
        </w:tc>
      </w:tr>
      <w:tr w14:paraId="4977D4E8">
        <w:tblPrEx>
          <w:tblCellMar>
            <w:top w:w="0" w:type="dxa"/>
            <w:left w:w="108" w:type="dxa"/>
            <w:bottom w:w="0" w:type="dxa"/>
            <w:right w:w="108" w:type="dxa"/>
          </w:tblCellMar>
        </w:tblPrEx>
        <w:trPr>
          <w:trHeight w:val="346" w:hRule="atLeast"/>
          <w:jc w:val="center"/>
        </w:trPr>
        <w:tc>
          <w:tcPr>
            <w:tcW w:w="10746" w:type="dxa"/>
            <w:gridSpan w:val="12"/>
            <w:tcBorders>
              <w:top w:val="nil"/>
              <w:left w:val="nil"/>
              <w:bottom w:val="nil"/>
              <w:right w:val="nil"/>
            </w:tcBorders>
            <w:noWrap w:val="0"/>
            <w:vAlign w:val="top"/>
          </w:tcPr>
          <w:p w14:paraId="7C9ED47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楷体_GB2312" w:hAnsi="宋体" w:eastAsia="楷体_GB2312" w:cs="宋体"/>
              </w:rPr>
            </w:pPr>
            <w:r>
              <w:rPr>
                <w:rFonts w:hint="eastAsia" w:ascii="方正楷体简体" w:hAnsi="方正楷体简体" w:eastAsia="方正楷体简体" w:cs="方正楷体简体"/>
                <w:sz w:val="32"/>
                <w:szCs w:val="40"/>
              </w:rPr>
              <w:t xml:space="preserve">（ </w:t>
            </w:r>
            <w:r>
              <w:rPr>
                <w:rFonts w:hint="eastAsia" w:ascii="方正楷体简体" w:hAnsi="方正楷体简体" w:eastAsia="方正楷体简体" w:cs="方正楷体简体"/>
                <w:sz w:val="32"/>
                <w:szCs w:val="40"/>
                <w:lang w:val="en-US" w:eastAsia="zh-CN"/>
              </w:rPr>
              <w:t>2025</w:t>
            </w:r>
            <w:r>
              <w:rPr>
                <w:rFonts w:hint="eastAsia" w:ascii="方正楷体简体" w:hAnsi="方正楷体简体" w:eastAsia="方正楷体简体" w:cs="方正楷体简体"/>
                <w:sz w:val="32"/>
                <w:szCs w:val="40"/>
              </w:rPr>
              <w:t xml:space="preserve"> 年度）</w:t>
            </w:r>
          </w:p>
        </w:tc>
      </w:tr>
      <w:tr w14:paraId="3519CB85">
        <w:tblPrEx>
          <w:tblCellMar>
            <w:top w:w="0" w:type="dxa"/>
            <w:left w:w="108" w:type="dxa"/>
            <w:bottom w:w="0" w:type="dxa"/>
            <w:right w:w="108" w:type="dxa"/>
          </w:tblCellMar>
        </w:tblPrEx>
        <w:trPr>
          <w:trHeight w:val="388"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7861A3A1">
            <w:pPr>
              <w:widowControl w:val="0"/>
              <w:spacing w:line="240" w:lineRule="exact"/>
              <w:jc w:val="center"/>
              <w:rPr>
                <w:rFonts w:ascii="宋体" w:hAnsi="宋体" w:cs="宋体"/>
                <w:sz w:val="18"/>
                <w:szCs w:val="18"/>
              </w:rPr>
            </w:pPr>
            <w:r>
              <w:rPr>
                <w:rFonts w:hint="eastAsia" w:ascii="宋体" w:hAnsi="宋体" w:cs="宋体"/>
                <w:sz w:val="18"/>
                <w:szCs w:val="18"/>
              </w:rPr>
              <w:t>项目名称</w:t>
            </w:r>
          </w:p>
        </w:tc>
        <w:tc>
          <w:tcPr>
            <w:tcW w:w="9689" w:type="dxa"/>
            <w:gridSpan w:val="11"/>
            <w:tcBorders>
              <w:top w:val="single" w:color="auto" w:sz="4" w:space="0"/>
              <w:left w:val="nil"/>
              <w:bottom w:val="single" w:color="auto" w:sz="4" w:space="0"/>
              <w:right w:val="single" w:color="auto" w:sz="4" w:space="0"/>
            </w:tcBorders>
            <w:noWrap w:val="0"/>
            <w:vAlign w:val="center"/>
          </w:tcPr>
          <w:p w14:paraId="0FD380C5">
            <w:pPr>
              <w:widowControl w:val="0"/>
              <w:spacing w:line="24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2025年第八批自治区科技创新发展专项</w:t>
            </w:r>
          </w:p>
          <w:p w14:paraId="06C092D4">
            <w:pPr>
              <w:widowControl w:val="0"/>
              <w:spacing w:line="240" w:lineRule="exact"/>
              <w:jc w:val="center"/>
              <w:rPr>
                <w:rFonts w:hint="eastAsia" w:ascii="宋体" w:hAnsi="宋体" w:eastAsia="宋体" w:cs="宋体"/>
                <w:sz w:val="18"/>
                <w:szCs w:val="18"/>
                <w:lang w:val="en-US" w:eastAsia="zh-CN"/>
              </w:rPr>
            </w:pPr>
          </w:p>
        </w:tc>
      </w:tr>
      <w:tr w14:paraId="14D617D1">
        <w:tblPrEx>
          <w:tblCellMar>
            <w:top w:w="0" w:type="dxa"/>
            <w:left w:w="108" w:type="dxa"/>
            <w:bottom w:w="0" w:type="dxa"/>
            <w:right w:w="108" w:type="dxa"/>
          </w:tblCellMar>
        </w:tblPrEx>
        <w:trPr>
          <w:trHeight w:val="514"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70F5D674">
            <w:pPr>
              <w:widowControl w:val="0"/>
              <w:spacing w:line="240" w:lineRule="exact"/>
              <w:jc w:val="center"/>
              <w:rPr>
                <w:rFonts w:ascii="宋体" w:hAnsi="宋体" w:cs="宋体"/>
                <w:sz w:val="18"/>
                <w:szCs w:val="18"/>
              </w:rPr>
            </w:pPr>
            <w:r>
              <w:rPr>
                <w:rFonts w:hint="eastAsia" w:ascii="宋体" w:hAnsi="宋体" w:cs="宋体"/>
                <w:sz w:val="18"/>
                <w:szCs w:val="18"/>
              </w:rPr>
              <w:t>主管部门及代码</w:t>
            </w:r>
          </w:p>
        </w:tc>
        <w:tc>
          <w:tcPr>
            <w:tcW w:w="4221" w:type="dxa"/>
            <w:gridSpan w:val="4"/>
            <w:tcBorders>
              <w:top w:val="single" w:color="auto" w:sz="4" w:space="0"/>
              <w:left w:val="nil"/>
              <w:bottom w:val="single" w:color="auto" w:sz="4" w:space="0"/>
              <w:right w:val="single" w:color="auto" w:sz="4" w:space="0"/>
            </w:tcBorders>
            <w:noWrap w:val="0"/>
            <w:vAlign w:val="center"/>
          </w:tcPr>
          <w:p w14:paraId="76ADD912">
            <w:pPr>
              <w:widowControl w:val="0"/>
              <w:spacing w:line="240" w:lineRule="exact"/>
              <w:jc w:val="center"/>
              <w:rPr>
                <w:rFonts w:ascii="宋体" w:hAnsi="宋体" w:cs="宋体"/>
                <w:sz w:val="18"/>
                <w:szCs w:val="18"/>
              </w:rPr>
            </w:pPr>
            <w:r>
              <w:rPr>
                <w:rFonts w:hint="eastAsia" w:ascii="宋体" w:hAnsi="宋体" w:cs="宋体"/>
                <w:sz w:val="18"/>
                <w:szCs w:val="18"/>
              </w:rPr>
              <w:t>巴彦淖尔市卫生健康委员会　</w:t>
            </w:r>
          </w:p>
        </w:tc>
        <w:tc>
          <w:tcPr>
            <w:tcW w:w="2407" w:type="dxa"/>
            <w:gridSpan w:val="2"/>
            <w:tcBorders>
              <w:top w:val="nil"/>
              <w:left w:val="nil"/>
              <w:bottom w:val="single" w:color="auto" w:sz="4" w:space="0"/>
              <w:right w:val="single" w:color="auto" w:sz="4" w:space="0"/>
            </w:tcBorders>
            <w:noWrap w:val="0"/>
            <w:vAlign w:val="center"/>
          </w:tcPr>
          <w:p w14:paraId="58636C2E">
            <w:pPr>
              <w:widowControl w:val="0"/>
              <w:spacing w:line="240" w:lineRule="exact"/>
              <w:jc w:val="center"/>
              <w:rPr>
                <w:rFonts w:ascii="宋体" w:hAnsi="宋体" w:cs="宋体"/>
                <w:sz w:val="18"/>
                <w:szCs w:val="18"/>
              </w:rPr>
            </w:pPr>
            <w:r>
              <w:rPr>
                <w:rFonts w:hint="eastAsia" w:ascii="宋体" w:hAnsi="宋体" w:cs="宋体"/>
                <w:sz w:val="18"/>
                <w:szCs w:val="18"/>
              </w:rPr>
              <w:t>实施单位</w:t>
            </w:r>
          </w:p>
        </w:tc>
        <w:tc>
          <w:tcPr>
            <w:tcW w:w="3061" w:type="dxa"/>
            <w:gridSpan w:val="5"/>
            <w:tcBorders>
              <w:top w:val="single" w:color="auto" w:sz="4" w:space="0"/>
              <w:left w:val="nil"/>
              <w:bottom w:val="single" w:color="auto" w:sz="4" w:space="0"/>
              <w:right w:val="single" w:color="auto" w:sz="4" w:space="0"/>
            </w:tcBorders>
            <w:noWrap w:val="0"/>
            <w:vAlign w:val="center"/>
          </w:tcPr>
          <w:p w14:paraId="038F7C0D">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北京</w:t>
            </w:r>
            <w:r>
              <w:rPr>
                <w:rFonts w:hint="eastAsia" w:ascii="宋体" w:hAnsi="宋体" w:cs="宋体"/>
                <w:sz w:val="18"/>
                <w:szCs w:val="18"/>
                <w:lang w:eastAsia="zh-CN"/>
              </w:rPr>
              <w:t>中医医院</w:t>
            </w:r>
            <w:r>
              <w:rPr>
                <w:rFonts w:hint="eastAsia" w:ascii="宋体" w:hAnsi="宋体" w:cs="宋体"/>
                <w:sz w:val="18"/>
                <w:szCs w:val="18"/>
                <w:lang w:val="en-US" w:eastAsia="zh-CN"/>
              </w:rPr>
              <w:t>内蒙古医院</w:t>
            </w:r>
            <w:r>
              <w:rPr>
                <w:rFonts w:hint="eastAsia" w:ascii="宋体" w:hAnsi="宋体" w:cs="宋体"/>
                <w:sz w:val="18"/>
                <w:szCs w:val="18"/>
              </w:rPr>
              <w:t>　</w:t>
            </w:r>
          </w:p>
        </w:tc>
      </w:tr>
      <w:tr w14:paraId="3985FCEF">
        <w:tblPrEx>
          <w:tblCellMar>
            <w:top w:w="0" w:type="dxa"/>
            <w:left w:w="108" w:type="dxa"/>
            <w:bottom w:w="0" w:type="dxa"/>
            <w:right w:w="108" w:type="dxa"/>
          </w:tblCellMar>
        </w:tblPrEx>
        <w:trPr>
          <w:trHeight w:val="341" w:hRule="exact"/>
          <w:jc w:val="center"/>
        </w:trPr>
        <w:tc>
          <w:tcPr>
            <w:tcW w:w="1057" w:type="dxa"/>
            <w:vMerge w:val="restart"/>
            <w:tcBorders>
              <w:top w:val="single" w:color="auto" w:sz="4" w:space="0"/>
              <w:left w:val="single" w:color="auto" w:sz="4" w:space="0"/>
              <w:bottom w:val="single" w:color="auto" w:sz="4" w:space="0"/>
              <w:right w:val="single" w:color="auto" w:sz="4" w:space="0"/>
            </w:tcBorders>
            <w:noWrap w:val="0"/>
            <w:vAlign w:val="center"/>
          </w:tcPr>
          <w:p w14:paraId="7FBB4AA7">
            <w:pPr>
              <w:widowControl w:val="0"/>
              <w:spacing w:line="240" w:lineRule="exact"/>
              <w:jc w:val="center"/>
              <w:rPr>
                <w:rFonts w:hint="eastAsia" w:ascii="宋体" w:hAnsi="宋体" w:eastAsia="宋体" w:cs="宋体"/>
                <w:sz w:val="18"/>
                <w:szCs w:val="18"/>
                <w:lang w:eastAsia="zh-CN"/>
              </w:rPr>
            </w:pPr>
            <w:r>
              <w:rPr>
                <w:rFonts w:hint="eastAsia" w:ascii="宋体" w:hAnsi="宋体" w:cs="宋体"/>
                <w:sz w:val="18"/>
                <w:szCs w:val="18"/>
              </w:rPr>
              <w:t>项目资金</w:t>
            </w:r>
          </w:p>
          <w:p w14:paraId="1E6ED473">
            <w:pPr>
              <w:widowControl w:val="0"/>
              <w:spacing w:line="240" w:lineRule="exact"/>
              <w:jc w:val="center"/>
              <w:rPr>
                <w:rFonts w:ascii="宋体" w:hAnsi="宋体" w:cs="宋体"/>
                <w:sz w:val="18"/>
                <w:szCs w:val="18"/>
              </w:rPr>
            </w:pPr>
            <w:r>
              <w:rPr>
                <w:rFonts w:hint="eastAsia" w:ascii="宋体" w:hAnsi="宋体" w:cs="宋体"/>
                <w:sz w:val="18"/>
                <w:szCs w:val="18"/>
              </w:rPr>
              <w:t>（万元）</w:t>
            </w:r>
          </w:p>
        </w:tc>
        <w:tc>
          <w:tcPr>
            <w:tcW w:w="1355" w:type="dxa"/>
            <w:tcBorders>
              <w:top w:val="single" w:color="auto" w:sz="4" w:space="0"/>
              <w:left w:val="nil"/>
              <w:bottom w:val="single" w:color="auto" w:sz="4" w:space="0"/>
              <w:right w:val="single" w:color="auto" w:sz="4" w:space="0"/>
            </w:tcBorders>
            <w:noWrap w:val="0"/>
            <w:vAlign w:val="center"/>
          </w:tcPr>
          <w:p w14:paraId="7E137CC8">
            <w:pPr>
              <w:widowControl w:val="0"/>
              <w:spacing w:line="240" w:lineRule="exact"/>
              <w:jc w:val="center"/>
              <w:rPr>
                <w:rFonts w:ascii="宋体" w:hAnsi="宋体" w:cs="宋体"/>
                <w:sz w:val="18"/>
                <w:szCs w:val="18"/>
              </w:rPr>
            </w:pPr>
            <w:r>
              <w:rPr>
                <w:rFonts w:hint="eastAsia" w:ascii="宋体" w:hAnsi="宋体" w:cs="宋体"/>
                <w:sz w:val="18"/>
                <w:szCs w:val="18"/>
              </w:rPr>
              <w:t>　</w:t>
            </w:r>
          </w:p>
        </w:tc>
        <w:tc>
          <w:tcPr>
            <w:tcW w:w="1351" w:type="dxa"/>
            <w:gridSpan w:val="2"/>
            <w:tcBorders>
              <w:top w:val="nil"/>
              <w:left w:val="nil"/>
              <w:bottom w:val="single" w:color="auto" w:sz="4" w:space="0"/>
              <w:right w:val="single" w:color="auto" w:sz="4" w:space="0"/>
            </w:tcBorders>
            <w:noWrap w:val="0"/>
            <w:vAlign w:val="center"/>
          </w:tcPr>
          <w:p w14:paraId="5437CBB3">
            <w:pPr>
              <w:widowControl w:val="0"/>
              <w:spacing w:line="240" w:lineRule="exact"/>
              <w:jc w:val="center"/>
              <w:rPr>
                <w:rFonts w:ascii="宋体" w:hAnsi="宋体" w:cs="宋体"/>
                <w:sz w:val="18"/>
                <w:szCs w:val="18"/>
              </w:rPr>
            </w:pPr>
            <w:r>
              <w:rPr>
                <w:rFonts w:hint="eastAsia" w:ascii="宋体" w:hAnsi="宋体" w:cs="宋体"/>
                <w:sz w:val="18"/>
                <w:szCs w:val="18"/>
              </w:rPr>
              <w:t>年初预算数</w:t>
            </w:r>
          </w:p>
        </w:tc>
        <w:tc>
          <w:tcPr>
            <w:tcW w:w="1515" w:type="dxa"/>
            <w:tcBorders>
              <w:top w:val="nil"/>
              <w:left w:val="nil"/>
              <w:bottom w:val="single" w:color="auto" w:sz="4" w:space="0"/>
              <w:right w:val="single" w:color="auto" w:sz="4" w:space="0"/>
            </w:tcBorders>
            <w:noWrap w:val="0"/>
            <w:vAlign w:val="center"/>
          </w:tcPr>
          <w:p w14:paraId="2C2BAF4D">
            <w:pPr>
              <w:widowControl w:val="0"/>
              <w:spacing w:line="240" w:lineRule="exact"/>
              <w:jc w:val="center"/>
              <w:rPr>
                <w:rFonts w:ascii="宋体" w:hAnsi="宋体" w:cs="宋体"/>
                <w:sz w:val="18"/>
                <w:szCs w:val="18"/>
              </w:rPr>
            </w:pPr>
            <w:r>
              <w:rPr>
                <w:rFonts w:hint="eastAsia" w:ascii="宋体" w:hAnsi="宋体" w:cs="宋体"/>
                <w:sz w:val="18"/>
                <w:szCs w:val="18"/>
              </w:rPr>
              <w:t>全年预算数</w:t>
            </w:r>
          </w:p>
        </w:tc>
        <w:tc>
          <w:tcPr>
            <w:tcW w:w="2407" w:type="dxa"/>
            <w:gridSpan w:val="2"/>
            <w:tcBorders>
              <w:top w:val="nil"/>
              <w:left w:val="nil"/>
              <w:bottom w:val="single" w:color="auto" w:sz="4" w:space="0"/>
              <w:right w:val="single" w:color="auto" w:sz="4" w:space="0"/>
            </w:tcBorders>
            <w:noWrap w:val="0"/>
            <w:vAlign w:val="center"/>
          </w:tcPr>
          <w:p w14:paraId="6F01B2AA">
            <w:pPr>
              <w:widowControl w:val="0"/>
              <w:spacing w:line="240" w:lineRule="exact"/>
              <w:jc w:val="center"/>
              <w:rPr>
                <w:rFonts w:ascii="宋体" w:hAnsi="宋体" w:cs="宋体"/>
                <w:sz w:val="18"/>
                <w:szCs w:val="18"/>
              </w:rPr>
            </w:pPr>
            <w:r>
              <w:rPr>
                <w:rFonts w:hint="eastAsia" w:ascii="宋体" w:hAnsi="宋体" w:cs="宋体"/>
                <w:sz w:val="18"/>
                <w:szCs w:val="18"/>
              </w:rPr>
              <w:t>全年执行数</w:t>
            </w:r>
          </w:p>
        </w:tc>
        <w:tc>
          <w:tcPr>
            <w:tcW w:w="1247" w:type="dxa"/>
            <w:gridSpan w:val="3"/>
            <w:tcBorders>
              <w:top w:val="nil"/>
              <w:left w:val="nil"/>
              <w:bottom w:val="single" w:color="auto" w:sz="4" w:space="0"/>
              <w:right w:val="single" w:color="auto" w:sz="4" w:space="0"/>
            </w:tcBorders>
            <w:noWrap w:val="0"/>
            <w:vAlign w:val="center"/>
          </w:tcPr>
          <w:p w14:paraId="0722232E">
            <w:pPr>
              <w:widowControl w:val="0"/>
              <w:spacing w:line="24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single" w:color="auto" w:sz="4" w:space="0"/>
              <w:left w:val="nil"/>
              <w:bottom w:val="single" w:color="auto" w:sz="4" w:space="0"/>
              <w:right w:val="single" w:color="auto" w:sz="4" w:space="0"/>
            </w:tcBorders>
            <w:noWrap w:val="0"/>
            <w:vAlign w:val="center"/>
          </w:tcPr>
          <w:p w14:paraId="2C884155">
            <w:pPr>
              <w:widowControl w:val="0"/>
              <w:spacing w:line="240" w:lineRule="exact"/>
              <w:jc w:val="center"/>
              <w:rPr>
                <w:rFonts w:ascii="宋体" w:hAnsi="宋体" w:cs="宋体"/>
                <w:sz w:val="18"/>
                <w:szCs w:val="18"/>
              </w:rPr>
            </w:pPr>
            <w:r>
              <w:rPr>
                <w:rFonts w:hint="eastAsia" w:ascii="宋体" w:hAnsi="宋体" w:cs="宋体"/>
                <w:sz w:val="18"/>
                <w:szCs w:val="18"/>
              </w:rPr>
              <w:t>执行率</w:t>
            </w:r>
          </w:p>
        </w:tc>
        <w:tc>
          <w:tcPr>
            <w:tcW w:w="983" w:type="dxa"/>
            <w:tcBorders>
              <w:top w:val="nil"/>
              <w:left w:val="nil"/>
              <w:bottom w:val="single" w:color="auto" w:sz="4" w:space="0"/>
              <w:right w:val="single" w:color="auto" w:sz="4" w:space="0"/>
            </w:tcBorders>
            <w:noWrap w:val="0"/>
            <w:vAlign w:val="center"/>
          </w:tcPr>
          <w:p w14:paraId="113F9FC7">
            <w:pPr>
              <w:widowControl w:val="0"/>
              <w:spacing w:line="240" w:lineRule="exact"/>
              <w:jc w:val="center"/>
              <w:rPr>
                <w:rFonts w:ascii="宋体" w:hAnsi="宋体" w:cs="宋体"/>
                <w:sz w:val="18"/>
                <w:szCs w:val="18"/>
              </w:rPr>
            </w:pPr>
            <w:r>
              <w:rPr>
                <w:rFonts w:hint="eastAsia" w:ascii="宋体" w:hAnsi="宋体" w:cs="宋体"/>
                <w:sz w:val="18"/>
                <w:szCs w:val="18"/>
              </w:rPr>
              <w:t>得分</w:t>
            </w:r>
          </w:p>
        </w:tc>
      </w:tr>
      <w:tr w14:paraId="5E6B728C">
        <w:tblPrEx>
          <w:tblCellMar>
            <w:top w:w="0" w:type="dxa"/>
            <w:left w:w="108" w:type="dxa"/>
            <w:bottom w:w="0" w:type="dxa"/>
            <w:right w:w="108" w:type="dxa"/>
          </w:tblCellMar>
        </w:tblPrEx>
        <w:trPr>
          <w:trHeight w:val="442"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3A9DFB16">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5C1D6529">
            <w:pPr>
              <w:widowControl w:val="0"/>
              <w:spacing w:line="240" w:lineRule="exact"/>
              <w:rPr>
                <w:rFonts w:ascii="宋体" w:hAnsi="宋体" w:cs="宋体"/>
                <w:sz w:val="18"/>
                <w:szCs w:val="18"/>
              </w:rPr>
            </w:pPr>
            <w:r>
              <w:rPr>
                <w:rFonts w:hint="eastAsia" w:ascii="宋体" w:hAnsi="宋体" w:cs="宋体"/>
                <w:sz w:val="18"/>
                <w:szCs w:val="18"/>
              </w:rPr>
              <w:t>年度资金总额</w:t>
            </w:r>
          </w:p>
        </w:tc>
        <w:tc>
          <w:tcPr>
            <w:tcW w:w="1351" w:type="dxa"/>
            <w:gridSpan w:val="2"/>
            <w:tcBorders>
              <w:top w:val="nil"/>
              <w:left w:val="nil"/>
              <w:bottom w:val="single" w:color="auto" w:sz="4" w:space="0"/>
              <w:right w:val="single" w:color="auto" w:sz="4" w:space="0"/>
            </w:tcBorders>
            <w:noWrap w:val="0"/>
            <w:vAlign w:val="center"/>
          </w:tcPr>
          <w:p w14:paraId="009DCE1C">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515" w:type="dxa"/>
            <w:tcBorders>
              <w:top w:val="nil"/>
              <w:left w:val="nil"/>
              <w:bottom w:val="single" w:color="auto" w:sz="4" w:space="0"/>
              <w:right w:val="single" w:color="auto" w:sz="4" w:space="0"/>
            </w:tcBorders>
            <w:noWrap w:val="0"/>
            <w:vAlign w:val="center"/>
          </w:tcPr>
          <w:p w14:paraId="77513314">
            <w:pPr>
              <w:bidi w:val="0"/>
              <w:jc w:val="center"/>
              <w:rPr>
                <w:rFonts w:hint="default" w:ascii="Times New Roman" w:hAnsi="Times New Roman" w:eastAsia="宋体" w:cs="Times New Roman"/>
                <w:kern w:val="2"/>
                <w:sz w:val="21"/>
                <w:szCs w:val="24"/>
                <w:lang w:val="en-US" w:eastAsia="zh-CN" w:bidi="ar-SA"/>
              </w:rPr>
            </w:pPr>
            <w:r>
              <w:rPr>
                <w:rFonts w:hint="eastAsia" w:ascii="宋体" w:hAnsi="宋体" w:cs="宋体"/>
                <w:sz w:val="18"/>
                <w:szCs w:val="18"/>
                <w:lang w:val="en-US" w:eastAsia="zh-CN"/>
              </w:rPr>
              <w:t>60</w:t>
            </w:r>
          </w:p>
        </w:tc>
        <w:tc>
          <w:tcPr>
            <w:tcW w:w="2407" w:type="dxa"/>
            <w:gridSpan w:val="2"/>
            <w:tcBorders>
              <w:top w:val="nil"/>
              <w:left w:val="nil"/>
              <w:bottom w:val="single" w:color="auto" w:sz="4" w:space="0"/>
              <w:right w:val="single" w:color="auto" w:sz="4" w:space="0"/>
            </w:tcBorders>
            <w:noWrap w:val="0"/>
            <w:vAlign w:val="center"/>
          </w:tcPr>
          <w:p w14:paraId="1E4C7A8C">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247" w:type="dxa"/>
            <w:gridSpan w:val="3"/>
            <w:tcBorders>
              <w:top w:val="nil"/>
              <w:left w:val="nil"/>
              <w:bottom w:val="single" w:color="auto" w:sz="4" w:space="0"/>
              <w:right w:val="single" w:color="auto" w:sz="4" w:space="0"/>
            </w:tcBorders>
            <w:noWrap w:val="0"/>
            <w:vAlign w:val="center"/>
          </w:tcPr>
          <w:p w14:paraId="6F6BA041">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831" w:type="dxa"/>
            <w:tcBorders>
              <w:top w:val="single" w:color="auto" w:sz="4" w:space="0"/>
              <w:left w:val="nil"/>
              <w:bottom w:val="single" w:color="auto" w:sz="4" w:space="0"/>
              <w:right w:val="single" w:color="auto" w:sz="4" w:space="0"/>
            </w:tcBorders>
            <w:noWrap w:val="0"/>
            <w:vAlign w:val="center"/>
          </w:tcPr>
          <w:p w14:paraId="5E314B0D">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983" w:type="dxa"/>
            <w:tcBorders>
              <w:top w:val="nil"/>
              <w:left w:val="nil"/>
              <w:bottom w:val="single" w:color="auto" w:sz="4" w:space="0"/>
              <w:right w:val="single" w:color="auto" w:sz="4" w:space="0"/>
            </w:tcBorders>
            <w:noWrap w:val="0"/>
            <w:vAlign w:val="center"/>
          </w:tcPr>
          <w:p w14:paraId="4C399283">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r>
      <w:tr w14:paraId="4028AA19">
        <w:tblPrEx>
          <w:tblCellMar>
            <w:top w:w="0" w:type="dxa"/>
            <w:left w:w="108" w:type="dxa"/>
            <w:bottom w:w="0" w:type="dxa"/>
            <w:right w:w="108" w:type="dxa"/>
          </w:tblCellMar>
        </w:tblPrEx>
        <w:trPr>
          <w:trHeight w:val="528"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1764C35A">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4C73911F">
            <w:pPr>
              <w:widowControl w:val="0"/>
              <w:spacing w:line="240" w:lineRule="exact"/>
              <w:jc w:val="center"/>
              <w:rPr>
                <w:rFonts w:ascii="宋体" w:hAnsi="宋体" w:cs="宋体"/>
                <w:sz w:val="18"/>
                <w:szCs w:val="18"/>
              </w:rPr>
            </w:pPr>
            <w:r>
              <w:rPr>
                <w:rFonts w:hint="eastAsia" w:ascii="宋体" w:hAnsi="宋体" w:cs="宋体"/>
                <w:sz w:val="18"/>
                <w:szCs w:val="18"/>
              </w:rPr>
              <w:t>其中：财政拨款</w:t>
            </w:r>
          </w:p>
        </w:tc>
        <w:tc>
          <w:tcPr>
            <w:tcW w:w="1351" w:type="dxa"/>
            <w:gridSpan w:val="2"/>
            <w:tcBorders>
              <w:top w:val="nil"/>
              <w:left w:val="nil"/>
              <w:bottom w:val="single" w:color="auto" w:sz="4" w:space="0"/>
              <w:right w:val="single" w:color="auto" w:sz="4" w:space="0"/>
            </w:tcBorders>
            <w:noWrap w:val="0"/>
            <w:vAlign w:val="center"/>
          </w:tcPr>
          <w:p w14:paraId="61788884">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515" w:type="dxa"/>
            <w:tcBorders>
              <w:top w:val="nil"/>
              <w:left w:val="nil"/>
              <w:bottom w:val="single" w:color="auto" w:sz="4" w:space="0"/>
              <w:right w:val="single" w:color="auto" w:sz="4" w:space="0"/>
            </w:tcBorders>
            <w:noWrap w:val="0"/>
            <w:vAlign w:val="center"/>
          </w:tcPr>
          <w:p w14:paraId="62934334">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60</w:t>
            </w:r>
          </w:p>
        </w:tc>
        <w:tc>
          <w:tcPr>
            <w:tcW w:w="2407" w:type="dxa"/>
            <w:gridSpan w:val="2"/>
            <w:tcBorders>
              <w:top w:val="nil"/>
              <w:left w:val="nil"/>
              <w:bottom w:val="single" w:color="auto" w:sz="4" w:space="0"/>
              <w:right w:val="single" w:color="auto" w:sz="4" w:space="0"/>
            </w:tcBorders>
            <w:noWrap w:val="0"/>
            <w:vAlign w:val="center"/>
          </w:tcPr>
          <w:p w14:paraId="6762F5B1">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247" w:type="dxa"/>
            <w:gridSpan w:val="3"/>
            <w:tcBorders>
              <w:top w:val="nil"/>
              <w:left w:val="nil"/>
              <w:bottom w:val="single" w:color="auto" w:sz="4" w:space="0"/>
              <w:right w:val="single" w:color="auto" w:sz="4" w:space="0"/>
            </w:tcBorders>
            <w:noWrap w:val="0"/>
            <w:vAlign w:val="center"/>
          </w:tcPr>
          <w:p w14:paraId="046CB06C">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1AA866CF">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6C6668B5">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2B546544">
        <w:tblPrEx>
          <w:tblCellMar>
            <w:top w:w="0" w:type="dxa"/>
            <w:left w:w="108" w:type="dxa"/>
            <w:bottom w:w="0" w:type="dxa"/>
            <w:right w:w="108" w:type="dxa"/>
          </w:tblCellMar>
        </w:tblPrEx>
        <w:trPr>
          <w:trHeight w:val="364"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7EE6B1AC">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7232FED6">
            <w:pPr>
              <w:widowControl w:val="0"/>
              <w:spacing w:line="240" w:lineRule="exact"/>
              <w:jc w:val="center"/>
              <w:rPr>
                <w:rFonts w:ascii="宋体" w:hAnsi="宋体" w:cs="宋体"/>
                <w:sz w:val="18"/>
                <w:szCs w:val="18"/>
              </w:rPr>
            </w:pPr>
            <w:r>
              <w:rPr>
                <w:rFonts w:hint="eastAsia" w:ascii="宋体" w:hAnsi="宋体" w:cs="宋体"/>
                <w:sz w:val="18"/>
                <w:szCs w:val="18"/>
              </w:rPr>
              <w:t xml:space="preserve"> 其他资金</w:t>
            </w:r>
          </w:p>
        </w:tc>
        <w:tc>
          <w:tcPr>
            <w:tcW w:w="1351" w:type="dxa"/>
            <w:gridSpan w:val="2"/>
            <w:tcBorders>
              <w:top w:val="nil"/>
              <w:left w:val="nil"/>
              <w:bottom w:val="single" w:color="auto" w:sz="4" w:space="0"/>
              <w:right w:val="single" w:color="auto" w:sz="4" w:space="0"/>
            </w:tcBorders>
            <w:noWrap w:val="0"/>
            <w:vAlign w:val="center"/>
          </w:tcPr>
          <w:p w14:paraId="721A64E8">
            <w:pPr>
              <w:widowControl w:val="0"/>
              <w:spacing w:line="24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0</w:t>
            </w:r>
          </w:p>
        </w:tc>
        <w:tc>
          <w:tcPr>
            <w:tcW w:w="1515" w:type="dxa"/>
            <w:tcBorders>
              <w:top w:val="nil"/>
              <w:left w:val="nil"/>
              <w:bottom w:val="single" w:color="auto" w:sz="4" w:space="0"/>
              <w:right w:val="single" w:color="auto" w:sz="4" w:space="0"/>
            </w:tcBorders>
            <w:noWrap w:val="0"/>
            <w:vAlign w:val="center"/>
          </w:tcPr>
          <w:p w14:paraId="638CFE64">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2407" w:type="dxa"/>
            <w:gridSpan w:val="2"/>
            <w:tcBorders>
              <w:top w:val="nil"/>
              <w:left w:val="nil"/>
              <w:bottom w:val="single" w:color="auto" w:sz="4" w:space="0"/>
              <w:right w:val="single" w:color="auto" w:sz="4" w:space="0"/>
            </w:tcBorders>
            <w:noWrap w:val="0"/>
            <w:vAlign w:val="center"/>
          </w:tcPr>
          <w:p w14:paraId="65989005">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1247" w:type="dxa"/>
            <w:gridSpan w:val="3"/>
            <w:tcBorders>
              <w:top w:val="nil"/>
              <w:left w:val="nil"/>
              <w:bottom w:val="single" w:color="auto" w:sz="4" w:space="0"/>
              <w:right w:val="single" w:color="auto" w:sz="4" w:space="0"/>
            </w:tcBorders>
            <w:noWrap w:val="0"/>
            <w:vAlign w:val="center"/>
          </w:tcPr>
          <w:p w14:paraId="6518049B">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6DD260BB">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3FF6ED5D">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2BC2B728">
        <w:tblPrEx>
          <w:tblCellMar>
            <w:top w:w="0" w:type="dxa"/>
            <w:left w:w="108" w:type="dxa"/>
            <w:bottom w:w="0" w:type="dxa"/>
            <w:right w:w="108" w:type="dxa"/>
          </w:tblCellMar>
        </w:tblPrEx>
        <w:trPr>
          <w:trHeight w:val="302" w:hRule="exac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59D1DF63">
            <w:pPr>
              <w:widowControl w:val="0"/>
              <w:spacing w:line="240" w:lineRule="exact"/>
              <w:jc w:val="center"/>
              <w:rPr>
                <w:rFonts w:ascii="宋体" w:hAnsi="宋体" w:cs="宋体"/>
                <w:sz w:val="18"/>
                <w:szCs w:val="18"/>
              </w:rPr>
            </w:pPr>
            <w:r>
              <w:rPr>
                <w:rFonts w:hint="eastAsia" w:ascii="宋体" w:hAnsi="宋体" w:cs="宋体"/>
                <w:sz w:val="18"/>
                <w:szCs w:val="18"/>
              </w:rPr>
              <w:t>年度总体目标</w:t>
            </w:r>
          </w:p>
        </w:tc>
        <w:tc>
          <w:tcPr>
            <w:tcW w:w="4221" w:type="dxa"/>
            <w:gridSpan w:val="4"/>
            <w:tcBorders>
              <w:top w:val="single" w:color="auto" w:sz="4" w:space="0"/>
              <w:left w:val="nil"/>
              <w:bottom w:val="single" w:color="auto" w:sz="4" w:space="0"/>
              <w:right w:val="single" w:color="auto" w:sz="4" w:space="0"/>
            </w:tcBorders>
            <w:noWrap w:val="0"/>
            <w:vAlign w:val="center"/>
          </w:tcPr>
          <w:p w14:paraId="715D15C9">
            <w:pPr>
              <w:widowControl w:val="0"/>
              <w:spacing w:line="240" w:lineRule="exact"/>
              <w:jc w:val="center"/>
              <w:rPr>
                <w:rFonts w:ascii="宋体" w:hAnsi="宋体" w:cs="宋体"/>
                <w:sz w:val="18"/>
                <w:szCs w:val="18"/>
              </w:rPr>
            </w:pPr>
            <w:r>
              <w:rPr>
                <w:rFonts w:hint="eastAsia" w:ascii="宋体" w:hAnsi="宋体" w:cs="宋体"/>
                <w:sz w:val="18"/>
                <w:szCs w:val="18"/>
              </w:rPr>
              <w:t>预期目标</w:t>
            </w:r>
          </w:p>
        </w:tc>
        <w:tc>
          <w:tcPr>
            <w:tcW w:w="5468" w:type="dxa"/>
            <w:gridSpan w:val="7"/>
            <w:tcBorders>
              <w:top w:val="single" w:color="auto" w:sz="4" w:space="0"/>
              <w:left w:val="nil"/>
              <w:bottom w:val="single" w:color="auto" w:sz="4" w:space="0"/>
              <w:right w:val="single" w:color="auto" w:sz="4" w:space="0"/>
            </w:tcBorders>
            <w:noWrap w:val="0"/>
            <w:vAlign w:val="center"/>
          </w:tcPr>
          <w:p w14:paraId="1F20A584">
            <w:pPr>
              <w:widowControl w:val="0"/>
              <w:spacing w:line="240" w:lineRule="exact"/>
              <w:jc w:val="center"/>
              <w:rPr>
                <w:rFonts w:ascii="宋体" w:hAnsi="宋体" w:cs="宋体"/>
                <w:sz w:val="18"/>
                <w:szCs w:val="18"/>
              </w:rPr>
            </w:pPr>
            <w:r>
              <w:rPr>
                <w:rFonts w:hint="eastAsia" w:ascii="宋体" w:hAnsi="宋体" w:cs="宋体"/>
                <w:sz w:val="18"/>
                <w:szCs w:val="18"/>
              </w:rPr>
              <w:t>实际完成情况</w:t>
            </w:r>
          </w:p>
        </w:tc>
      </w:tr>
      <w:tr w14:paraId="3C608145">
        <w:tblPrEx>
          <w:tblCellMar>
            <w:top w:w="0" w:type="dxa"/>
            <w:left w:w="108" w:type="dxa"/>
            <w:bottom w:w="0" w:type="dxa"/>
            <w:right w:w="108" w:type="dxa"/>
          </w:tblCellMar>
        </w:tblPrEx>
        <w:trPr>
          <w:trHeight w:val="1692" w:hRule="atLeas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C193CD8">
            <w:pPr>
              <w:widowControl w:val="0"/>
              <w:spacing w:line="240" w:lineRule="exact"/>
              <w:rPr>
                <w:rFonts w:ascii="宋体" w:hAnsi="宋体" w:cs="宋体"/>
                <w:sz w:val="18"/>
                <w:szCs w:val="18"/>
              </w:rPr>
            </w:pPr>
          </w:p>
        </w:tc>
        <w:tc>
          <w:tcPr>
            <w:tcW w:w="4221" w:type="dxa"/>
            <w:gridSpan w:val="4"/>
            <w:tcBorders>
              <w:top w:val="single" w:color="auto" w:sz="4" w:space="0"/>
              <w:left w:val="nil"/>
              <w:bottom w:val="single" w:color="auto" w:sz="4" w:space="0"/>
              <w:right w:val="single" w:color="auto" w:sz="4" w:space="0"/>
            </w:tcBorders>
            <w:noWrap w:val="0"/>
            <w:vAlign w:val="center"/>
          </w:tcPr>
          <w:p w14:paraId="49D09750">
            <w:pPr>
              <w:widowControl w:val="0"/>
              <w:spacing w:line="240" w:lineRule="exact"/>
              <w:ind w:firstLine="320" w:firstLineChars="200"/>
              <w:jc w:val="both"/>
              <w:rPr>
                <w:rFonts w:hint="eastAsia" w:ascii="宋体" w:hAnsi="宋体" w:eastAsia="宋体" w:cs="宋体"/>
                <w:sz w:val="18"/>
                <w:szCs w:val="18"/>
                <w:lang w:val="en-US" w:eastAsia="zh-CN"/>
              </w:rPr>
            </w:pPr>
            <w:r>
              <w:rPr>
                <w:rFonts w:hint="eastAsia" w:ascii="宋体" w:hAnsi="宋体" w:cs="宋体"/>
                <w:sz w:val="16"/>
                <w:szCs w:val="16"/>
              </w:rPr>
              <w:t xml:space="preserve"> 通过实施从细胞自噬和焦亡研究参附黄制剂改善脓毒症肠黏膜屏障功能障碍的机制项目以及应用心脏磁共振评价调脉饮对房颤气阴两虚证患者左心房重构影响的随机对照研究项目，进一步积累了丰富的临床经验，也有效的提升了基层中医的科研水平和医疗服务能力。   </w:t>
            </w:r>
          </w:p>
        </w:tc>
        <w:tc>
          <w:tcPr>
            <w:tcW w:w="5468" w:type="dxa"/>
            <w:gridSpan w:val="7"/>
            <w:tcBorders>
              <w:top w:val="single" w:color="auto" w:sz="4" w:space="0"/>
              <w:left w:val="nil"/>
              <w:bottom w:val="single" w:color="auto" w:sz="4" w:space="0"/>
              <w:right w:val="single" w:color="auto" w:sz="4" w:space="0"/>
            </w:tcBorders>
            <w:noWrap w:val="0"/>
            <w:vAlign w:val="center"/>
          </w:tcPr>
          <w:p w14:paraId="5EC87D63">
            <w:pPr>
              <w:keepNext w:val="0"/>
              <w:keepLines w:val="0"/>
              <w:pageBreakBefore w:val="0"/>
              <w:widowControl w:val="0"/>
              <w:kinsoku/>
              <w:wordWrap/>
              <w:overflowPunct/>
              <w:topLinePunct w:val="0"/>
              <w:autoSpaceDE/>
              <w:autoSpaceDN/>
              <w:bidi w:val="0"/>
              <w:adjustRightInd/>
              <w:snapToGrid/>
              <w:spacing w:line="200" w:lineRule="exact"/>
              <w:ind w:firstLine="320" w:firstLineChars="200"/>
              <w:jc w:val="left"/>
              <w:textAlignment w:val="auto"/>
              <w:rPr>
                <w:rFonts w:ascii="宋体" w:hAnsi="宋体" w:cs="宋体"/>
                <w:sz w:val="18"/>
                <w:szCs w:val="18"/>
              </w:rPr>
            </w:pPr>
            <w:r>
              <w:rPr>
                <w:rFonts w:hint="eastAsia" w:ascii="宋体" w:hAnsi="宋体" w:cs="宋体"/>
                <w:sz w:val="16"/>
                <w:szCs w:val="16"/>
              </w:rPr>
              <w:t xml:space="preserve">  通过实施从细胞自噬和焦亡研究参附黄制剂改善脓毒症肠黏膜屏障功能障碍的机制项目以及应用心脏磁共振评价调脉饮对房颤气阴两虚证患者左心房重构影响的随机对照研究项目，进一步积累了丰富的临床经验，也有效的提升了基层中医的科研水平和医疗服务能力。                                     </w:t>
            </w:r>
            <w:r>
              <w:rPr>
                <w:rFonts w:hint="eastAsia" w:ascii="宋体" w:hAnsi="宋体" w:cs="宋体"/>
                <w:sz w:val="18"/>
                <w:szCs w:val="18"/>
              </w:rPr>
              <w:t xml:space="preserve">                                                         　</w:t>
            </w:r>
          </w:p>
        </w:tc>
      </w:tr>
      <w:tr w14:paraId="06F15F1D">
        <w:tblPrEx>
          <w:tblCellMar>
            <w:top w:w="0" w:type="dxa"/>
            <w:left w:w="108" w:type="dxa"/>
            <w:bottom w:w="0" w:type="dxa"/>
            <w:right w:w="108" w:type="dxa"/>
          </w:tblCellMar>
        </w:tblPrEx>
        <w:trPr>
          <w:cantSplit/>
          <w:trHeight w:val="638" w:hRule="atLeas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1C7B2563">
            <w:pPr>
              <w:widowControl w:val="0"/>
              <w:spacing w:line="280" w:lineRule="exact"/>
              <w:jc w:val="center"/>
              <w:rPr>
                <w:rFonts w:ascii="宋体" w:hAnsi="宋体" w:cs="宋体"/>
                <w:sz w:val="18"/>
                <w:szCs w:val="18"/>
              </w:rPr>
            </w:pPr>
            <w:r>
              <w:rPr>
                <w:rFonts w:hint="eastAsia" w:ascii="宋体" w:hAnsi="宋体" w:cs="宋体"/>
                <w:sz w:val="18"/>
                <w:szCs w:val="18"/>
              </w:rPr>
              <w:t>绩  效  指  标</w:t>
            </w:r>
          </w:p>
        </w:tc>
        <w:tc>
          <w:tcPr>
            <w:tcW w:w="1355" w:type="dxa"/>
            <w:tcBorders>
              <w:top w:val="nil"/>
              <w:left w:val="nil"/>
              <w:bottom w:val="single" w:color="auto" w:sz="4" w:space="0"/>
              <w:right w:val="single" w:color="auto" w:sz="4" w:space="0"/>
            </w:tcBorders>
            <w:noWrap w:val="0"/>
            <w:vAlign w:val="center"/>
          </w:tcPr>
          <w:p w14:paraId="67E1CDD3">
            <w:pPr>
              <w:widowControl w:val="0"/>
              <w:spacing w:line="220" w:lineRule="exact"/>
              <w:jc w:val="center"/>
              <w:rPr>
                <w:rFonts w:ascii="宋体" w:hAnsi="宋体" w:cs="宋体"/>
                <w:sz w:val="18"/>
                <w:szCs w:val="18"/>
              </w:rPr>
            </w:pPr>
            <w:r>
              <w:rPr>
                <w:rFonts w:hint="eastAsia" w:ascii="宋体" w:hAnsi="宋体" w:cs="宋体"/>
                <w:sz w:val="18"/>
                <w:szCs w:val="18"/>
              </w:rPr>
              <w:t>一级指标</w:t>
            </w:r>
          </w:p>
        </w:tc>
        <w:tc>
          <w:tcPr>
            <w:tcW w:w="644" w:type="dxa"/>
            <w:tcBorders>
              <w:top w:val="nil"/>
              <w:left w:val="nil"/>
              <w:bottom w:val="single" w:color="auto" w:sz="4" w:space="0"/>
              <w:right w:val="single" w:color="auto" w:sz="4" w:space="0"/>
            </w:tcBorders>
            <w:noWrap w:val="0"/>
            <w:vAlign w:val="center"/>
          </w:tcPr>
          <w:p w14:paraId="0080A5DE">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二级指标</w:t>
            </w:r>
          </w:p>
        </w:tc>
        <w:tc>
          <w:tcPr>
            <w:tcW w:w="2222" w:type="dxa"/>
            <w:gridSpan w:val="2"/>
            <w:tcBorders>
              <w:top w:val="single" w:color="auto" w:sz="4" w:space="0"/>
              <w:left w:val="nil"/>
              <w:bottom w:val="single" w:color="auto" w:sz="4" w:space="0"/>
              <w:right w:val="single" w:color="auto" w:sz="4" w:space="0"/>
            </w:tcBorders>
            <w:noWrap w:val="0"/>
            <w:vAlign w:val="center"/>
          </w:tcPr>
          <w:p w14:paraId="4A6AFE22">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三级指标</w:t>
            </w:r>
          </w:p>
        </w:tc>
        <w:tc>
          <w:tcPr>
            <w:tcW w:w="1853" w:type="dxa"/>
            <w:tcBorders>
              <w:top w:val="nil"/>
              <w:left w:val="nil"/>
              <w:bottom w:val="single" w:color="auto" w:sz="4" w:space="0"/>
              <w:right w:val="single" w:color="auto" w:sz="4" w:space="0"/>
            </w:tcBorders>
            <w:noWrap w:val="0"/>
            <w:vAlign w:val="center"/>
          </w:tcPr>
          <w:p w14:paraId="0FC427EF">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年度指标值</w:t>
            </w:r>
          </w:p>
        </w:tc>
        <w:tc>
          <w:tcPr>
            <w:tcW w:w="1228" w:type="dxa"/>
            <w:gridSpan w:val="2"/>
            <w:tcBorders>
              <w:top w:val="nil"/>
              <w:left w:val="nil"/>
              <w:bottom w:val="single" w:color="auto" w:sz="4" w:space="0"/>
              <w:right w:val="single" w:color="auto" w:sz="4" w:space="0"/>
            </w:tcBorders>
            <w:noWrap w:val="0"/>
            <w:vAlign w:val="center"/>
          </w:tcPr>
          <w:p w14:paraId="284D9B6F">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实际完成值</w:t>
            </w:r>
          </w:p>
        </w:tc>
        <w:tc>
          <w:tcPr>
            <w:tcW w:w="573" w:type="dxa"/>
            <w:gridSpan w:val="2"/>
            <w:tcBorders>
              <w:top w:val="nil"/>
              <w:left w:val="nil"/>
              <w:bottom w:val="single" w:color="auto" w:sz="4" w:space="0"/>
              <w:right w:val="single" w:color="auto" w:sz="4" w:space="0"/>
            </w:tcBorders>
            <w:noWrap w:val="0"/>
            <w:vAlign w:val="center"/>
          </w:tcPr>
          <w:p w14:paraId="3BE24FB1">
            <w:pPr>
              <w:widowControl w:val="0"/>
              <w:spacing w:line="22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nil"/>
              <w:left w:val="nil"/>
              <w:bottom w:val="single" w:color="auto" w:sz="4" w:space="0"/>
              <w:right w:val="single" w:color="auto" w:sz="4" w:space="0"/>
            </w:tcBorders>
            <w:noWrap w:val="0"/>
            <w:vAlign w:val="center"/>
          </w:tcPr>
          <w:p w14:paraId="0B785708">
            <w:pPr>
              <w:widowControl w:val="0"/>
              <w:spacing w:line="220" w:lineRule="exact"/>
              <w:jc w:val="center"/>
              <w:rPr>
                <w:rFonts w:ascii="宋体" w:hAnsi="宋体" w:cs="宋体"/>
                <w:sz w:val="18"/>
                <w:szCs w:val="18"/>
              </w:rPr>
            </w:pPr>
            <w:r>
              <w:rPr>
                <w:rFonts w:hint="eastAsia" w:ascii="宋体" w:hAnsi="宋体" w:cs="宋体"/>
                <w:sz w:val="18"/>
                <w:szCs w:val="18"/>
              </w:rPr>
              <w:t>得分</w:t>
            </w:r>
          </w:p>
        </w:tc>
        <w:tc>
          <w:tcPr>
            <w:tcW w:w="983" w:type="dxa"/>
            <w:tcBorders>
              <w:top w:val="single" w:color="auto" w:sz="4" w:space="0"/>
              <w:left w:val="nil"/>
              <w:bottom w:val="single" w:color="auto" w:sz="4" w:space="0"/>
              <w:right w:val="single" w:color="auto" w:sz="4" w:space="0"/>
            </w:tcBorders>
            <w:noWrap w:val="0"/>
            <w:vAlign w:val="center"/>
          </w:tcPr>
          <w:p w14:paraId="518671E4">
            <w:pPr>
              <w:widowControl w:val="0"/>
              <w:spacing w:line="220" w:lineRule="exact"/>
              <w:jc w:val="center"/>
              <w:rPr>
                <w:rFonts w:ascii="宋体" w:hAnsi="宋体" w:cs="宋体"/>
                <w:sz w:val="18"/>
                <w:szCs w:val="18"/>
              </w:rPr>
            </w:pPr>
            <w:r>
              <w:rPr>
                <w:rFonts w:hint="eastAsia" w:ascii="宋体" w:hAnsi="宋体" w:cs="宋体"/>
                <w:sz w:val="18"/>
                <w:szCs w:val="18"/>
              </w:rPr>
              <w:t>偏差原因分析及改进措施</w:t>
            </w:r>
          </w:p>
        </w:tc>
      </w:tr>
      <w:tr w14:paraId="12F40F61">
        <w:tblPrEx>
          <w:tblCellMar>
            <w:top w:w="0" w:type="dxa"/>
            <w:left w:w="108" w:type="dxa"/>
            <w:bottom w:w="0" w:type="dxa"/>
            <w:right w:w="108" w:type="dxa"/>
          </w:tblCellMar>
        </w:tblPrEx>
        <w:trPr>
          <w:trHeight w:val="446"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8FC11FA">
            <w:pPr>
              <w:widowControl w:val="0"/>
              <w:spacing w:line="280" w:lineRule="exact"/>
              <w:rPr>
                <w:rFonts w:ascii="宋体" w:hAnsi="宋体" w:cs="宋体"/>
                <w:sz w:val="18"/>
                <w:szCs w:val="18"/>
              </w:rPr>
            </w:pPr>
          </w:p>
        </w:tc>
        <w:tc>
          <w:tcPr>
            <w:tcW w:w="1355" w:type="dxa"/>
            <w:vMerge w:val="restart"/>
            <w:tcBorders>
              <w:top w:val="nil"/>
              <w:left w:val="single" w:color="auto" w:sz="4" w:space="0"/>
              <w:bottom w:val="single" w:color="auto" w:sz="4" w:space="0"/>
              <w:right w:val="single" w:color="auto" w:sz="4" w:space="0"/>
            </w:tcBorders>
            <w:noWrap w:val="0"/>
            <w:vAlign w:val="center"/>
          </w:tcPr>
          <w:p w14:paraId="7C8FBA30">
            <w:pPr>
              <w:widowControl w:val="0"/>
              <w:spacing w:line="240" w:lineRule="exact"/>
              <w:jc w:val="center"/>
              <w:rPr>
                <w:rFonts w:ascii="宋体" w:hAnsi="宋体" w:cs="宋体"/>
                <w:sz w:val="18"/>
                <w:szCs w:val="18"/>
              </w:rPr>
            </w:pPr>
            <w:r>
              <w:rPr>
                <w:rFonts w:hint="eastAsia" w:ascii="宋体" w:hAnsi="宋体" w:cs="宋体"/>
                <w:sz w:val="18"/>
                <w:szCs w:val="18"/>
              </w:rPr>
              <w:t>产出指标</w:t>
            </w:r>
          </w:p>
        </w:tc>
        <w:tc>
          <w:tcPr>
            <w:tcW w:w="644" w:type="dxa"/>
            <w:vMerge w:val="restart"/>
            <w:tcBorders>
              <w:top w:val="single" w:color="auto" w:sz="4" w:space="0"/>
              <w:left w:val="single" w:color="auto" w:sz="4" w:space="0"/>
              <w:right w:val="single" w:color="auto" w:sz="4" w:space="0"/>
            </w:tcBorders>
            <w:noWrap w:val="0"/>
            <w:vAlign w:val="center"/>
          </w:tcPr>
          <w:p w14:paraId="61268E7E">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数量指标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411229EB">
            <w:pPr>
              <w:widowControl w:val="0"/>
              <w:spacing w:line="240" w:lineRule="exact"/>
              <w:jc w:val="both"/>
              <w:rPr>
                <w:rFonts w:hint="eastAsia" w:ascii="宋体" w:hAnsi="宋体" w:eastAsia="宋体" w:cs="宋体"/>
                <w:sz w:val="18"/>
                <w:szCs w:val="18"/>
                <w:lang w:val="en-US"/>
              </w:rPr>
            </w:pPr>
            <w:r>
              <w:rPr>
                <w:rFonts w:hint="eastAsia" w:ascii="宋体" w:hAnsi="宋体" w:eastAsia="宋体" w:cs="宋体"/>
                <w:sz w:val="18"/>
                <w:szCs w:val="18"/>
                <w:lang w:val="en-US"/>
              </w:rPr>
              <w:t>支持项目个数</w:t>
            </w:r>
          </w:p>
        </w:tc>
        <w:tc>
          <w:tcPr>
            <w:tcW w:w="1853" w:type="dxa"/>
            <w:tcBorders>
              <w:top w:val="nil"/>
              <w:left w:val="nil"/>
              <w:bottom w:val="single" w:color="auto" w:sz="4" w:space="0"/>
              <w:right w:val="single" w:color="auto" w:sz="4" w:space="0"/>
            </w:tcBorders>
            <w:noWrap w:val="0"/>
            <w:vAlign w:val="center"/>
          </w:tcPr>
          <w:p w14:paraId="22866E0C">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大于等于2项</w:t>
            </w:r>
          </w:p>
        </w:tc>
        <w:tc>
          <w:tcPr>
            <w:tcW w:w="1228" w:type="dxa"/>
            <w:gridSpan w:val="2"/>
            <w:tcBorders>
              <w:top w:val="nil"/>
              <w:left w:val="nil"/>
              <w:bottom w:val="single" w:color="auto" w:sz="4" w:space="0"/>
              <w:right w:val="single" w:color="auto" w:sz="4" w:space="0"/>
            </w:tcBorders>
            <w:noWrap w:val="0"/>
            <w:vAlign w:val="center"/>
          </w:tcPr>
          <w:p w14:paraId="3D38A6EF">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i w:val="0"/>
                <w:iCs w:val="0"/>
                <w:color w:val="000000"/>
                <w:kern w:val="0"/>
                <w:sz w:val="18"/>
                <w:szCs w:val="18"/>
                <w:u w:val="none"/>
                <w:lang w:val="en-US" w:eastAsia="zh-CN" w:bidi="ar"/>
              </w:rPr>
              <w:t>2项</w:t>
            </w:r>
          </w:p>
        </w:tc>
        <w:tc>
          <w:tcPr>
            <w:tcW w:w="573" w:type="dxa"/>
            <w:gridSpan w:val="2"/>
            <w:tcBorders>
              <w:top w:val="nil"/>
              <w:left w:val="nil"/>
              <w:bottom w:val="single" w:color="auto" w:sz="4" w:space="0"/>
              <w:right w:val="single" w:color="auto" w:sz="4" w:space="0"/>
            </w:tcBorders>
            <w:noWrap w:val="0"/>
            <w:vAlign w:val="center"/>
          </w:tcPr>
          <w:p w14:paraId="3CE3966E">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39F069D7">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26C6A075">
            <w:pPr>
              <w:widowControl w:val="0"/>
              <w:spacing w:line="240" w:lineRule="exact"/>
              <w:jc w:val="center"/>
              <w:rPr>
                <w:rFonts w:ascii="宋体" w:hAnsi="宋体" w:cs="宋体"/>
                <w:sz w:val="18"/>
                <w:szCs w:val="18"/>
              </w:rPr>
            </w:pPr>
          </w:p>
        </w:tc>
      </w:tr>
      <w:tr w14:paraId="65186E7D">
        <w:tblPrEx>
          <w:tblCellMar>
            <w:top w:w="0" w:type="dxa"/>
            <w:left w:w="108" w:type="dxa"/>
            <w:bottom w:w="0" w:type="dxa"/>
            <w:right w:w="108" w:type="dxa"/>
          </w:tblCellMar>
        </w:tblPrEx>
        <w:trPr>
          <w:trHeight w:val="620"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76759E1E">
            <w:pPr>
              <w:widowControl w:val="0"/>
              <w:spacing w:line="280" w:lineRule="exact"/>
              <w:rPr>
                <w:rFonts w:ascii="宋体" w:hAnsi="宋体" w:cs="宋体"/>
                <w:sz w:val="18"/>
                <w:szCs w:val="18"/>
              </w:rPr>
            </w:pPr>
          </w:p>
        </w:tc>
        <w:tc>
          <w:tcPr>
            <w:tcW w:w="1355" w:type="dxa"/>
            <w:vMerge w:val="continue"/>
            <w:tcBorders>
              <w:left w:val="single" w:color="auto" w:sz="4" w:space="0"/>
              <w:right w:val="single" w:color="auto" w:sz="4" w:space="0"/>
            </w:tcBorders>
            <w:noWrap w:val="0"/>
            <w:vAlign w:val="center"/>
          </w:tcPr>
          <w:p w14:paraId="17D45C4B">
            <w:pPr>
              <w:widowControl w:val="0"/>
              <w:spacing w:line="240" w:lineRule="exact"/>
              <w:jc w:val="center"/>
              <w:rPr>
                <w:rFonts w:hint="eastAsia" w:ascii="宋体" w:hAnsi="宋体" w:cs="宋体"/>
                <w:sz w:val="18"/>
                <w:szCs w:val="18"/>
              </w:rPr>
            </w:pPr>
          </w:p>
        </w:tc>
        <w:tc>
          <w:tcPr>
            <w:tcW w:w="644" w:type="dxa"/>
            <w:vMerge w:val="continue"/>
            <w:tcBorders>
              <w:left w:val="single" w:color="auto" w:sz="4" w:space="0"/>
              <w:right w:val="single" w:color="auto" w:sz="4" w:space="0"/>
            </w:tcBorders>
            <w:noWrap w:val="0"/>
            <w:vAlign w:val="center"/>
          </w:tcPr>
          <w:p w14:paraId="62DD538F">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01DD6733">
            <w:pPr>
              <w:widowControl w:val="0"/>
              <w:spacing w:line="240" w:lineRule="exact"/>
              <w:jc w:val="both"/>
              <w:rPr>
                <w:rFonts w:hint="default" w:ascii="宋体" w:hAnsi="宋体" w:eastAsia="宋体" w:cs="宋体"/>
                <w:sz w:val="18"/>
                <w:szCs w:val="18"/>
                <w:shd w:val="clear" w:color="auto" w:fill="auto"/>
                <w:lang w:val="en-US" w:eastAsia="zh-CN"/>
              </w:rPr>
            </w:pPr>
            <w:r>
              <w:rPr>
                <w:rFonts w:hint="default" w:ascii="宋体" w:hAnsi="宋体" w:eastAsia="宋体" w:cs="宋体"/>
                <w:sz w:val="18"/>
                <w:szCs w:val="18"/>
                <w:shd w:val="clear" w:color="auto" w:fill="auto"/>
                <w:lang w:val="en-US" w:eastAsia="zh-CN"/>
              </w:rPr>
              <w:t>发表论文数量</w:t>
            </w:r>
          </w:p>
        </w:tc>
        <w:tc>
          <w:tcPr>
            <w:tcW w:w="1853" w:type="dxa"/>
            <w:tcBorders>
              <w:top w:val="nil"/>
              <w:left w:val="nil"/>
              <w:bottom w:val="single" w:color="auto" w:sz="4" w:space="0"/>
              <w:right w:val="single" w:color="auto" w:sz="4" w:space="0"/>
            </w:tcBorders>
            <w:noWrap w:val="0"/>
            <w:vAlign w:val="center"/>
          </w:tcPr>
          <w:p w14:paraId="13921DF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i w:val="0"/>
                <w:iCs w:val="0"/>
                <w:color w:val="000000"/>
                <w:kern w:val="0"/>
                <w:sz w:val="18"/>
                <w:szCs w:val="18"/>
                <w:u w:val="none"/>
                <w:shd w:val="clear" w:color="auto" w:fill="auto"/>
                <w:lang w:val="en-US" w:eastAsia="zh-CN" w:bidi="ar"/>
              </w:rPr>
            </w:pPr>
            <w:r>
              <w:rPr>
                <w:rFonts w:hint="eastAsia" w:ascii="宋体" w:hAnsi="宋体" w:cs="宋体"/>
                <w:i w:val="0"/>
                <w:iCs w:val="0"/>
                <w:color w:val="000000"/>
                <w:kern w:val="0"/>
                <w:sz w:val="18"/>
                <w:szCs w:val="18"/>
                <w:u w:val="none"/>
                <w:lang w:val="en-US" w:eastAsia="zh-CN" w:bidi="ar"/>
              </w:rPr>
              <w:t>大于等于2项</w:t>
            </w:r>
          </w:p>
        </w:tc>
        <w:tc>
          <w:tcPr>
            <w:tcW w:w="1228" w:type="dxa"/>
            <w:gridSpan w:val="2"/>
            <w:tcBorders>
              <w:top w:val="nil"/>
              <w:left w:val="nil"/>
              <w:bottom w:val="single" w:color="auto" w:sz="4" w:space="0"/>
              <w:right w:val="single" w:color="auto" w:sz="4" w:space="0"/>
            </w:tcBorders>
            <w:noWrap w:val="0"/>
            <w:vAlign w:val="center"/>
          </w:tcPr>
          <w:p w14:paraId="5D8544D2">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i w:val="0"/>
                <w:iCs w:val="0"/>
                <w:color w:val="000000"/>
                <w:kern w:val="0"/>
                <w:sz w:val="18"/>
                <w:szCs w:val="18"/>
                <w:u w:val="none"/>
                <w:lang w:val="en-US" w:eastAsia="zh-CN" w:bidi="ar"/>
              </w:rPr>
              <w:t>2项</w:t>
            </w:r>
          </w:p>
        </w:tc>
        <w:tc>
          <w:tcPr>
            <w:tcW w:w="573" w:type="dxa"/>
            <w:gridSpan w:val="2"/>
            <w:tcBorders>
              <w:top w:val="nil"/>
              <w:left w:val="nil"/>
              <w:bottom w:val="single" w:color="auto" w:sz="4" w:space="0"/>
              <w:right w:val="single" w:color="auto" w:sz="4" w:space="0"/>
            </w:tcBorders>
            <w:noWrap w:val="0"/>
            <w:vAlign w:val="center"/>
          </w:tcPr>
          <w:p w14:paraId="467B5AB0">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4AB652B3">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711752D7">
            <w:pPr>
              <w:widowControl w:val="0"/>
              <w:spacing w:line="240" w:lineRule="exact"/>
              <w:jc w:val="center"/>
              <w:rPr>
                <w:rFonts w:ascii="宋体" w:hAnsi="宋体" w:cs="宋体"/>
                <w:sz w:val="18"/>
                <w:szCs w:val="18"/>
              </w:rPr>
            </w:pPr>
          </w:p>
        </w:tc>
      </w:tr>
      <w:tr w14:paraId="390FA035">
        <w:tblPrEx>
          <w:tblCellMar>
            <w:top w:w="0" w:type="dxa"/>
            <w:left w:w="108" w:type="dxa"/>
            <w:bottom w:w="0" w:type="dxa"/>
            <w:right w:w="108" w:type="dxa"/>
          </w:tblCellMar>
        </w:tblPrEx>
        <w:trPr>
          <w:trHeight w:val="56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2FD3A72">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6695F94C">
            <w:pPr>
              <w:widowControl w:val="0"/>
              <w:spacing w:line="240" w:lineRule="exact"/>
              <w:rPr>
                <w:rFonts w:ascii="宋体" w:hAnsi="宋体" w:cs="宋体"/>
                <w:sz w:val="18"/>
                <w:szCs w:val="18"/>
              </w:rPr>
            </w:pPr>
          </w:p>
        </w:tc>
        <w:tc>
          <w:tcPr>
            <w:tcW w:w="644" w:type="dxa"/>
            <w:vMerge w:val="restart"/>
            <w:tcBorders>
              <w:top w:val="single" w:color="auto" w:sz="4" w:space="0"/>
              <w:left w:val="single" w:color="auto" w:sz="4" w:space="0"/>
              <w:bottom w:val="single" w:color="auto" w:sz="4" w:space="0"/>
              <w:right w:val="single" w:color="auto" w:sz="4" w:space="0"/>
            </w:tcBorders>
            <w:noWrap w:val="0"/>
            <w:vAlign w:val="center"/>
          </w:tcPr>
          <w:p w14:paraId="68789954">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质量指标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7E19C9E7">
            <w:pPr>
              <w:widowControl w:val="0"/>
              <w:spacing w:line="240" w:lineRule="exact"/>
              <w:jc w:val="both"/>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研究对象合格率</w:t>
            </w:r>
          </w:p>
        </w:tc>
        <w:tc>
          <w:tcPr>
            <w:tcW w:w="1853" w:type="dxa"/>
            <w:tcBorders>
              <w:top w:val="nil"/>
              <w:left w:val="nil"/>
              <w:bottom w:val="single" w:color="auto" w:sz="4" w:space="0"/>
              <w:right w:val="single" w:color="auto" w:sz="4" w:space="0"/>
            </w:tcBorders>
            <w:noWrap w:val="0"/>
            <w:vAlign w:val="center"/>
          </w:tcPr>
          <w:p w14:paraId="46678BCE">
            <w:pPr>
              <w:keepNext w:val="0"/>
              <w:keepLines w:val="0"/>
              <w:pageBreakBefore w:val="0"/>
              <w:widowControl w:val="0"/>
              <w:kinsoku/>
              <w:wordWrap/>
              <w:overflowPunct/>
              <w:topLinePunct w:val="0"/>
              <w:autoSpaceDE/>
              <w:autoSpaceDN/>
              <w:bidi w:val="0"/>
              <w:adjustRightInd/>
              <w:snapToGrid/>
              <w:spacing w:line="200" w:lineRule="exact"/>
              <w:jc w:val="left"/>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02044063">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789F0F07">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23D7AB5C">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2308F4C8">
            <w:pPr>
              <w:widowControl w:val="0"/>
              <w:spacing w:line="240" w:lineRule="exact"/>
              <w:jc w:val="center"/>
              <w:rPr>
                <w:rFonts w:ascii="宋体" w:hAnsi="宋体" w:cs="宋体"/>
                <w:sz w:val="18"/>
                <w:szCs w:val="18"/>
              </w:rPr>
            </w:pPr>
          </w:p>
        </w:tc>
      </w:tr>
      <w:tr w14:paraId="09894606">
        <w:tblPrEx>
          <w:tblCellMar>
            <w:top w:w="0" w:type="dxa"/>
            <w:left w:w="108" w:type="dxa"/>
            <w:bottom w:w="0" w:type="dxa"/>
            <w:right w:w="108" w:type="dxa"/>
          </w:tblCellMar>
        </w:tblPrEx>
        <w:trPr>
          <w:trHeight w:val="59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54FC55F">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033C62F8">
            <w:pPr>
              <w:widowControl w:val="0"/>
              <w:spacing w:line="240" w:lineRule="exact"/>
              <w:rPr>
                <w:rFonts w:ascii="宋体" w:hAnsi="宋体" w:cs="宋体"/>
                <w:sz w:val="18"/>
                <w:szCs w:val="18"/>
              </w:rPr>
            </w:pPr>
          </w:p>
        </w:tc>
        <w:tc>
          <w:tcPr>
            <w:tcW w:w="644" w:type="dxa"/>
            <w:vMerge w:val="continue"/>
            <w:tcBorders>
              <w:top w:val="single" w:color="auto" w:sz="4" w:space="0"/>
              <w:left w:val="single" w:color="auto" w:sz="4" w:space="0"/>
              <w:bottom w:val="single" w:color="auto" w:sz="4" w:space="0"/>
              <w:right w:val="single" w:color="auto" w:sz="4" w:space="0"/>
            </w:tcBorders>
            <w:noWrap w:val="0"/>
            <w:vAlign w:val="center"/>
          </w:tcPr>
          <w:p w14:paraId="01AF6465">
            <w:pPr>
              <w:widowControl w:val="0"/>
              <w:spacing w:line="240" w:lineRule="exact"/>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3B42AE3C">
            <w:pPr>
              <w:jc w:val="both"/>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科研项目验收合格率</w:t>
            </w:r>
          </w:p>
        </w:tc>
        <w:tc>
          <w:tcPr>
            <w:tcW w:w="1853" w:type="dxa"/>
            <w:tcBorders>
              <w:top w:val="nil"/>
              <w:left w:val="nil"/>
              <w:bottom w:val="single" w:color="auto" w:sz="4" w:space="0"/>
              <w:right w:val="single" w:color="auto" w:sz="4" w:space="0"/>
            </w:tcBorders>
            <w:noWrap w:val="0"/>
            <w:vAlign w:val="center"/>
          </w:tcPr>
          <w:p w14:paraId="3D0668DF">
            <w:pPr>
              <w:keepNext w:val="0"/>
              <w:keepLines w:val="0"/>
              <w:pageBreakBefore w:val="0"/>
              <w:kinsoku/>
              <w:wordWrap/>
              <w:overflowPunct/>
              <w:topLinePunct w:val="0"/>
              <w:autoSpaceDE/>
              <w:autoSpaceDN/>
              <w:bidi w:val="0"/>
              <w:adjustRightInd/>
              <w:snapToGrid/>
              <w:spacing w:line="200" w:lineRule="exact"/>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796ED163">
            <w:pPr>
              <w:keepNext w:val="0"/>
              <w:keepLines w:val="0"/>
              <w:pageBreakBefore w:val="0"/>
              <w:kinsoku/>
              <w:wordWrap/>
              <w:overflowPunct/>
              <w:topLinePunct w:val="0"/>
              <w:autoSpaceDE/>
              <w:autoSpaceDN/>
              <w:bidi w:val="0"/>
              <w:adjustRightInd/>
              <w:snapToGrid/>
              <w:spacing w:line="200" w:lineRule="exact"/>
              <w:ind w:firstLine="360" w:firstLineChars="200"/>
              <w:rPr>
                <w:rFonts w:hint="eastAsia" w:ascii="宋体" w:hAnsi="宋体" w:cs="宋体"/>
                <w:sz w:val="18"/>
                <w:szCs w:val="18"/>
                <w:lang w:val="en-US" w:eastAsia="zh-CN"/>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17801D7E">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63974DC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3028D7AB">
            <w:pPr>
              <w:widowControl w:val="0"/>
              <w:spacing w:line="240" w:lineRule="exact"/>
              <w:jc w:val="center"/>
              <w:rPr>
                <w:rFonts w:ascii="宋体" w:hAnsi="宋体" w:cs="宋体"/>
                <w:sz w:val="18"/>
                <w:szCs w:val="18"/>
              </w:rPr>
            </w:pPr>
          </w:p>
        </w:tc>
      </w:tr>
      <w:tr w14:paraId="1C0DDBE4">
        <w:tblPrEx>
          <w:tblCellMar>
            <w:top w:w="0" w:type="dxa"/>
            <w:left w:w="108" w:type="dxa"/>
            <w:bottom w:w="0" w:type="dxa"/>
            <w:right w:w="108" w:type="dxa"/>
          </w:tblCellMar>
        </w:tblPrEx>
        <w:trPr>
          <w:trHeight w:val="447"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C6FC1AF">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21208F44">
            <w:pPr>
              <w:widowControl w:val="0"/>
              <w:spacing w:line="240" w:lineRule="exact"/>
              <w:rPr>
                <w:rFonts w:ascii="宋体" w:hAnsi="宋体" w:cs="宋体"/>
                <w:sz w:val="18"/>
                <w:szCs w:val="18"/>
              </w:rPr>
            </w:pPr>
          </w:p>
        </w:tc>
        <w:tc>
          <w:tcPr>
            <w:tcW w:w="644" w:type="dxa"/>
            <w:vMerge w:val="restart"/>
            <w:tcBorders>
              <w:top w:val="single" w:color="auto" w:sz="4" w:space="0"/>
              <w:left w:val="single" w:color="auto" w:sz="4" w:space="0"/>
              <w:right w:val="single" w:color="auto" w:sz="4" w:space="0"/>
            </w:tcBorders>
            <w:noWrap w:val="0"/>
            <w:vAlign w:val="center"/>
          </w:tcPr>
          <w:p w14:paraId="359A8734">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时效指标</w:t>
            </w:r>
          </w:p>
        </w:tc>
        <w:tc>
          <w:tcPr>
            <w:tcW w:w="2222" w:type="dxa"/>
            <w:gridSpan w:val="2"/>
            <w:tcBorders>
              <w:top w:val="single" w:color="auto" w:sz="4" w:space="0"/>
              <w:left w:val="nil"/>
              <w:bottom w:val="single" w:color="auto" w:sz="4" w:space="0"/>
              <w:right w:val="single" w:color="auto" w:sz="4" w:space="0"/>
            </w:tcBorders>
            <w:noWrap w:val="0"/>
            <w:vAlign w:val="center"/>
          </w:tcPr>
          <w:p w14:paraId="26C70306">
            <w:pPr>
              <w:widowControl w:val="0"/>
              <w:spacing w:line="240" w:lineRule="exact"/>
              <w:jc w:val="both"/>
              <w:rPr>
                <w:rFonts w:hint="default" w:ascii="宋体" w:hAnsi="宋体" w:eastAsia="宋体" w:cs="宋体"/>
                <w:color w:val="000000"/>
                <w:sz w:val="18"/>
                <w:szCs w:val="18"/>
                <w:lang w:val="en-US" w:eastAsia="zh-CN"/>
              </w:rPr>
            </w:pPr>
            <w:r>
              <w:rPr>
                <w:rFonts w:hint="default" w:ascii="宋体" w:hAnsi="宋体" w:eastAsia="宋体" w:cs="宋体"/>
                <w:color w:val="000000"/>
                <w:sz w:val="18"/>
                <w:szCs w:val="18"/>
                <w:lang w:val="en-US" w:eastAsia="zh-CN"/>
              </w:rPr>
              <w:t>经费使用及时率</w:t>
            </w:r>
          </w:p>
        </w:tc>
        <w:tc>
          <w:tcPr>
            <w:tcW w:w="1853" w:type="dxa"/>
            <w:tcBorders>
              <w:top w:val="nil"/>
              <w:left w:val="nil"/>
              <w:bottom w:val="single" w:color="auto" w:sz="4" w:space="0"/>
              <w:right w:val="single" w:color="auto" w:sz="4" w:space="0"/>
            </w:tcBorders>
            <w:noWrap w:val="0"/>
            <w:vAlign w:val="center"/>
          </w:tcPr>
          <w:p w14:paraId="4481FD49">
            <w:pPr>
              <w:keepNext w:val="0"/>
              <w:keepLines w:val="0"/>
              <w:pageBreakBefore w:val="0"/>
              <w:widowControl w:val="0"/>
              <w:kinsoku/>
              <w:wordWrap/>
              <w:overflowPunct/>
              <w:topLinePunct w:val="0"/>
              <w:autoSpaceDE/>
              <w:autoSpaceDN/>
              <w:bidi w:val="0"/>
              <w:adjustRightInd/>
              <w:snapToGrid/>
              <w:spacing w:line="200" w:lineRule="exact"/>
              <w:jc w:val="both"/>
              <w:rPr>
                <w:rFonts w:hint="default" w:ascii="宋体" w:hAnsi="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7CD1D756">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418383D4">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36D71E83">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2EF6C8D5">
            <w:pPr>
              <w:widowControl w:val="0"/>
              <w:spacing w:line="240" w:lineRule="exact"/>
              <w:jc w:val="left"/>
              <w:rPr>
                <w:rFonts w:hint="default" w:ascii="宋体" w:hAnsi="宋体" w:eastAsia="宋体" w:cs="宋体"/>
                <w:sz w:val="18"/>
                <w:szCs w:val="18"/>
                <w:lang w:val="en-US" w:eastAsia="zh-CN"/>
              </w:rPr>
            </w:pPr>
          </w:p>
        </w:tc>
      </w:tr>
      <w:tr w14:paraId="1EBE7C7D">
        <w:tblPrEx>
          <w:tblCellMar>
            <w:top w:w="0" w:type="dxa"/>
            <w:left w:w="108" w:type="dxa"/>
            <w:bottom w:w="0" w:type="dxa"/>
            <w:right w:w="108" w:type="dxa"/>
          </w:tblCellMar>
        </w:tblPrEx>
        <w:trPr>
          <w:trHeight w:val="447"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147F0810">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67DA4FCC">
            <w:pPr>
              <w:widowControl w:val="0"/>
              <w:spacing w:line="240" w:lineRule="exact"/>
              <w:rPr>
                <w:rFonts w:ascii="宋体" w:hAnsi="宋体" w:cs="宋体"/>
                <w:sz w:val="18"/>
                <w:szCs w:val="18"/>
              </w:rPr>
            </w:pPr>
          </w:p>
        </w:tc>
        <w:tc>
          <w:tcPr>
            <w:tcW w:w="644" w:type="dxa"/>
            <w:vMerge w:val="continue"/>
            <w:tcBorders>
              <w:left w:val="single" w:color="auto" w:sz="4" w:space="0"/>
              <w:bottom w:val="single" w:color="auto" w:sz="4" w:space="0"/>
              <w:right w:val="single" w:color="auto" w:sz="4" w:space="0"/>
            </w:tcBorders>
            <w:noWrap w:val="0"/>
            <w:vAlign w:val="center"/>
          </w:tcPr>
          <w:p w14:paraId="52D34F2C">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78C6FD63">
            <w:pPr>
              <w:widowControl w:val="0"/>
              <w:spacing w:line="240" w:lineRule="exact"/>
              <w:jc w:val="both"/>
              <w:rPr>
                <w:rFonts w:hint="default" w:ascii="宋体" w:hAnsi="宋体" w:eastAsia="宋体" w:cs="宋体"/>
                <w:color w:val="000000"/>
                <w:sz w:val="18"/>
                <w:szCs w:val="18"/>
                <w:lang w:val="en-US" w:eastAsia="zh-CN"/>
              </w:rPr>
            </w:pPr>
            <w:r>
              <w:rPr>
                <w:rFonts w:hint="default" w:ascii="宋体" w:hAnsi="宋体" w:eastAsia="宋体" w:cs="宋体"/>
                <w:color w:val="000000"/>
                <w:sz w:val="18"/>
                <w:szCs w:val="18"/>
                <w:lang w:val="en-US" w:eastAsia="zh-CN"/>
              </w:rPr>
              <w:t>项目完成及时率</w:t>
            </w:r>
          </w:p>
        </w:tc>
        <w:tc>
          <w:tcPr>
            <w:tcW w:w="1853" w:type="dxa"/>
            <w:tcBorders>
              <w:top w:val="nil"/>
              <w:left w:val="nil"/>
              <w:bottom w:val="single" w:color="auto" w:sz="4" w:space="0"/>
              <w:right w:val="single" w:color="auto" w:sz="4" w:space="0"/>
            </w:tcBorders>
            <w:noWrap w:val="0"/>
            <w:vAlign w:val="center"/>
          </w:tcPr>
          <w:p w14:paraId="2D9A4BA9">
            <w:pPr>
              <w:keepNext w:val="0"/>
              <w:keepLines w:val="0"/>
              <w:pageBreakBefore w:val="0"/>
              <w:widowControl w:val="0"/>
              <w:kinsoku/>
              <w:wordWrap/>
              <w:overflowPunct/>
              <w:topLinePunct w:val="0"/>
              <w:autoSpaceDE/>
              <w:autoSpaceDN/>
              <w:bidi w:val="0"/>
              <w:adjustRightInd/>
              <w:snapToGrid/>
              <w:spacing w:line="20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4FD23572">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26E8CE40">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13A01FE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3492CD68">
            <w:pPr>
              <w:widowControl w:val="0"/>
              <w:spacing w:line="240" w:lineRule="exact"/>
              <w:jc w:val="left"/>
              <w:rPr>
                <w:rFonts w:hint="default" w:ascii="宋体" w:hAnsi="宋体" w:eastAsia="宋体" w:cs="宋体"/>
                <w:sz w:val="18"/>
                <w:szCs w:val="18"/>
                <w:lang w:val="en-US" w:eastAsia="zh-CN"/>
              </w:rPr>
            </w:pPr>
          </w:p>
        </w:tc>
      </w:tr>
      <w:tr w14:paraId="2137C25E">
        <w:tblPrEx>
          <w:tblCellMar>
            <w:top w:w="0" w:type="dxa"/>
            <w:left w:w="108" w:type="dxa"/>
            <w:bottom w:w="0" w:type="dxa"/>
            <w:right w:w="108" w:type="dxa"/>
          </w:tblCellMar>
        </w:tblPrEx>
        <w:trPr>
          <w:trHeight w:val="52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1D6FC01A">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6CD7FC76">
            <w:pPr>
              <w:widowControl w:val="0"/>
              <w:spacing w:line="240" w:lineRule="exact"/>
              <w:rPr>
                <w:rFonts w:ascii="宋体" w:hAnsi="宋体" w:cs="宋体"/>
                <w:sz w:val="18"/>
                <w:szCs w:val="18"/>
              </w:rPr>
            </w:pPr>
          </w:p>
        </w:tc>
        <w:tc>
          <w:tcPr>
            <w:tcW w:w="644" w:type="dxa"/>
            <w:vMerge w:val="restart"/>
            <w:tcBorders>
              <w:top w:val="nil"/>
              <w:left w:val="single" w:color="auto" w:sz="4" w:space="0"/>
              <w:right w:val="single" w:color="auto" w:sz="4" w:space="0"/>
            </w:tcBorders>
            <w:noWrap w:val="0"/>
            <w:vAlign w:val="center"/>
          </w:tcPr>
          <w:p w14:paraId="706E530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成本指标</w:t>
            </w:r>
          </w:p>
        </w:tc>
        <w:tc>
          <w:tcPr>
            <w:tcW w:w="2222" w:type="dxa"/>
            <w:gridSpan w:val="2"/>
            <w:tcBorders>
              <w:top w:val="single" w:color="auto" w:sz="4" w:space="0"/>
              <w:left w:val="nil"/>
              <w:bottom w:val="single" w:color="auto" w:sz="4" w:space="0"/>
              <w:right w:val="single" w:color="auto" w:sz="4" w:space="0"/>
            </w:tcBorders>
            <w:noWrap w:val="0"/>
            <w:vAlign w:val="center"/>
          </w:tcPr>
          <w:p w14:paraId="388808B3">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发表论文成本</w:t>
            </w:r>
          </w:p>
        </w:tc>
        <w:tc>
          <w:tcPr>
            <w:tcW w:w="1853" w:type="dxa"/>
            <w:tcBorders>
              <w:top w:val="nil"/>
              <w:left w:val="nil"/>
              <w:bottom w:val="single" w:color="auto" w:sz="4" w:space="0"/>
              <w:right w:val="single" w:color="auto" w:sz="4" w:space="0"/>
            </w:tcBorders>
            <w:noWrap w:val="0"/>
            <w:vAlign w:val="center"/>
          </w:tcPr>
          <w:p w14:paraId="058655DC">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1.5万元</w:t>
            </w:r>
          </w:p>
        </w:tc>
        <w:tc>
          <w:tcPr>
            <w:tcW w:w="1228" w:type="dxa"/>
            <w:gridSpan w:val="2"/>
            <w:tcBorders>
              <w:top w:val="nil"/>
              <w:left w:val="nil"/>
              <w:bottom w:val="single" w:color="auto" w:sz="4" w:space="0"/>
              <w:right w:val="single" w:color="auto" w:sz="4" w:space="0"/>
            </w:tcBorders>
            <w:noWrap w:val="0"/>
            <w:vAlign w:val="center"/>
          </w:tcPr>
          <w:p w14:paraId="6C2F91FD">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1.5万元</w:t>
            </w:r>
          </w:p>
        </w:tc>
        <w:tc>
          <w:tcPr>
            <w:tcW w:w="573" w:type="dxa"/>
            <w:gridSpan w:val="2"/>
            <w:tcBorders>
              <w:top w:val="nil"/>
              <w:left w:val="nil"/>
              <w:bottom w:val="single" w:color="auto" w:sz="4" w:space="0"/>
              <w:right w:val="single" w:color="auto" w:sz="4" w:space="0"/>
            </w:tcBorders>
            <w:noWrap w:val="0"/>
            <w:vAlign w:val="center"/>
          </w:tcPr>
          <w:p w14:paraId="39A302B1">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831" w:type="dxa"/>
            <w:tcBorders>
              <w:top w:val="nil"/>
              <w:left w:val="nil"/>
              <w:bottom w:val="single" w:color="auto" w:sz="4" w:space="0"/>
              <w:right w:val="single" w:color="auto" w:sz="4" w:space="0"/>
            </w:tcBorders>
            <w:noWrap w:val="0"/>
            <w:vAlign w:val="center"/>
          </w:tcPr>
          <w:p w14:paraId="2CFD8A58">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983" w:type="dxa"/>
            <w:tcBorders>
              <w:top w:val="single" w:color="auto" w:sz="4" w:space="0"/>
              <w:left w:val="nil"/>
              <w:bottom w:val="single" w:color="auto" w:sz="4" w:space="0"/>
              <w:right w:val="single" w:color="auto" w:sz="4" w:space="0"/>
            </w:tcBorders>
            <w:noWrap w:val="0"/>
            <w:vAlign w:val="center"/>
          </w:tcPr>
          <w:p w14:paraId="534B80F0">
            <w:pPr>
              <w:widowControl w:val="0"/>
              <w:spacing w:line="240" w:lineRule="exact"/>
              <w:jc w:val="center"/>
              <w:rPr>
                <w:rFonts w:ascii="宋体" w:hAnsi="宋体" w:cs="宋体"/>
                <w:sz w:val="18"/>
                <w:szCs w:val="18"/>
              </w:rPr>
            </w:pPr>
          </w:p>
        </w:tc>
      </w:tr>
      <w:tr w14:paraId="06F4962F">
        <w:tblPrEx>
          <w:tblCellMar>
            <w:top w:w="0" w:type="dxa"/>
            <w:left w:w="108" w:type="dxa"/>
            <w:bottom w:w="0" w:type="dxa"/>
            <w:right w:w="108" w:type="dxa"/>
          </w:tblCellMar>
        </w:tblPrEx>
        <w:trPr>
          <w:trHeight w:val="475"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365143F6">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24E07069">
            <w:pPr>
              <w:widowControl w:val="0"/>
              <w:spacing w:line="240" w:lineRule="exact"/>
              <w:rPr>
                <w:rFonts w:ascii="宋体" w:hAnsi="宋体" w:cs="宋体"/>
                <w:sz w:val="18"/>
                <w:szCs w:val="18"/>
              </w:rPr>
            </w:pPr>
          </w:p>
        </w:tc>
        <w:tc>
          <w:tcPr>
            <w:tcW w:w="644" w:type="dxa"/>
            <w:vMerge w:val="continue"/>
            <w:tcBorders>
              <w:left w:val="single" w:color="auto" w:sz="4" w:space="0"/>
              <w:bottom w:val="single" w:color="auto" w:sz="4" w:space="0"/>
              <w:right w:val="single" w:color="auto" w:sz="4" w:space="0"/>
            </w:tcBorders>
            <w:noWrap w:val="0"/>
            <w:vAlign w:val="center"/>
          </w:tcPr>
          <w:p w14:paraId="085FC2BE">
            <w:pPr>
              <w:widowControl w:val="0"/>
              <w:spacing w:line="240" w:lineRule="exact"/>
              <w:jc w:val="center"/>
              <w:rPr>
                <w:rFonts w:hint="eastAsia" w:ascii="宋体" w:hAnsi="宋体" w:cs="宋体"/>
                <w:sz w:val="18"/>
                <w:szCs w:val="18"/>
                <w:lang w:val="en-US" w:eastAsia="zh-CN"/>
              </w:rPr>
            </w:pPr>
          </w:p>
        </w:tc>
        <w:tc>
          <w:tcPr>
            <w:tcW w:w="2222" w:type="dxa"/>
            <w:gridSpan w:val="2"/>
            <w:tcBorders>
              <w:top w:val="single" w:color="auto" w:sz="4" w:space="0"/>
              <w:left w:val="nil"/>
              <w:bottom w:val="single" w:color="auto" w:sz="4" w:space="0"/>
              <w:right w:val="single" w:color="auto" w:sz="4" w:space="0"/>
            </w:tcBorders>
            <w:noWrap w:val="0"/>
            <w:vAlign w:val="center"/>
          </w:tcPr>
          <w:p w14:paraId="5E979B7C">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科研用专用材料成本</w:t>
            </w:r>
          </w:p>
        </w:tc>
        <w:tc>
          <w:tcPr>
            <w:tcW w:w="1853" w:type="dxa"/>
            <w:tcBorders>
              <w:top w:val="nil"/>
              <w:left w:val="nil"/>
              <w:bottom w:val="single" w:color="auto" w:sz="4" w:space="0"/>
              <w:right w:val="single" w:color="auto" w:sz="4" w:space="0"/>
            </w:tcBorders>
            <w:noWrap w:val="0"/>
            <w:vAlign w:val="center"/>
          </w:tcPr>
          <w:p w14:paraId="46D9AD7A">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26.16万元</w:t>
            </w:r>
          </w:p>
        </w:tc>
        <w:tc>
          <w:tcPr>
            <w:tcW w:w="1228" w:type="dxa"/>
            <w:gridSpan w:val="2"/>
            <w:tcBorders>
              <w:top w:val="nil"/>
              <w:left w:val="nil"/>
              <w:bottom w:val="single" w:color="auto" w:sz="4" w:space="0"/>
              <w:right w:val="single" w:color="auto" w:sz="4" w:space="0"/>
            </w:tcBorders>
            <w:noWrap w:val="0"/>
            <w:vAlign w:val="center"/>
          </w:tcPr>
          <w:p w14:paraId="65FD2A59">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26.16万元</w:t>
            </w:r>
          </w:p>
        </w:tc>
        <w:tc>
          <w:tcPr>
            <w:tcW w:w="573" w:type="dxa"/>
            <w:gridSpan w:val="2"/>
            <w:tcBorders>
              <w:top w:val="nil"/>
              <w:left w:val="nil"/>
              <w:bottom w:val="single" w:color="auto" w:sz="4" w:space="0"/>
              <w:right w:val="single" w:color="auto" w:sz="4" w:space="0"/>
            </w:tcBorders>
            <w:noWrap w:val="0"/>
            <w:vAlign w:val="center"/>
          </w:tcPr>
          <w:p w14:paraId="5BE8597C">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831" w:type="dxa"/>
            <w:tcBorders>
              <w:top w:val="nil"/>
              <w:left w:val="nil"/>
              <w:bottom w:val="single" w:color="auto" w:sz="4" w:space="0"/>
              <w:right w:val="single" w:color="auto" w:sz="4" w:space="0"/>
            </w:tcBorders>
            <w:noWrap w:val="0"/>
            <w:vAlign w:val="center"/>
          </w:tcPr>
          <w:p w14:paraId="1D7B5B74">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983" w:type="dxa"/>
            <w:tcBorders>
              <w:top w:val="single" w:color="auto" w:sz="4" w:space="0"/>
              <w:left w:val="nil"/>
              <w:bottom w:val="single" w:color="auto" w:sz="4" w:space="0"/>
              <w:right w:val="single" w:color="auto" w:sz="4" w:space="0"/>
            </w:tcBorders>
            <w:noWrap w:val="0"/>
            <w:vAlign w:val="center"/>
          </w:tcPr>
          <w:p w14:paraId="318F74AB">
            <w:pPr>
              <w:widowControl w:val="0"/>
              <w:spacing w:line="240" w:lineRule="exact"/>
              <w:jc w:val="center"/>
              <w:rPr>
                <w:rFonts w:ascii="宋体" w:hAnsi="宋体" w:cs="宋体"/>
                <w:sz w:val="18"/>
                <w:szCs w:val="18"/>
              </w:rPr>
            </w:pPr>
          </w:p>
        </w:tc>
      </w:tr>
      <w:tr w14:paraId="20E1C551">
        <w:tblPrEx>
          <w:tblCellMar>
            <w:top w:w="0" w:type="dxa"/>
            <w:left w:w="108" w:type="dxa"/>
            <w:bottom w:w="0" w:type="dxa"/>
            <w:right w:w="108" w:type="dxa"/>
          </w:tblCellMar>
        </w:tblPrEx>
        <w:trPr>
          <w:trHeight w:val="594"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305CB48">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4562FC0D">
            <w:pPr>
              <w:widowControl w:val="0"/>
              <w:spacing w:line="240" w:lineRule="exact"/>
              <w:rPr>
                <w:rFonts w:ascii="宋体" w:hAnsi="宋体" w:cs="宋体"/>
                <w:sz w:val="18"/>
                <w:szCs w:val="18"/>
              </w:rPr>
            </w:pPr>
          </w:p>
        </w:tc>
        <w:tc>
          <w:tcPr>
            <w:tcW w:w="644" w:type="dxa"/>
            <w:tcBorders>
              <w:top w:val="nil"/>
              <w:left w:val="single" w:color="auto" w:sz="4" w:space="0"/>
              <w:bottom w:val="single" w:color="auto" w:sz="4" w:space="0"/>
              <w:right w:val="single" w:color="auto" w:sz="4" w:space="0"/>
            </w:tcBorders>
            <w:noWrap w:val="0"/>
            <w:vAlign w:val="center"/>
          </w:tcPr>
          <w:p w14:paraId="4952B7A3">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成本指标</w:t>
            </w:r>
          </w:p>
        </w:tc>
        <w:tc>
          <w:tcPr>
            <w:tcW w:w="2222" w:type="dxa"/>
            <w:gridSpan w:val="2"/>
            <w:tcBorders>
              <w:top w:val="single" w:color="auto" w:sz="4" w:space="0"/>
              <w:left w:val="nil"/>
              <w:bottom w:val="single" w:color="auto" w:sz="4" w:space="0"/>
              <w:right w:val="single" w:color="auto" w:sz="4" w:space="0"/>
            </w:tcBorders>
            <w:noWrap w:val="0"/>
            <w:vAlign w:val="center"/>
          </w:tcPr>
          <w:p w14:paraId="453E6C80">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其他费用成本</w:t>
            </w:r>
          </w:p>
        </w:tc>
        <w:tc>
          <w:tcPr>
            <w:tcW w:w="1853" w:type="dxa"/>
            <w:tcBorders>
              <w:top w:val="nil"/>
              <w:left w:val="nil"/>
              <w:bottom w:val="single" w:color="auto" w:sz="4" w:space="0"/>
              <w:right w:val="single" w:color="auto" w:sz="4" w:space="0"/>
            </w:tcBorders>
            <w:noWrap w:val="0"/>
            <w:vAlign w:val="center"/>
          </w:tcPr>
          <w:p w14:paraId="5D8C8ED2">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32.34</w:t>
            </w:r>
            <w:r>
              <w:rPr>
                <w:rFonts w:hint="eastAsia" w:ascii="宋体" w:hAnsi="宋体" w:cs="宋体"/>
                <w:sz w:val="18"/>
                <w:szCs w:val="18"/>
                <w:lang w:val="en-US" w:eastAsia="zh-CN"/>
              </w:rPr>
              <w:t>万元</w:t>
            </w:r>
          </w:p>
        </w:tc>
        <w:tc>
          <w:tcPr>
            <w:tcW w:w="1228" w:type="dxa"/>
            <w:gridSpan w:val="2"/>
            <w:tcBorders>
              <w:top w:val="nil"/>
              <w:left w:val="nil"/>
              <w:bottom w:val="single" w:color="auto" w:sz="4" w:space="0"/>
              <w:right w:val="single" w:color="auto" w:sz="4" w:space="0"/>
            </w:tcBorders>
            <w:noWrap w:val="0"/>
            <w:vAlign w:val="center"/>
          </w:tcPr>
          <w:p w14:paraId="1FE0A49C">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eastAsia="zh-CN"/>
              </w:rPr>
            </w:pPr>
            <w:r>
              <w:rPr>
                <w:rFonts w:hint="default" w:ascii="宋体" w:hAnsi="宋体" w:eastAsia="宋体" w:cs="宋体"/>
                <w:sz w:val="18"/>
                <w:szCs w:val="18"/>
                <w:lang w:val="en-US" w:eastAsia="zh-CN"/>
              </w:rPr>
              <w:t>32.34</w:t>
            </w:r>
            <w:r>
              <w:rPr>
                <w:rFonts w:hint="eastAsia" w:ascii="宋体" w:hAnsi="宋体" w:cs="宋体"/>
                <w:sz w:val="18"/>
                <w:szCs w:val="18"/>
                <w:lang w:val="en-US" w:eastAsia="zh-CN"/>
              </w:rPr>
              <w:t>万元</w:t>
            </w:r>
          </w:p>
        </w:tc>
        <w:tc>
          <w:tcPr>
            <w:tcW w:w="573" w:type="dxa"/>
            <w:gridSpan w:val="2"/>
            <w:tcBorders>
              <w:top w:val="nil"/>
              <w:left w:val="nil"/>
              <w:bottom w:val="single" w:color="auto" w:sz="4" w:space="0"/>
              <w:right w:val="single" w:color="auto" w:sz="4" w:space="0"/>
            </w:tcBorders>
            <w:noWrap w:val="0"/>
            <w:vAlign w:val="center"/>
          </w:tcPr>
          <w:p w14:paraId="6E6DF80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831" w:type="dxa"/>
            <w:tcBorders>
              <w:top w:val="nil"/>
              <w:left w:val="nil"/>
              <w:bottom w:val="single" w:color="auto" w:sz="4" w:space="0"/>
              <w:right w:val="single" w:color="auto" w:sz="4" w:space="0"/>
            </w:tcBorders>
            <w:noWrap w:val="0"/>
            <w:vAlign w:val="center"/>
          </w:tcPr>
          <w:p w14:paraId="07E9B616">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983" w:type="dxa"/>
            <w:tcBorders>
              <w:top w:val="single" w:color="auto" w:sz="4" w:space="0"/>
              <w:left w:val="nil"/>
              <w:bottom w:val="single" w:color="auto" w:sz="4" w:space="0"/>
              <w:right w:val="single" w:color="auto" w:sz="4" w:space="0"/>
            </w:tcBorders>
            <w:noWrap w:val="0"/>
            <w:vAlign w:val="center"/>
          </w:tcPr>
          <w:p w14:paraId="65890460">
            <w:pPr>
              <w:widowControl w:val="0"/>
              <w:spacing w:line="240" w:lineRule="exact"/>
              <w:jc w:val="center"/>
              <w:rPr>
                <w:rFonts w:ascii="宋体" w:hAnsi="宋体" w:cs="宋体"/>
                <w:sz w:val="18"/>
                <w:szCs w:val="18"/>
              </w:rPr>
            </w:pPr>
          </w:p>
        </w:tc>
      </w:tr>
      <w:tr w14:paraId="4F8EA265">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C53CEEB">
            <w:pPr>
              <w:widowControl w:val="0"/>
              <w:spacing w:line="280" w:lineRule="exact"/>
              <w:rPr>
                <w:rFonts w:ascii="宋体" w:hAnsi="宋体" w:cs="宋体"/>
                <w:sz w:val="18"/>
                <w:szCs w:val="18"/>
              </w:rPr>
            </w:pPr>
          </w:p>
        </w:tc>
        <w:tc>
          <w:tcPr>
            <w:tcW w:w="1355" w:type="dxa"/>
            <w:vMerge w:val="restart"/>
            <w:tcBorders>
              <w:top w:val="nil"/>
              <w:left w:val="single" w:color="auto" w:sz="4" w:space="0"/>
              <w:right w:val="single" w:color="auto" w:sz="4" w:space="0"/>
            </w:tcBorders>
            <w:noWrap w:val="0"/>
            <w:vAlign w:val="center"/>
          </w:tcPr>
          <w:p w14:paraId="11424978">
            <w:pPr>
              <w:widowControl w:val="0"/>
              <w:spacing w:line="200" w:lineRule="exact"/>
              <w:jc w:val="left"/>
              <w:rPr>
                <w:rFonts w:hint="default" w:ascii="宋体" w:hAnsi="宋体" w:cs="宋体"/>
                <w:sz w:val="18"/>
                <w:szCs w:val="18"/>
                <w:lang w:val="en-US" w:eastAsia="zh-CN"/>
              </w:rPr>
            </w:pPr>
            <w:r>
              <w:rPr>
                <w:rFonts w:hint="eastAsia" w:ascii="宋体" w:hAnsi="宋体" w:cs="宋体"/>
                <w:sz w:val="18"/>
                <w:szCs w:val="18"/>
                <w:lang w:val="en-US" w:eastAsia="zh-CN"/>
              </w:rPr>
              <w:t>效益指标</w:t>
            </w:r>
          </w:p>
        </w:tc>
        <w:tc>
          <w:tcPr>
            <w:tcW w:w="644" w:type="dxa"/>
            <w:tcBorders>
              <w:top w:val="nil"/>
              <w:left w:val="single" w:color="auto" w:sz="4" w:space="0"/>
              <w:bottom w:val="single" w:color="auto" w:sz="4" w:space="0"/>
              <w:right w:val="single" w:color="auto" w:sz="4" w:space="0"/>
            </w:tcBorders>
            <w:noWrap w:val="0"/>
            <w:vAlign w:val="center"/>
          </w:tcPr>
          <w:p w14:paraId="105918AA">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社会效益</w:t>
            </w:r>
          </w:p>
        </w:tc>
        <w:tc>
          <w:tcPr>
            <w:tcW w:w="2222" w:type="dxa"/>
            <w:gridSpan w:val="2"/>
            <w:tcBorders>
              <w:top w:val="single" w:color="auto" w:sz="4" w:space="0"/>
              <w:left w:val="nil"/>
              <w:bottom w:val="single" w:color="auto" w:sz="4" w:space="0"/>
              <w:right w:val="single" w:color="auto" w:sz="4" w:space="0"/>
            </w:tcBorders>
            <w:noWrap w:val="0"/>
            <w:vAlign w:val="center"/>
          </w:tcPr>
          <w:p w14:paraId="320667F4">
            <w:pPr>
              <w:widowControl w:val="0"/>
              <w:spacing w:line="240" w:lineRule="exact"/>
              <w:jc w:val="both"/>
              <w:rPr>
                <w:rFonts w:hint="eastAsia" w:ascii="宋体" w:hAnsi="宋体" w:cs="宋体"/>
                <w:sz w:val="18"/>
                <w:szCs w:val="18"/>
                <w:lang w:val="en-US" w:eastAsia="zh-CN"/>
              </w:rPr>
            </w:pPr>
            <w:r>
              <w:rPr>
                <w:rFonts w:hint="eastAsia" w:ascii="宋体" w:hAnsi="宋体" w:cs="宋体"/>
                <w:sz w:val="18"/>
                <w:szCs w:val="18"/>
                <w:lang w:val="en-US" w:eastAsia="zh-CN"/>
              </w:rPr>
              <w:t>提升医院科研水平</w:t>
            </w:r>
          </w:p>
        </w:tc>
        <w:tc>
          <w:tcPr>
            <w:tcW w:w="1853" w:type="dxa"/>
            <w:tcBorders>
              <w:top w:val="nil"/>
              <w:left w:val="nil"/>
              <w:bottom w:val="single" w:color="auto" w:sz="4" w:space="0"/>
              <w:right w:val="single" w:color="auto" w:sz="4" w:space="0"/>
            </w:tcBorders>
            <w:noWrap w:val="0"/>
            <w:vAlign w:val="center"/>
          </w:tcPr>
          <w:p w14:paraId="471F4C2C">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不断提升</w:t>
            </w:r>
          </w:p>
        </w:tc>
        <w:tc>
          <w:tcPr>
            <w:tcW w:w="1228" w:type="dxa"/>
            <w:gridSpan w:val="2"/>
            <w:tcBorders>
              <w:top w:val="nil"/>
              <w:left w:val="nil"/>
              <w:bottom w:val="single" w:color="auto" w:sz="4" w:space="0"/>
              <w:right w:val="single" w:color="auto" w:sz="4" w:space="0"/>
            </w:tcBorders>
            <w:noWrap w:val="0"/>
            <w:vAlign w:val="center"/>
          </w:tcPr>
          <w:p w14:paraId="7E4BF26D">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不断提升</w:t>
            </w:r>
          </w:p>
        </w:tc>
        <w:tc>
          <w:tcPr>
            <w:tcW w:w="573" w:type="dxa"/>
            <w:gridSpan w:val="2"/>
            <w:tcBorders>
              <w:top w:val="nil"/>
              <w:left w:val="nil"/>
              <w:bottom w:val="single" w:color="auto" w:sz="4" w:space="0"/>
              <w:right w:val="single" w:color="auto" w:sz="4" w:space="0"/>
            </w:tcBorders>
            <w:noWrap w:val="0"/>
            <w:vAlign w:val="center"/>
          </w:tcPr>
          <w:p w14:paraId="12565C0D">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831" w:type="dxa"/>
            <w:tcBorders>
              <w:top w:val="nil"/>
              <w:left w:val="nil"/>
              <w:bottom w:val="single" w:color="auto" w:sz="4" w:space="0"/>
              <w:right w:val="single" w:color="auto" w:sz="4" w:space="0"/>
            </w:tcBorders>
            <w:noWrap w:val="0"/>
            <w:vAlign w:val="center"/>
          </w:tcPr>
          <w:p w14:paraId="6049DB9B">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983" w:type="dxa"/>
            <w:tcBorders>
              <w:top w:val="single" w:color="auto" w:sz="4" w:space="0"/>
              <w:left w:val="nil"/>
              <w:bottom w:val="single" w:color="auto" w:sz="4" w:space="0"/>
              <w:right w:val="single" w:color="auto" w:sz="4" w:space="0"/>
            </w:tcBorders>
            <w:noWrap w:val="0"/>
            <w:vAlign w:val="center"/>
          </w:tcPr>
          <w:p w14:paraId="31C65D09">
            <w:pPr>
              <w:widowControl w:val="0"/>
              <w:spacing w:line="240" w:lineRule="exact"/>
              <w:jc w:val="center"/>
              <w:rPr>
                <w:rFonts w:ascii="宋体" w:hAnsi="宋体" w:cs="宋体"/>
                <w:sz w:val="18"/>
                <w:szCs w:val="18"/>
              </w:rPr>
            </w:pPr>
          </w:p>
        </w:tc>
      </w:tr>
      <w:tr w14:paraId="7D887766">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7965F42">
            <w:pPr>
              <w:widowControl w:val="0"/>
              <w:spacing w:line="280" w:lineRule="exact"/>
              <w:rPr>
                <w:rFonts w:ascii="宋体" w:hAnsi="宋体" w:cs="宋体"/>
                <w:sz w:val="18"/>
                <w:szCs w:val="18"/>
              </w:rPr>
            </w:pPr>
          </w:p>
        </w:tc>
        <w:tc>
          <w:tcPr>
            <w:tcW w:w="1355" w:type="dxa"/>
            <w:vMerge w:val="continue"/>
            <w:tcBorders>
              <w:left w:val="single" w:color="auto" w:sz="4" w:space="0"/>
              <w:bottom w:val="single" w:color="auto" w:sz="4" w:space="0"/>
              <w:right w:val="single" w:color="auto" w:sz="4" w:space="0"/>
            </w:tcBorders>
            <w:noWrap w:val="0"/>
            <w:vAlign w:val="center"/>
          </w:tcPr>
          <w:p w14:paraId="1B943C7D">
            <w:pPr>
              <w:widowControl w:val="0"/>
              <w:spacing w:line="200" w:lineRule="exact"/>
              <w:jc w:val="left"/>
              <w:rPr>
                <w:rFonts w:hint="eastAsia" w:ascii="宋体" w:hAnsi="宋体" w:cs="宋体"/>
                <w:sz w:val="18"/>
                <w:szCs w:val="18"/>
                <w:lang w:eastAsia="zh-CN"/>
              </w:rPr>
            </w:pPr>
          </w:p>
        </w:tc>
        <w:tc>
          <w:tcPr>
            <w:tcW w:w="644" w:type="dxa"/>
            <w:tcBorders>
              <w:top w:val="nil"/>
              <w:left w:val="single" w:color="auto" w:sz="4" w:space="0"/>
              <w:bottom w:val="single" w:color="auto" w:sz="4" w:space="0"/>
              <w:right w:val="single" w:color="auto" w:sz="4" w:space="0"/>
            </w:tcBorders>
            <w:noWrap w:val="0"/>
            <w:vAlign w:val="center"/>
          </w:tcPr>
          <w:p w14:paraId="75E53FF8">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可持续影响</w:t>
            </w:r>
          </w:p>
        </w:tc>
        <w:tc>
          <w:tcPr>
            <w:tcW w:w="2222" w:type="dxa"/>
            <w:gridSpan w:val="2"/>
            <w:tcBorders>
              <w:top w:val="single" w:color="auto" w:sz="4" w:space="0"/>
              <w:left w:val="nil"/>
              <w:bottom w:val="single" w:color="auto" w:sz="4" w:space="0"/>
              <w:right w:val="single" w:color="auto" w:sz="4" w:space="0"/>
            </w:tcBorders>
            <w:noWrap w:val="0"/>
            <w:vAlign w:val="center"/>
          </w:tcPr>
          <w:p w14:paraId="724BA56F">
            <w:pPr>
              <w:widowControl w:val="0"/>
              <w:spacing w:line="240" w:lineRule="exact"/>
              <w:jc w:val="both"/>
              <w:rPr>
                <w:rFonts w:hint="eastAsia" w:ascii="宋体" w:hAnsi="宋体" w:cs="宋体"/>
                <w:sz w:val="18"/>
                <w:szCs w:val="18"/>
                <w:lang w:val="en-US" w:eastAsia="zh-CN"/>
              </w:rPr>
            </w:pPr>
            <w:r>
              <w:rPr>
                <w:rFonts w:hint="eastAsia" w:ascii="宋体" w:hAnsi="宋体" w:cs="宋体"/>
                <w:sz w:val="18"/>
                <w:szCs w:val="18"/>
                <w:lang w:val="en-US" w:eastAsia="zh-CN"/>
              </w:rPr>
              <w:t>提升医院的医疗水平</w:t>
            </w:r>
          </w:p>
        </w:tc>
        <w:tc>
          <w:tcPr>
            <w:tcW w:w="1853" w:type="dxa"/>
            <w:tcBorders>
              <w:top w:val="nil"/>
              <w:left w:val="nil"/>
              <w:bottom w:val="single" w:color="auto" w:sz="4" w:space="0"/>
              <w:right w:val="single" w:color="auto" w:sz="4" w:space="0"/>
            </w:tcBorders>
            <w:noWrap w:val="0"/>
            <w:vAlign w:val="center"/>
          </w:tcPr>
          <w:p w14:paraId="07878E9D">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不断提升</w:t>
            </w:r>
          </w:p>
        </w:tc>
        <w:tc>
          <w:tcPr>
            <w:tcW w:w="1228" w:type="dxa"/>
            <w:gridSpan w:val="2"/>
            <w:tcBorders>
              <w:top w:val="nil"/>
              <w:left w:val="nil"/>
              <w:bottom w:val="single" w:color="auto" w:sz="4" w:space="0"/>
              <w:right w:val="single" w:color="auto" w:sz="4" w:space="0"/>
            </w:tcBorders>
            <w:noWrap w:val="0"/>
            <w:vAlign w:val="center"/>
          </w:tcPr>
          <w:p w14:paraId="3CF922C2">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不断提升</w:t>
            </w:r>
          </w:p>
        </w:tc>
        <w:tc>
          <w:tcPr>
            <w:tcW w:w="573" w:type="dxa"/>
            <w:gridSpan w:val="2"/>
            <w:tcBorders>
              <w:top w:val="nil"/>
              <w:left w:val="nil"/>
              <w:bottom w:val="single" w:color="auto" w:sz="4" w:space="0"/>
              <w:right w:val="single" w:color="auto" w:sz="4" w:space="0"/>
            </w:tcBorders>
            <w:noWrap w:val="0"/>
            <w:vAlign w:val="center"/>
          </w:tcPr>
          <w:p w14:paraId="41E13BF3">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831" w:type="dxa"/>
            <w:tcBorders>
              <w:top w:val="nil"/>
              <w:left w:val="nil"/>
              <w:bottom w:val="single" w:color="auto" w:sz="4" w:space="0"/>
              <w:right w:val="single" w:color="auto" w:sz="4" w:space="0"/>
            </w:tcBorders>
            <w:noWrap w:val="0"/>
            <w:vAlign w:val="center"/>
          </w:tcPr>
          <w:p w14:paraId="0F7D28AD">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983" w:type="dxa"/>
            <w:tcBorders>
              <w:top w:val="single" w:color="auto" w:sz="4" w:space="0"/>
              <w:left w:val="nil"/>
              <w:bottom w:val="single" w:color="auto" w:sz="4" w:space="0"/>
              <w:right w:val="single" w:color="auto" w:sz="4" w:space="0"/>
            </w:tcBorders>
            <w:noWrap w:val="0"/>
            <w:vAlign w:val="center"/>
          </w:tcPr>
          <w:p w14:paraId="0DA15B8D">
            <w:pPr>
              <w:widowControl w:val="0"/>
              <w:spacing w:line="240" w:lineRule="exact"/>
              <w:jc w:val="center"/>
              <w:rPr>
                <w:rFonts w:ascii="宋体" w:hAnsi="宋体" w:cs="宋体"/>
                <w:sz w:val="18"/>
                <w:szCs w:val="18"/>
              </w:rPr>
            </w:pPr>
          </w:p>
        </w:tc>
      </w:tr>
      <w:tr w14:paraId="5EB27046">
        <w:tblPrEx>
          <w:tblCellMar>
            <w:top w:w="0" w:type="dxa"/>
            <w:left w:w="108" w:type="dxa"/>
            <w:bottom w:w="0" w:type="dxa"/>
            <w:right w:w="108" w:type="dxa"/>
          </w:tblCellMar>
        </w:tblPrEx>
        <w:trPr>
          <w:trHeight w:val="98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0C62E71">
            <w:pPr>
              <w:widowControl w:val="0"/>
              <w:spacing w:line="280" w:lineRule="exact"/>
              <w:rPr>
                <w:rFonts w:ascii="宋体" w:hAnsi="宋体" w:cs="宋体"/>
                <w:sz w:val="18"/>
                <w:szCs w:val="18"/>
              </w:rPr>
            </w:pPr>
          </w:p>
        </w:tc>
        <w:tc>
          <w:tcPr>
            <w:tcW w:w="1355" w:type="dxa"/>
            <w:tcBorders>
              <w:top w:val="nil"/>
              <w:left w:val="single" w:color="auto" w:sz="4" w:space="0"/>
              <w:bottom w:val="single" w:color="auto" w:sz="4" w:space="0"/>
              <w:right w:val="single" w:color="auto" w:sz="4" w:space="0"/>
            </w:tcBorders>
            <w:noWrap w:val="0"/>
            <w:vAlign w:val="center"/>
          </w:tcPr>
          <w:p w14:paraId="7CC4FAF6">
            <w:pPr>
              <w:widowControl w:val="0"/>
              <w:spacing w:line="200" w:lineRule="exact"/>
              <w:jc w:val="left"/>
              <w:rPr>
                <w:rFonts w:ascii="宋体" w:hAnsi="宋体" w:cs="宋体"/>
                <w:sz w:val="18"/>
                <w:szCs w:val="18"/>
              </w:rPr>
            </w:pPr>
            <w:r>
              <w:rPr>
                <w:rFonts w:hint="eastAsia" w:ascii="宋体" w:hAnsi="宋体" w:cs="宋体"/>
                <w:sz w:val="18"/>
                <w:szCs w:val="18"/>
                <w:lang w:eastAsia="zh-CN"/>
              </w:rPr>
              <w:t>满意</w:t>
            </w:r>
            <w:r>
              <w:rPr>
                <w:rFonts w:hint="eastAsia" w:ascii="宋体" w:hAnsi="宋体" w:cs="宋体"/>
                <w:sz w:val="18"/>
                <w:szCs w:val="18"/>
              </w:rPr>
              <w:t>度指</w:t>
            </w:r>
            <w:r>
              <w:rPr>
                <w:rFonts w:hint="eastAsia" w:ascii="宋体" w:hAnsi="宋体" w:cs="宋体"/>
                <w:sz w:val="18"/>
                <w:szCs w:val="18"/>
                <w:lang w:val="en-US" w:eastAsia="zh-CN"/>
              </w:rPr>
              <w:t>标</w:t>
            </w:r>
          </w:p>
        </w:tc>
        <w:tc>
          <w:tcPr>
            <w:tcW w:w="644" w:type="dxa"/>
            <w:tcBorders>
              <w:top w:val="nil"/>
              <w:left w:val="single" w:color="auto" w:sz="4" w:space="0"/>
              <w:bottom w:val="single" w:color="auto" w:sz="4" w:space="0"/>
              <w:right w:val="single" w:color="auto" w:sz="4" w:space="0"/>
            </w:tcBorders>
            <w:noWrap w:val="0"/>
            <w:vAlign w:val="center"/>
          </w:tcPr>
          <w:p w14:paraId="43B8E048">
            <w:pPr>
              <w:widowControl w:val="0"/>
              <w:spacing w:line="240" w:lineRule="exact"/>
              <w:jc w:val="both"/>
              <w:rPr>
                <w:rFonts w:hint="eastAsia" w:ascii="宋体" w:hAnsi="宋体" w:eastAsia="宋体" w:cs="宋体"/>
                <w:sz w:val="18"/>
                <w:szCs w:val="18"/>
              </w:rPr>
            </w:pPr>
            <w:r>
              <w:rPr>
                <w:rFonts w:hint="eastAsia" w:ascii="宋体" w:hAnsi="宋体" w:eastAsia="宋体" w:cs="宋体"/>
                <w:sz w:val="18"/>
                <w:szCs w:val="18"/>
              </w:rPr>
              <w:t>服务</w:t>
            </w:r>
            <w:r>
              <w:rPr>
                <w:rFonts w:hint="eastAsia" w:ascii="宋体" w:hAnsi="宋体" w:eastAsia="宋体" w:cs="宋体"/>
                <w:sz w:val="18"/>
                <w:szCs w:val="18"/>
                <w:lang w:eastAsia="zh-CN"/>
              </w:rPr>
              <w:t>对</w:t>
            </w:r>
            <w:r>
              <w:rPr>
                <w:rFonts w:hint="eastAsia" w:ascii="宋体" w:hAnsi="宋体" w:eastAsia="宋体" w:cs="宋体"/>
                <w:sz w:val="18"/>
                <w:szCs w:val="18"/>
              </w:rPr>
              <w:t>象满意度指标</w:t>
            </w:r>
          </w:p>
        </w:tc>
        <w:tc>
          <w:tcPr>
            <w:tcW w:w="2222" w:type="dxa"/>
            <w:gridSpan w:val="2"/>
            <w:tcBorders>
              <w:top w:val="single" w:color="auto" w:sz="4" w:space="0"/>
              <w:left w:val="nil"/>
              <w:bottom w:val="single" w:color="auto" w:sz="4" w:space="0"/>
              <w:right w:val="single" w:color="auto" w:sz="4" w:space="0"/>
            </w:tcBorders>
            <w:noWrap w:val="0"/>
            <w:vAlign w:val="center"/>
          </w:tcPr>
          <w:p w14:paraId="659E0C3D">
            <w:pPr>
              <w:widowControl w:val="0"/>
              <w:spacing w:line="240" w:lineRule="exact"/>
              <w:jc w:val="both"/>
              <w:rPr>
                <w:rFonts w:hint="eastAsia" w:ascii="宋体" w:hAnsi="宋体" w:eastAsia="宋体" w:cs="宋体"/>
                <w:sz w:val="18"/>
                <w:szCs w:val="18"/>
                <w:lang w:eastAsia="zh-CN"/>
              </w:rPr>
            </w:pPr>
            <w:r>
              <w:rPr>
                <w:rFonts w:hint="eastAsia" w:ascii="宋体" w:hAnsi="宋体" w:cs="宋体"/>
                <w:sz w:val="18"/>
                <w:szCs w:val="18"/>
                <w:lang w:val="en-US" w:eastAsia="zh-CN"/>
              </w:rPr>
              <w:t>患者</w:t>
            </w:r>
            <w:r>
              <w:rPr>
                <w:rFonts w:hint="eastAsia" w:ascii="宋体" w:hAnsi="宋体" w:eastAsia="宋体" w:cs="宋体"/>
                <w:sz w:val="18"/>
                <w:szCs w:val="18"/>
                <w:lang w:eastAsia="zh-CN"/>
              </w:rPr>
              <w:t>满意度</w:t>
            </w:r>
          </w:p>
        </w:tc>
        <w:tc>
          <w:tcPr>
            <w:tcW w:w="1853" w:type="dxa"/>
            <w:tcBorders>
              <w:top w:val="nil"/>
              <w:left w:val="nil"/>
              <w:bottom w:val="single" w:color="auto" w:sz="4" w:space="0"/>
              <w:right w:val="single" w:color="auto" w:sz="4" w:space="0"/>
            </w:tcBorders>
            <w:noWrap w:val="0"/>
            <w:vAlign w:val="center"/>
          </w:tcPr>
          <w:p w14:paraId="574618FC">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70726662">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91</w:t>
            </w:r>
            <w:r>
              <w:rPr>
                <w:rFonts w:hint="eastAsia" w:ascii="宋体" w:hAnsi="宋体" w:eastAsia="宋体" w:cs="宋体"/>
                <w:sz w:val="18"/>
                <w:szCs w:val="18"/>
                <w:lang w:val="en-US" w:eastAsia="zh-CN"/>
              </w:rPr>
              <w:t>%</w:t>
            </w:r>
          </w:p>
        </w:tc>
        <w:tc>
          <w:tcPr>
            <w:tcW w:w="573" w:type="dxa"/>
            <w:gridSpan w:val="2"/>
            <w:tcBorders>
              <w:top w:val="nil"/>
              <w:left w:val="nil"/>
              <w:bottom w:val="single" w:color="auto" w:sz="4" w:space="0"/>
              <w:right w:val="single" w:color="auto" w:sz="4" w:space="0"/>
            </w:tcBorders>
            <w:noWrap w:val="0"/>
            <w:vAlign w:val="center"/>
          </w:tcPr>
          <w:p w14:paraId="6F67D64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831" w:type="dxa"/>
            <w:tcBorders>
              <w:top w:val="nil"/>
              <w:left w:val="nil"/>
              <w:bottom w:val="single" w:color="auto" w:sz="4" w:space="0"/>
              <w:right w:val="single" w:color="auto" w:sz="4" w:space="0"/>
            </w:tcBorders>
            <w:noWrap w:val="0"/>
            <w:vAlign w:val="center"/>
          </w:tcPr>
          <w:p w14:paraId="776801FD">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983" w:type="dxa"/>
            <w:tcBorders>
              <w:top w:val="single" w:color="auto" w:sz="4" w:space="0"/>
              <w:left w:val="nil"/>
              <w:bottom w:val="single" w:color="auto" w:sz="4" w:space="0"/>
              <w:right w:val="single" w:color="auto" w:sz="4" w:space="0"/>
            </w:tcBorders>
            <w:noWrap w:val="0"/>
            <w:vAlign w:val="center"/>
          </w:tcPr>
          <w:p w14:paraId="0A80CD54">
            <w:pPr>
              <w:widowControl w:val="0"/>
              <w:spacing w:line="240" w:lineRule="exact"/>
              <w:jc w:val="center"/>
              <w:rPr>
                <w:rFonts w:ascii="宋体" w:hAnsi="宋体" w:cs="宋体"/>
                <w:sz w:val="18"/>
                <w:szCs w:val="18"/>
              </w:rPr>
            </w:pPr>
          </w:p>
        </w:tc>
      </w:tr>
      <w:tr w14:paraId="1D675E4B">
        <w:tblPrEx>
          <w:tblCellMar>
            <w:top w:w="0" w:type="dxa"/>
            <w:left w:w="108" w:type="dxa"/>
            <w:bottom w:w="0" w:type="dxa"/>
            <w:right w:w="108" w:type="dxa"/>
          </w:tblCellMar>
        </w:tblPrEx>
        <w:trPr>
          <w:trHeight w:val="374" w:hRule="atLeas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38E159F9">
            <w:pPr>
              <w:widowControl w:val="0"/>
              <w:spacing w:line="240" w:lineRule="exact"/>
              <w:jc w:val="center"/>
              <w:rPr>
                <w:rFonts w:ascii="宋体" w:hAnsi="宋体" w:cs="宋体"/>
                <w:color w:val="000000"/>
                <w:sz w:val="18"/>
                <w:szCs w:val="18"/>
              </w:rPr>
            </w:pPr>
            <w:r>
              <w:rPr>
                <w:rFonts w:hint="eastAsia" w:ascii="宋体" w:hAnsi="宋体" w:cs="宋体"/>
                <w:color w:val="000000"/>
                <w:sz w:val="18"/>
                <w:szCs w:val="18"/>
              </w:rPr>
              <w:t>总</w:t>
            </w:r>
            <w:r>
              <w:rPr>
                <w:rFonts w:hint="eastAsia" w:ascii="宋体" w:hAnsi="宋体" w:cs="宋体"/>
                <w:color w:val="000000"/>
                <w:sz w:val="18"/>
                <w:szCs w:val="18"/>
                <w:lang w:val="en-US" w:eastAsia="zh-CN"/>
              </w:rPr>
              <w:t xml:space="preserve">    </w:t>
            </w:r>
            <w:r>
              <w:rPr>
                <w:rFonts w:hint="eastAsia" w:ascii="宋体" w:hAnsi="宋体" w:cs="宋体"/>
                <w:color w:val="000000"/>
                <w:sz w:val="18"/>
                <w:szCs w:val="18"/>
              </w:rPr>
              <w:t>分</w:t>
            </w:r>
          </w:p>
        </w:tc>
        <w:tc>
          <w:tcPr>
            <w:tcW w:w="4221" w:type="dxa"/>
            <w:gridSpan w:val="4"/>
            <w:tcBorders>
              <w:top w:val="nil"/>
              <w:left w:val="nil"/>
              <w:bottom w:val="single" w:color="auto" w:sz="4" w:space="0"/>
              <w:right w:val="single" w:color="auto" w:sz="4" w:space="0"/>
            </w:tcBorders>
            <w:noWrap w:val="0"/>
            <w:vAlign w:val="center"/>
          </w:tcPr>
          <w:p w14:paraId="352A4855">
            <w:pPr>
              <w:widowControl w:val="0"/>
              <w:spacing w:line="240" w:lineRule="exact"/>
              <w:jc w:val="center"/>
              <w:rPr>
                <w:rFonts w:hint="default" w:ascii="宋体" w:hAnsi="宋体" w:eastAsia="宋体" w:cs="宋体"/>
                <w:color w:val="000000"/>
                <w:sz w:val="18"/>
                <w:szCs w:val="18"/>
                <w:lang w:val="en-US" w:eastAsia="zh-CN"/>
              </w:rPr>
            </w:pPr>
          </w:p>
        </w:tc>
        <w:tc>
          <w:tcPr>
            <w:tcW w:w="4485" w:type="dxa"/>
            <w:gridSpan w:val="6"/>
            <w:tcBorders>
              <w:top w:val="nil"/>
              <w:left w:val="nil"/>
              <w:bottom w:val="single" w:color="auto" w:sz="4" w:space="0"/>
              <w:right w:val="single" w:color="auto" w:sz="4" w:space="0"/>
            </w:tcBorders>
            <w:noWrap w:val="0"/>
            <w:vAlign w:val="center"/>
          </w:tcPr>
          <w:p w14:paraId="3ABB7E4A">
            <w:pPr>
              <w:widowControl w:val="0"/>
              <w:spacing w:line="240" w:lineRule="exact"/>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100.00</w:t>
            </w:r>
          </w:p>
        </w:tc>
        <w:tc>
          <w:tcPr>
            <w:tcW w:w="983" w:type="dxa"/>
            <w:tcBorders>
              <w:top w:val="single" w:color="auto" w:sz="4" w:space="0"/>
              <w:left w:val="nil"/>
              <w:bottom w:val="single" w:color="auto" w:sz="4" w:space="0"/>
              <w:right w:val="single" w:color="auto" w:sz="4" w:space="0"/>
            </w:tcBorders>
            <w:noWrap w:val="0"/>
            <w:vAlign w:val="center"/>
          </w:tcPr>
          <w:p w14:paraId="6382226A">
            <w:pPr>
              <w:widowControl w:val="0"/>
              <w:spacing w:line="240" w:lineRule="exact"/>
              <w:jc w:val="both"/>
              <w:rPr>
                <w:rFonts w:ascii="宋体" w:hAnsi="宋体" w:cs="宋体"/>
                <w:sz w:val="18"/>
                <w:szCs w:val="18"/>
              </w:rPr>
            </w:pPr>
            <w:r>
              <w:rPr>
                <w:rFonts w:hint="eastAsia" w:ascii="宋体" w:hAnsi="宋体" w:cs="宋体"/>
                <w:sz w:val="18"/>
                <w:szCs w:val="18"/>
              </w:rPr>
              <w:t>　</w:t>
            </w:r>
          </w:p>
        </w:tc>
      </w:tr>
      <w:tr w14:paraId="2C26D226">
        <w:tblPrEx>
          <w:tblCellMar>
            <w:top w:w="0" w:type="dxa"/>
            <w:left w:w="108" w:type="dxa"/>
            <w:bottom w:w="0" w:type="dxa"/>
            <w:right w:w="108" w:type="dxa"/>
          </w:tblCellMar>
        </w:tblPrEx>
        <w:trPr>
          <w:trHeight w:val="484" w:hRule="atLeast"/>
          <w:jc w:val="center"/>
        </w:trPr>
        <w:tc>
          <w:tcPr>
            <w:tcW w:w="10746" w:type="dxa"/>
            <w:gridSpan w:val="12"/>
            <w:tcBorders>
              <w:top w:val="nil"/>
              <w:left w:val="nil"/>
              <w:bottom w:val="nil"/>
              <w:right w:val="nil"/>
            </w:tcBorders>
            <w:noWrap w:val="0"/>
            <w:vAlign w:val="center"/>
          </w:tcPr>
          <w:p w14:paraId="17A50CBE">
            <w:pPr>
              <w:widowControl w:val="0"/>
              <w:spacing w:line="560" w:lineRule="exact"/>
              <w:jc w:val="center"/>
              <w:rPr>
                <w:rFonts w:hint="eastAsia" w:ascii="方正小标宋简体" w:hAnsi="华文中宋" w:eastAsia="方正小标宋简体" w:cs="宋体"/>
                <w:bCs/>
                <w:sz w:val="44"/>
                <w:szCs w:val="44"/>
              </w:rPr>
            </w:pPr>
            <w:r>
              <w:rPr>
                <w:rFonts w:hint="eastAsia" w:ascii="宋体" w:hAnsi="宋体" w:eastAsia="宋体" w:cs="宋体"/>
                <w:bCs/>
                <w:spacing w:val="20"/>
                <w:sz w:val="44"/>
                <w:szCs w:val="44"/>
              </w:rPr>
              <w:t>项目支出绩效自评表</w:t>
            </w:r>
          </w:p>
        </w:tc>
      </w:tr>
      <w:tr w14:paraId="11DB4D4C">
        <w:tblPrEx>
          <w:tblCellMar>
            <w:top w:w="0" w:type="dxa"/>
            <w:left w:w="108" w:type="dxa"/>
            <w:bottom w:w="0" w:type="dxa"/>
            <w:right w:w="108" w:type="dxa"/>
          </w:tblCellMar>
        </w:tblPrEx>
        <w:trPr>
          <w:trHeight w:val="346" w:hRule="atLeast"/>
          <w:jc w:val="center"/>
        </w:trPr>
        <w:tc>
          <w:tcPr>
            <w:tcW w:w="10746" w:type="dxa"/>
            <w:gridSpan w:val="12"/>
            <w:tcBorders>
              <w:top w:val="nil"/>
              <w:left w:val="nil"/>
              <w:bottom w:val="nil"/>
              <w:right w:val="nil"/>
            </w:tcBorders>
            <w:noWrap w:val="0"/>
            <w:vAlign w:val="top"/>
          </w:tcPr>
          <w:p w14:paraId="2F905B8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楷体_GB2312" w:hAnsi="宋体" w:eastAsia="楷体_GB2312" w:cs="宋体"/>
              </w:rPr>
            </w:pPr>
            <w:r>
              <w:rPr>
                <w:rFonts w:hint="eastAsia" w:ascii="方正楷体简体" w:hAnsi="方正楷体简体" w:eastAsia="方正楷体简体" w:cs="方正楷体简体"/>
                <w:sz w:val="32"/>
                <w:szCs w:val="40"/>
              </w:rPr>
              <w:t xml:space="preserve">（ </w:t>
            </w:r>
            <w:r>
              <w:rPr>
                <w:rFonts w:hint="eastAsia" w:ascii="方正楷体简体" w:hAnsi="方正楷体简体" w:eastAsia="方正楷体简体" w:cs="方正楷体简体"/>
                <w:sz w:val="32"/>
                <w:szCs w:val="40"/>
                <w:lang w:val="en-US" w:eastAsia="zh-CN"/>
              </w:rPr>
              <w:t>2025</w:t>
            </w:r>
            <w:r>
              <w:rPr>
                <w:rFonts w:hint="eastAsia" w:ascii="方正楷体简体" w:hAnsi="方正楷体简体" w:eastAsia="方正楷体简体" w:cs="方正楷体简体"/>
                <w:sz w:val="32"/>
                <w:szCs w:val="40"/>
              </w:rPr>
              <w:t xml:space="preserve"> 年度）</w:t>
            </w:r>
          </w:p>
        </w:tc>
      </w:tr>
      <w:tr w14:paraId="2F332366">
        <w:tblPrEx>
          <w:tblCellMar>
            <w:top w:w="0" w:type="dxa"/>
            <w:left w:w="108" w:type="dxa"/>
            <w:bottom w:w="0" w:type="dxa"/>
            <w:right w:w="108" w:type="dxa"/>
          </w:tblCellMar>
        </w:tblPrEx>
        <w:trPr>
          <w:trHeight w:val="388"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2CF59D25">
            <w:pPr>
              <w:widowControl w:val="0"/>
              <w:spacing w:line="240" w:lineRule="exact"/>
              <w:jc w:val="center"/>
              <w:rPr>
                <w:rFonts w:ascii="宋体" w:hAnsi="宋体" w:cs="宋体"/>
                <w:sz w:val="18"/>
                <w:szCs w:val="18"/>
              </w:rPr>
            </w:pPr>
            <w:r>
              <w:rPr>
                <w:rFonts w:hint="eastAsia" w:ascii="宋体" w:hAnsi="宋体" w:cs="宋体"/>
                <w:sz w:val="18"/>
                <w:szCs w:val="18"/>
              </w:rPr>
              <w:t>项目名称</w:t>
            </w:r>
          </w:p>
        </w:tc>
        <w:tc>
          <w:tcPr>
            <w:tcW w:w="9689" w:type="dxa"/>
            <w:gridSpan w:val="11"/>
            <w:tcBorders>
              <w:top w:val="single" w:color="auto" w:sz="4" w:space="0"/>
              <w:left w:val="nil"/>
              <w:bottom w:val="single" w:color="auto" w:sz="4" w:space="0"/>
              <w:right w:val="single" w:color="auto" w:sz="4" w:space="0"/>
            </w:tcBorders>
            <w:noWrap w:val="0"/>
            <w:vAlign w:val="center"/>
          </w:tcPr>
          <w:p w14:paraId="2501A931">
            <w:pPr>
              <w:widowControl w:val="0"/>
              <w:spacing w:line="24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2025年第八批自治区科技创新发展专项</w:t>
            </w:r>
          </w:p>
          <w:p w14:paraId="540D5ABD">
            <w:pPr>
              <w:widowControl w:val="0"/>
              <w:spacing w:line="240" w:lineRule="exact"/>
              <w:jc w:val="center"/>
              <w:rPr>
                <w:rFonts w:hint="eastAsia" w:ascii="宋体" w:hAnsi="宋体" w:eastAsia="宋体" w:cs="宋体"/>
                <w:sz w:val="18"/>
                <w:szCs w:val="18"/>
                <w:lang w:val="en-US" w:eastAsia="zh-CN"/>
              </w:rPr>
            </w:pPr>
          </w:p>
        </w:tc>
      </w:tr>
      <w:tr w14:paraId="570517CA">
        <w:tblPrEx>
          <w:tblCellMar>
            <w:top w:w="0" w:type="dxa"/>
            <w:left w:w="108" w:type="dxa"/>
            <w:bottom w:w="0" w:type="dxa"/>
            <w:right w:w="108" w:type="dxa"/>
          </w:tblCellMar>
        </w:tblPrEx>
        <w:trPr>
          <w:trHeight w:val="514"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510E66C4">
            <w:pPr>
              <w:widowControl w:val="0"/>
              <w:spacing w:line="240" w:lineRule="exact"/>
              <w:jc w:val="center"/>
              <w:rPr>
                <w:rFonts w:ascii="宋体" w:hAnsi="宋体" w:cs="宋体"/>
                <w:sz w:val="18"/>
                <w:szCs w:val="18"/>
              </w:rPr>
            </w:pPr>
            <w:r>
              <w:rPr>
                <w:rFonts w:hint="eastAsia" w:ascii="宋体" w:hAnsi="宋体" w:cs="宋体"/>
                <w:sz w:val="18"/>
                <w:szCs w:val="18"/>
              </w:rPr>
              <w:t>主管部门及代码</w:t>
            </w:r>
          </w:p>
        </w:tc>
        <w:tc>
          <w:tcPr>
            <w:tcW w:w="4221" w:type="dxa"/>
            <w:gridSpan w:val="4"/>
            <w:tcBorders>
              <w:top w:val="single" w:color="auto" w:sz="4" w:space="0"/>
              <w:left w:val="nil"/>
              <w:bottom w:val="single" w:color="auto" w:sz="4" w:space="0"/>
              <w:right w:val="single" w:color="auto" w:sz="4" w:space="0"/>
            </w:tcBorders>
            <w:noWrap w:val="0"/>
            <w:vAlign w:val="center"/>
          </w:tcPr>
          <w:p w14:paraId="602DF45B">
            <w:pPr>
              <w:widowControl w:val="0"/>
              <w:spacing w:line="240" w:lineRule="exact"/>
              <w:jc w:val="center"/>
              <w:rPr>
                <w:rFonts w:ascii="宋体" w:hAnsi="宋体" w:cs="宋体"/>
                <w:sz w:val="18"/>
                <w:szCs w:val="18"/>
              </w:rPr>
            </w:pPr>
            <w:r>
              <w:rPr>
                <w:rFonts w:hint="eastAsia" w:ascii="宋体" w:hAnsi="宋体" w:cs="宋体"/>
                <w:sz w:val="18"/>
                <w:szCs w:val="18"/>
              </w:rPr>
              <w:t>巴彦淖尔市卫生健康委员会　</w:t>
            </w:r>
          </w:p>
        </w:tc>
        <w:tc>
          <w:tcPr>
            <w:tcW w:w="2407" w:type="dxa"/>
            <w:gridSpan w:val="2"/>
            <w:tcBorders>
              <w:top w:val="nil"/>
              <w:left w:val="nil"/>
              <w:bottom w:val="single" w:color="auto" w:sz="4" w:space="0"/>
              <w:right w:val="single" w:color="auto" w:sz="4" w:space="0"/>
            </w:tcBorders>
            <w:noWrap w:val="0"/>
            <w:vAlign w:val="center"/>
          </w:tcPr>
          <w:p w14:paraId="55C5A1F6">
            <w:pPr>
              <w:widowControl w:val="0"/>
              <w:spacing w:line="240" w:lineRule="exact"/>
              <w:jc w:val="center"/>
              <w:rPr>
                <w:rFonts w:ascii="宋体" w:hAnsi="宋体" w:cs="宋体"/>
                <w:sz w:val="18"/>
                <w:szCs w:val="18"/>
              </w:rPr>
            </w:pPr>
            <w:r>
              <w:rPr>
                <w:rFonts w:hint="eastAsia" w:ascii="宋体" w:hAnsi="宋体" w:cs="宋体"/>
                <w:sz w:val="18"/>
                <w:szCs w:val="18"/>
              </w:rPr>
              <w:t>实施单位</w:t>
            </w:r>
          </w:p>
        </w:tc>
        <w:tc>
          <w:tcPr>
            <w:tcW w:w="3061" w:type="dxa"/>
            <w:gridSpan w:val="5"/>
            <w:tcBorders>
              <w:top w:val="single" w:color="auto" w:sz="4" w:space="0"/>
              <w:left w:val="nil"/>
              <w:bottom w:val="single" w:color="auto" w:sz="4" w:space="0"/>
              <w:right w:val="single" w:color="auto" w:sz="4" w:space="0"/>
            </w:tcBorders>
            <w:noWrap w:val="0"/>
            <w:vAlign w:val="center"/>
          </w:tcPr>
          <w:p w14:paraId="00F89761">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北京</w:t>
            </w:r>
            <w:r>
              <w:rPr>
                <w:rFonts w:hint="eastAsia" w:ascii="宋体" w:hAnsi="宋体" w:cs="宋体"/>
                <w:sz w:val="18"/>
                <w:szCs w:val="18"/>
                <w:lang w:eastAsia="zh-CN"/>
              </w:rPr>
              <w:t>中医医院</w:t>
            </w:r>
            <w:r>
              <w:rPr>
                <w:rFonts w:hint="eastAsia" w:ascii="宋体" w:hAnsi="宋体" w:cs="宋体"/>
                <w:sz w:val="18"/>
                <w:szCs w:val="18"/>
                <w:lang w:val="en-US" w:eastAsia="zh-CN"/>
              </w:rPr>
              <w:t>内蒙古医院</w:t>
            </w:r>
            <w:r>
              <w:rPr>
                <w:rFonts w:hint="eastAsia" w:ascii="宋体" w:hAnsi="宋体" w:cs="宋体"/>
                <w:sz w:val="18"/>
                <w:szCs w:val="18"/>
              </w:rPr>
              <w:t>　</w:t>
            </w:r>
          </w:p>
        </w:tc>
      </w:tr>
      <w:tr w14:paraId="1F462831">
        <w:tblPrEx>
          <w:tblCellMar>
            <w:top w:w="0" w:type="dxa"/>
            <w:left w:w="108" w:type="dxa"/>
            <w:bottom w:w="0" w:type="dxa"/>
            <w:right w:w="108" w:type="dxa"/>
          </w:tblCellMar>
        </w:tblPrEx>
        <w:trPr>
          <w:trHeight w:val="341" w:hRule="exact"/>
          <w:jc w:val="center"/>
        </w:trPr>
        <w:tc>
          <w:tcPr>
            <w:tcW w:w="1057" w:type="dxa"/>
            <w:vMerge w:val="restart"/>
            <w:tcBorders>
              <w:top w:val="single" w:color="auto" w:sz="4" w:space="0"/>
              <w:left w:val="single" w:color="auto" w:sz="4" w:space="0"/>
              <w:bottom w:val="single" w:color="auto" w:sz="4" w:space="0"/>
              <w:right w:val="single" w:color="auto" w:sz="4" w:space="0"/>
            </w:tcBorders>
            <w:noWrap w:val="0"/>
            <w:vAlign w:val="center"/>
          </w:tcPr>
          <w:p w14:paraId="56294734">
            <w:pPr>
              <w:widowControl w:val="0"/>
              <w:spacing w:line="240" w:lineRule="exact"/>
              <w:jc w:val="center"/>
              <w:rPr>
                <w:rFonts w:hint="eastAsia" w:ascii="宋体" w:hAnsi="宋体" w:eastAsia="宋体" w:cs="宋体"/>
                <w:sz w:val="18"/>
                <w:szCs w:val="18"/>
                <w:lang w:eastAsia="zh-CN"/>
              </w:rPr>
            </w:pPr>
            <w:r>
              <w:rPr>
                <w:rFonts w:hint="eastAsia" w:ascii="宋体" w:hAnsi="宋体" w:cs="宋体"/>
                <w:sz w:val="18"/>
                <w:szCs w:val="18"/>
              </w:rPr>
              <w:t>项目资金</w:t>
            </w:r>
          </w:p>
          <w:p w14:paraId="79597C65">
            <w:pPr>
              <w:widowControl w:val="0"/>
              <w:spacing w:line="240" w:lineRule="exact"/>
              <w:jc w:val="center"/>
              <w:rPr>
                <w:rFonts w:ascii="宋体" w:hAnsi="宋体" w:cs="宋体"/>
                <w:sz w:val="18"/>
                <w:szCs w:val="18"/>
              </w:rPr>
            </w:pPr>
            <w:r>
              <w:rPr>
                <w:rFonts w:hint="eastAsia" w:ascii="宋体" w:hAnsi="宋体" w:cs="宋体"/>
                <w:sz w:val="18"/>
                <w:szCs w:val="18"/>
              </w:rPr>
              <w:t>（万元）</w:t>
            </w:r>
          </w:p>
        </w:tc>
        <w:tc>
          <w:tcPr>
            <w:tcW w:w="1355" w:type="dxa"/>
            <w:tcBorders>
              <w:top w:val="single" w:color="auto" w:sz="4" w:space="0"/>
              <w:left w:val="nil"/>
              <w:bottom w:val="single" w:color="auto" w:sz="4" w:space="0"/>
              <w:right w:val="single" w:color="auto" w:sz="4" w:space="0"/>
            </w:tcBorders>
            <w:noWrap w:val="0"/>
            <w:vAlign w:val="center"/>
          </w:tcPr>
          <w:p w14:paraId="1D0BF4DF">
            <w:pPr>
              <w:widowControl w:val="0"/>
              <w:spacing w:line="240" w:lineRule="exact"/>
              <w:jc w:val="center"/>
              <w:rPr>
                <w:rFonts w:ascii="宋体" w:hAnsi="宋体" w:cs="宋体"/>
                <w:sz w:val="18"/>
                <w:szCs w:val="18"/>
              </w:rPr>
            </w:pPr>
            <w:r>
              <w:rPr>
                <w:rFonts w:hint="eastAsia" w:ascii="宋体" w:hAnsi="宋体" w:cs="宋体"/>
                <w:sz w:val="18"/>
                <w:szCs w:val="18"/>
              </w:rPr>
              <w:t>　</w:t>
            </w:r>
          </w:p>
        </w:tc>
        <w:tc>
          <w:tcPr>
            <w:tcW w:w="1351" w:type="dxa"/>
            <w:gridSpan w:val="2"/>
            <w:tcBorders>
              <w:top w:val="nil"/>
              <w:left w:val="nil"/>
              <w:bottom w:val="single" w:color="auto" w:sz="4" w:space="0"/>
              <w:right w:val="single" w:color="auto" w:sz="4" w:space="0"/>
            </w:tcBorders>
            <w:noWrap w:val="0"/>
            <w:vAlign w:val="center"/>
          </w:tcPr>
          <w:p w14:paraId="539A1FDC">
            <w:pPr>
              <w:widowControl w:val="0"/>
              <w:spacing w:line="240" w:lineRule="exact"/>
              <w:jc w:val="center"/>
              <w:rPr>
                <w:rFonts w:ascii="宋体" w:hAnsi="宋体" w:cs="宋体"/>
                <w:sz w:val="18"/>
                <w:szCs w:val="18"/>
              </w:rPr>
            </w:pPr>
            <w:r>
              <w:rPr>
                <w:rFonts w:hint="eastAsia" w:ascii="宋体" w:hAnsi="宋体" w:cs="宋体"/>
                <w:sz w:val="18"/>
                <w:szCs w:val="18"/>
              </w:rPr>
              <w:t>年初预算数</w:t>
            </w:r>
          </w:p>
        </w:tc>
        <w:tc>
          <w:tcPr>
            <w:tcW w:w="1515" w:type="dxa"/>
            <w:tcBorders>
              <w:top w:val="nil"/>
              <w:left w:val="nil"/>
              <w:bottom w:val="single" w:color="auto" w:sz="4" w:space="0"/>
              <w:right w:val="single" w:color="auto" w:sz="4" w:space="0"/>
            </w:tcBorders>
            <w:noWrap w:val="0"/>
            <w:vAlign w:val="center"/>
          </w:tcPr>
          <w:p w14:paraId="25F6FAB0">
            <w:pPr>
              <w:widowControl w:val="0"/>
              <w:spacing w:line="240" w:lineRule="exact"/>
              <w:jc w:val="center"/>
              <w:rPr>
                <w:rFonts w:ascii="宋体" w:hAnsi="宋体" w:cs="宋体"/>
                <w:sz w:val="18"/>
                <w:szCs w:val="18"/>
              </w:rPr>
            </w:pPr>
            <w:r>
              <w:rPr>
                <w:rFonts w:hint="eastAsia" w:ascii="宋体" w:hAnsi="宋体" w:cs="宋体"/>
                <w:sz w:val="18"/>
                <w:szCs w:val="18"/>
              </w:rPr>
              <w:t>全年预算数</w:t>
            </w:r>
          </w:p>
        </w:tc>
        <w:tc>
          <w:tcPr>
            <w:tcW w:w="2407" w:type="dxa"/>
            <w:gridSpan w:val="2"/>
            <w:tcBorders>
              <w:top w:val="nil"/>
              <w:left w:val="nil"/>
              <w:bottom w:val="single" w:color="auto" w:sz="4" w:space="0"/>
              <w:right w:val="single" w:color="auto" w:sz="4" w:space="0"/>
            </w:tcBorders>
            <w:noWrap w:val="0"/>
            <w:vAlign w:val="center"/>
          </w:tcPr>
          <w:p w14:paraId="211D6BED">
            <w:pPr>
              <w:widowControl w:val="0"/>
              <w:spacing w:line="240" w:lineRule="exact"/>
              <w:jc w:val="center"/>
              <w:rPr>
                <w:rFonts w:ascii="宋体" w:hAnsi="宋体" w:cs="宋体"/>
                <w:sz w:val="18"/>
                <w:szCs w:val="18"/>
              </w:rPr>
            </w:pPr>
            <w:r>
              <w:rPr>
                <w:rFonts w:hint="eastAsia" w:ascii="宋体" w:hAnsi="宋体" w:cs="宋体"/>
                <w:sz w:val="18"/>
                <w:szCs w:val="18"/>
              </w:rPr>
              <w:t>全年执行数</w:t>
            </w:r>
          </w:p>
        </w:tc>
        <w:tc>
          <w:tcPr>
            <w:tcW w:w="1247" w:type="dxa"/>
            <w:gridSpan w:val="3"/>
            <w:tcBorders>
              <w:top w:val="nil"/>
              <w:left w:val="nil"/>
              <w:bottom w:val="single" w:color="auto" w:sz="4" w:space="0"/>
              <w:right w:val="single" w:color="auto" w:sz="4" w:space="0"/>
            </w:tcBorders>
            <w:noWrap w:val="0"/>
            <w:vAlign w:val="center"/>
          </w:tcPr>
          <w:p w14:paraId="1FAA4048">
            <w:pPr>
              <w:widowControl w:val="0"/>
              <w:spacing w:line="24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single" w:color="auto" w:sz="4" w:space="0"/>
              <w:left w:val="nil"/>
              <w:bottom w:val="single" w:color="auto" w:sz="4" w:space="0"/>
              <w:right w:val="single" w:color="auto" w:sz="4" w:space="0"/>
            </w:tcBorders>
            <w:noWrap w:val="0"/>
            <w:vAlign w:val="center"/>
          </w:tcPr>
          <w:p w14:paraId="09B3CB21">
            <w:pPr>
              <w:widowControl w:val="0"/>
              <w:spacing w:line="240" w:lineRule="exact"/>
              <w:jc w:val="center"/>
              <w:rPr>
                <w:rFonts w:ascii="宋体" w:hAnsi="宋体" w:cs="宋体"/>
                <w:sz w:val="18"/>
                <w:szCs w:val="18"/>
              </w:rPr>
            </w:pPr>
            <w:r>
              <w:rPr>
                <w:rFonts w:hint="eastAsia" w:ascii="宋体" w:hAnsi="宋体" w:cs="宋体"/>
                <w:sz w:val="18"/>
                <w:szCs w:val="18"/>
              </w:rPr>
              <w:t>执行率</w:t>
            </w:r>
          </w:p>
        </w:tc>
        <w:tc>
          <w:tcPr>
            <w:tcW w:w="983" w:type="dxa"/>
            <w:tcBorders>
              <w:top w:val="nil"/>
              <w:left w:val="nil"/>
              <w:bottom w:val="single" w:color="auto" w:sz="4" w:space="0"/>
              <w:right w:val="single" w:color="auto" w:sz="4" w:space="0"/>
            </w:tcBorders>
            <w:noWrap w:val="0"/>
            <w:vAlign w:val="center"/>
          </w:tcPr>
          <w:p w14:paraId="1312679C">
            <w:pPr>
              <w:widowControl w:val="0"/>
              <w:spacing w:line="240" w:lineRule="exact"/>
              <w:jc w:val="center"/>
              <w:rPr>
                <w:rFonts w:ascii="宋体" w:hAnsi="宋体" w:cs="宋体"/>
                <w:sz w:val="18"/>
                <w:szCs w:val="18"/>
              </w:rPr>
            </w:pPr>
            <w:r>
              <w:rPr>
                <w:rFonts w:hint="eastAsia" w:ascii="宋体" w:hAnsi="宋体" w:cs="宋体"/>
                <w:sz w:val="18"/>
                <w:szCs w:val="18"/>
              </w:rPr>
              <w:t>得分</w:t>
            </w:r>
          </w:p>
        </w:tc>
      </w:tr>
      <w:tr w14:paraId="49C61B77">
        <w:tblPrEx>
          <w:tblCellMar>
            <w:top w:w="0" w:type="dxa"/>
            <w:left w:w="108" w:type="dxa"/>
            <w:bottom w:w="0" w:type="dxa"/>
            <w:right w:w="108" w:type="dxa"/>
          </w:tblCellMar>
        </w:tblPrEx>
        <w:trPr>
          <w:trHeight w:val="442"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19A56D8D">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582DAC46">
            <w:pPr>
              <w:widowControl w:val="0"/>
              <w:spacing w:line="240" w:lineRule="exact"/>
              <w:rPr>
                <w:rFonts w:ascii="宋体" w:hAnsi="宋体" w:cs="宋体"/>
                <w:sz w:val="18"/>
                <w:szCs w:val="18"/>
              </w:rPr>
            </w:pPr>
            <w:r>
              <w:rPr>
                <w:rFonts w:hint="eastAsia" w:ascii="宋体" w:hAnsi="宋体" w:cs="宋体"/>
                <w:sz w:val="18"/>
                <w:szCs w:val="18"/>
              </w:rPr>
              <w:t>年度资金总额</w:t>
            </w:r>
          </w:p>
        </w:tc>
        <w:tc>
          <w:tcPr>
            <w:tcW w:w="1351" w:type="dxa"/>
            <w:gridSpan w:val="2"/>
            <w:tcBorders>
              <w:top w:val="nil"/>
              <w:left w:val="nil"/>
              <w:bottom w:val="single" w:color="auto" w:sz="4" w:space="0"/>
              <w:right w:val="single" w:color="auto" w:sz="4" w:space="0"/>
            </w:tcBorders>
            <w:noWrap w:val="0"/>
            <w:vAlign w:val="center"/>
          </w:tcPr>
          <w:p w14:paraId="76610732">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515" w:type="dxa"/>
            <w:tcBorders>
              <w:top w:val="nil"/>
              <w:left w:val="nil"/>
              <w:bottom w:val="single" w:color="auto" w:sz="4" w:space="0"/>
              <w:right w:val="single" w:color="auto" w:sz="4" w:space="0"/>
            </w:tcBorders>
            <w:noWrap w:val="0"/>
            <w:vAlign w:val="center"/>
          </w:tcPr>
          <w:p w14:paraId="58660CB9">
            <w:pPr>
              <w:bidi w:val="0"/>
              <w:jc w:val="center"/>
              <w:rPr>
                <w:rFonts w:hint="default" w:ascii="Times New Roman" w:hAnsi="Times New Roman" w:eastAsia="宋体" w:cs="Times New Roman"/>
                <w:kern w:val="2"/>
                <w:sz w:val="21"/>
                <w:szCs w:val="24"/>
                <w:lang w:val="en-US" w:eastAsia="zh-CN" w:bidi="ar-SA"/>
              </w:rPr>
            </w:pPr>
            <w:r>
              <w:rPr>
                <w:rFonts w:hint="eastAsia" w:ascii="宋体" w:hAnsi="宋体" w:cs="宋体"/>
                <w:sz w:val="18"/>
                <w:szCs w:val="18"/>
                <w:lang w:val="en-US" w:eastAsia="zh-CN"/>
              </w:rPr>
              <w:t>60</w:t>
            </w:r>
          </w:p>
        </w:tc>
        <w:tc>
          <w:tcPr>
            <w:tcW w:w="2407" w:type="dxa"/>
            <w:gridSpan w:val="2"/>
            <w:tcBorders>
              <w:top w:val="nil"/>
              <w:left w:val="nil"/>
              <w:bottom w:val="single" w:color="auto" w:sz="4" w:space="0"/>
              <w:right w:val="single" w:color="auto" w:sz="4" w:space="0"/>
            </w:tcBorders>
            <w:noWrap w:val="0"/>
            <w:vAlign w:val="center"/>
          </w:tcPr>
          <w:p w14:paraId="759EE6A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247" w:type="dxa"/>
            <w:gridSpan w:val="3"/>
            <w:tcBorders>
              <w:top w:val="nil"/>
              <w:left w:val="nil"/>
              <w:bottom w:val="single" w:color="auto" w:sz="4" w:space="0"/>
              <w:right w:val="single" w:color="auto" w:sz="4" w:space="0"/>
            </w:tcBorders>
            <w:noWrap w:val="0"/>
            <w:vAlign w:val="center"/>
          </w:tcPr>
          <w:p w14:paraId="60156E1B">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831" w:type="dxa"/>
            <w:tcBorders>
              <w:top w:val="single" w:color="auto" w:sz="4" w:space="0"/>
              <w:left w:val="nil"/>
              <w:bottom w:val="single" w:color="auto" w:sz="4" w:space="0"/>
              <w:right w:val="single" w:color="auto" w:sz="4" w:space="0"/>
            </w:tcBorders>
            <w:noWrap w:val="0"/>
            <w:vAlign w:val="center"/>
          </w:tcPr>
          <w:p w14:paraId="6EA74A33">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983" w:type="dxa"/>
            <w:tcBorders>
              <w:top w:val="nil"/>
              <w:left w:val="nil"/>
              <w:bottom w:val="single" w:color="auto" w:sz="4" w:space="0"/>
              <w:right w:val="single" w:color="auto" w:sz="4" w:space="0"/>
            </w:tcBorders>
            <w:noWrap w:val="0"/>
            <w:vAlign w:val="center"/>
          </w:tcPr>
          <w:p w14:paraId="55324C41">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r>
      <w:tr w14:paraId="602CA8CB">
        <w:tblPrEx>
          <w:tblCellMar>
            <w:top w:w="0" w:type="dxa"/>
            <w:left w:w="108" w:type="dxa"/>
            <w:bottom w:w="0" w:type="dxa"/>
            <w:right w:w="108" w:type="dxa"/>
          </w:tblCellMar>
        </w:tblPrEx>
        <w:trPr>
          <w:trHeight w:val="528"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1602F0A0">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7E554543">
            <w:pPr>
              <w:widowControl w:val="0"/>
              <w:spacing w:line="240" w:lineRule="exact"/>
              <w:jc w:val="center"/>
              <w:rPr>
                <w:rFonts w:ascii="宋体" w:hAnsi="宋体" w:cs="宋体"/>
                <w:sz w:val="18"/>
                <w:szCs w:val="18"/>
              </w:rPr>
            </w:pPr>
            <w:r>
              <w:rPr>
                <w:rFonts w:hint="eastAsia" w:ascii="宋体" w:hAnsi="宋体" w:cs="宋体"/>
                <w:sz w:val="18"/>
                <w:szCs w:val="18"/>
              </w:rPr>
              <w:t>其中：财政拨款</w:t>
            </w:r>
          </w:p>
        </w:tc>
        <w:tc>
          <w:tcPr>
            <w:tcW w:w="1351" w:type="dxa"/>
            <w:gridSpan w:val="2"/>
            <w:tcBorders>
              <w:top w:val="nil"/>
              <w:left w:val="nil"/>
              <w:bottom w:val="single" w:color="auto" w:sz="4" w:space="0"/>
              <w:right w:val="single" w:color="auto" w:sz="4" w:space="0"/>
            </w:tcBorders>
            <w:noWrap w:val="0"/>
            <w:vAlign w:val="center"/>
          </w:tcPr>
          <w:p w14:paraId="246BCA11">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515" w:type="dxa"/>
            <w:tcBorders>
              <w:top w:val="nil"/>
              <w:left w:val="nil"/>
              <w:bottom w:val="single" w:color="auto" w:sz="4" w:space="0"/>
              <w:right w:val="single" w:color="auto" w:sz="4" w:space="0"/>
            </w:tcBorders>
            <w:noWrap w:val="0"/>
            <w:vAlign w:val="center"/>
          </w:tcPr>
          <w:p w14:paraId="582A3D66">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60</w:t>
            </w:r>
          </w:p>
        </w:tc>
        <w:tc>
          <w:tcPr>
            <w:tcW w:w="2407" w:type="dxa"/>
            <w:gridSpan w:val="2"/>
            <w:tcBorders>
              <w:top w:val="nil"/>
              <w:left w:val="nil"/>
              <w:bottom w:val="single" w:color="auto" w:sz="4" w:space="0"/>
              <w:right w:val="single" w:color="auto" w:sz="4" w:space="0"/>
            </w:tcBorders>
            <w:noWrap w:val="0"/>
            <w:vAlign w:val="center"/>
          </w:tcPr>
          <w:p w14:paraId="7A841DED">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247" w:type="dxa"/>
            <w:gridSpan w:val="3"/>
            <w:tcBorders>
              <w:top w:val="nil"/>
              <w:left w:val="nil"/>
              <w:bottom w:val="single" w:color="auto" w:sz="4" w:space="0"/>
              <w:right w:val="single" w:color="auto" w:sz="4" w:space="0"/>
            </w:tcBorders>
            <w:noWrap w:val="0"/>
            <w:vAlign w:val="center"/>
          </w:tcPr>
          <w:p w14:paraId="50D5971A">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4B9020FF">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71103D09">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37E95FF4">
        <w:tblPrEx>
          <w:tblCellMar>
            <w:top w:w="0" w:type="dxa"/>
            <w:left w:w="108" w:type="dxa"/>
            <w:bottom w:w="0" w:type="dxa"/>
            <w:right w:w="108" w:type="dxa"/>
          </w:tblCellMar>
        </w:tblPrEx>
        <w:trPr>
          <w:trHeight w:val="364"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3BE7684A">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2FF371B1">
            <w:pPr>
              <w:widowControl w:val="0"/>
              <w:spacing w:line="240" w:lineRule="exact"/>
              <w:jc w:val="center"/>
              <w:rPr>
                <w:rFonts w:ascii="宋体" w:hAnsi="宋体" w:cs="宋体"/>
                <w:sz w:val="18"/>
                <w:szCs w:val="18"/>
              </w:rPr>
            </w:pPr>
            <w:r>
              <w:rPr>
                <w:rFonts w:hint="eastAsia" w:ascii="宋体" w:hAnsi="宋体" w:cs="宋体"/>
                <w:sz w:val="18"/>
                <w:szCs w:val="18"/>
              </w:rPr>
              <w:t xml:space="preserve"> 其他资金</w:t>
            </w:r>
          </w:p>
        </w:tc>
        <w:tc>
          <w:tcPr>
            <w:tcW w:w="1351" w:type="dxa"/>
            <w:gridSpan w:val="2"/>
            <w:tcBorders>
              <w:top w:val="nil"/>
              <w:left w:val="nil"/>
              <w:bottom w:val="single" w:color="auto" w:sz="4" w:space="0"/>
              <w:right w:val="single" w:color="auto" w:sz="4" w:space="0"/>
            </w:tcBorders>
            <w:noWrap w:val="0"/>
            <w:vAlign w:val="center"/>
          </w:tcPr>
          <w:p w14:paraId="12EF3158">
            <w:pPr>
              <w:widowControl w:val="0"/>
              <w:spacing w:line="24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0</w:t>
            </w:r>
          </w:p>
        </w:tc>
        <w:tc>
          <w:tcPr>
            <w:tcW w:w="1515" w:type="dxa"/>
            <w:tcBorders>
              <w:top w:val="nil"/>
              <w:left w:val="nil"/>
              <w:bottom w:val="single" w:color="auto" w:sz="4" w:space="0"/>
              <w:right w:val="single" w:color="auto" w:sz="4" w:space="0"/>
            </w:tcBorders>
            <w:noWrap w:val="0"/>
            <w:vAlign w:val="center"/>
          </w:tcPr>
          <w:p w14:paraId="5DE68D87">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2407" w:type="dxa"/>
            <w:gridSpan w:val="2"/>
            <w:tcBorders>
              <w:top w:val="nil"/>
              <w:left w:val="nil"/>
              <w:bottom w:val="single" w:color="auto" w:sz="4" w:space="0"/>
              <w:right w:val="single" w:color="auto" w:sz="4" w:space="0"/>
            </w:tcBorders>
            <w:noWrap w:val="0"/>
            <w:vAlign w:val="center"/>
          </w:tcPr>
          <w:p w14:paraId="2178FE90">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1247" w:type="dxa"/>
            <w:gridSpan w:val="3"/>
            <w:tcBorders>
              <w:top w:val="nil"/>
              <w:left w:val="nil"/>
              <w:bottom w:val="single" w:color="auto" w:sz="4" w:space="0"/>
              <w:right w:val="single" w:color="auto" w:sz="4" w:space="0"/>
            </w:tcBorders>
            <w:noWrap w:val="0"/>
            <w:vAlign w:val="center"/>
          </w:tcPr>
          <w:p w14:paraId="30781297">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68EEE998">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15206DCC">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2C10B17F">
        <w:tblPrEx>
          <w:tblCellMar>
            <w:top w:w="0" w:type="dxa"/>
            <w:left w:w="108" w:type="dxa"/>
            <w:bottom w:w="0" w:type="dxa"/>
            <w:right w:w="108" w:type="dxa"/>
          </w:tblCellMar>
        </w:tblPrEx>
        <w:trPr>
          <w:trHeight w:val="302" w:hRule="exac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4D0BF3B2">
            <w:pPr>
              <w:widowControl w:val="0"/>
              <w:spacing w:line="240" w:lineRule="exact"/>
              <w:jc w:val="center"/>
              <w:rPr>
                <w:rFonts w:ascii="宋体" w:hAnsi="宋体" w:cs="宋体"/>
                <w:sz w:val="18"/>
                <w:szCs w:val="18"/>
              </w:rPr>
            </w:pPr>
            <w:r>
              <w:rPr>
                <w:rFonts w:hint="eastAsia" w:ascii="宋体" w:hAnsi="宋体" w:cs="宋体"/>
                <w:sz w:val="18"/>
                <w:szCs w:val="18"/>
              </w:rPr>
              <w:t>年度总体目标</w:t>
            </w:r>
          </w:p>
        </w:tc>
        <w:tc>
          <w:tcPr>
            <w:tcW w:w="4221" w:type="dxa"/>
            <w:gridSpan w:val="4"/>
            <w:tcBorders>
              <w:top w:val="single" w:color="auto" w:sz="4" w:space="0"/>
              <w:left w:val="nil"/>
              <w:bottom w:val="single" w:color="auto" w:sz="4" w:space="0"/>
              <w:right w:val="single" w:color="auto" w:sz="4" w:space="0"/>
            </w:tcBorders>
            <w:noWrap w:val="0"/>
            <w:vAlign w:val="center"/>
          </w:tcPr>
          <w:p w14:paraId="4ADAE540">
            <w:pPr>
              <w:widowControl w:val="0"/>
              <w:spacing w:line="240" w:lineRule="exact"/>
              <w:jc w:val="center"/>
              <w:rPr>
                <w:rFonts w:ascii="宋体" w:hAnsi="宋体" w:cs="宋体"/>
                <w:sz w:val="18"/>
                <w:szCs w:val="18"/>
              </w:rPr>
            </w:pPr>
            <w:r>
              <w:rPr>
                <w:rFonts w:hint="eastAsia" w:ascii="宋体" w:hAnsi="宋体" w:cs="宋体"/>
                <w:sz w:val="18"/>
                <w:szCs w:val="18"/>
              </w:rPr>
              <w:t>预期目标</w:t>
            </w:r>
          </w:p>
        </w:tc>
        <w:tc>
          <w:tcPr>
            <w:tcW w:w="5468" w:type="dxa"/>
            <w:gridSpan w:val="7"/>
            <w:tcBorders>
              <w:top w:val="single" w:color="auto" w:sz="4" w:space="0"/>
              <w:left w:val="nil"/>
              <w:bottom w:val="single" w:color="auto" w:sz="4" w:space="0"/>
              <w:right w:val="single" w:color="auto" w:sz="4" w:space="0"/>
            </w:tcBorders>
            <w:noWrap w:val="0"/>
            <w:vAlign w:val="center"/>
          </w:tcPr>
          <w:p w14:paraId="3A290ACE">
            <w:pPr>
              <w:widowControl w:val="0"/>
              <w:spacing w:line="240" w:lineRule="exact"/>
              <w:jc w:val="center"/>
              <w:rPr>
                <w:rFonts w:ascii="宋体" w:hAnsi="宋体" w:cs="宋体"/>
                <w:sz w:val="18"/>
                <w:szCs w:val="18"/>
              </w:rPr>
            </w:pPr>
            <w:r>
              <w:rPr>
                <w:rFonts w:hint="eastAsia" w:ascii="宋体" w:hAnsi="宋体" w:cs="宋体"/>
                <w:sz w:val="18"/>
                <w:szCs w:val="18"/>
              </w:rPr>
              <w:t>实际完成情况</w:t>
            </w:r>
          </w:p>
        </w:tc>
      </w:tr>
      <w:tr w14:paraId="182717B7">
        <w:tblPrEx>
          <w:tblCellMar>
            <w:top w:w="0" w:type="dxa"/>
            <w:left w:w="108" w:type="dxa"/>
            <w:bottom w:w="0" w:type="dxa"/>
            <w:right w:w="108" w:type="dxa"/>
          </w:tblCellMar>
        </w:tblPrEx>
        <w:trPr>
          <w:trHeight w:val="1692" w:hRule="atLeas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46ADD864">
            <w:pPr>
              <w:widowControl w:val="0"/>
              <w:spacing w:line="240" w:lineRule="exact"/>
              <w:rPr>
                <w:rFonts w:ascii="宋体" w:hAnsi="宋体" w:cs="宋体"/>
                <w:sz w:val="18"/>
                <w:szCs w:val="18"/>
              </w:rPr>
            </w:pPr>
          </w:p>
        </w:tc>
        <w:tc>
          <w:tcPr>
            <w:tcW w:w="4221" w:type="dxa"/>
            <w:gridSpan w:val="4"/>
            <w:tcBorders>
              <w:top w:val="single" w:color="auto" w:sz="4" w:space="0"/>
              <w:left w:val="nil"/>
              <w:bottom w:val="single" w:color="auto" w:sz="4" w:space="0"/>
              <w:right w:val="single" w:color="auto" w:sz="4" w:space="0"/>
            </w:tcBorders>
            <w:noWrap w:val="0"/>
            <w:vAlign w:val="center"/>
          </w:tcPr>
          <w:p w14:paraId="57DEFA02">
            <w:pPr>
              <w:widowControl w:val="0"/>
              <w:spacing w:line="240" w:lineRule="exact"/>
              <w:ind w:firstLine="320" w:firstLineChars="200"/>
              <w:jc w:val="both"/>
              <w:rPr>
                <w:rFonts w:hint="eastAsia" w:ascii="宋体" w:hAnsi="宋体" w:eastAsia="宋体" w:cs="宋体"/>
                <w:sz w:val="18"/>
                <w:szCs w:val="18"/>
                <w:lang w:val="en-US" w:eastAsia="zh-CN"/>
              </w:rPr>
            </w:pPr>
            <w:r>
              <w:rPr>
                <w:rFonts w:hint="eastAsia" w:ascii="宋体" w:hAnsi="宋体" w:cs="宋体"/>
                <w:sz w:val="16"/>
                <w:szCs w:val="16"/>
              </w:rPr>
              <w:t xml:space="preserve"> 通过实施从细胞自噬和焦亡研究参附黄制剂改善脓毒症肠黏膜屏障功能障碍的机制项目以及应用心脏磁共振评价调脉饮对房颤气阴两虚证患者左心房重构影响的随机对照研究项目，进一步积累了丰富的临床经验，也有效的提升了基层中医的科研水平和医疗服务能力。   </w:t>
            </w:r>
          </w:p>
        </w:tc>
        <w:tc>
          <w:tcPr>
            <w:tcW w:w="5468" w:type="dxa"/>
            <w:gridSpan w:val="7"/>
            <w:tcBorders>
              <w:top w:val="single" w:color="auto" w:sz="4" w:space="0"/>
              <w:left w:val="nil"/>
              <w:bottom w:val="single" w:color="auto" w:sz="4" w:space="0"/>
              <w:right w:val="single" w:color="auto" w:sz="4" w:space="0"/>
            </w:tcBorders>
            <w:noWrap w:val="0"/>
            <w:vAlign w:val="center"/>
          </w:tcPr>
          <w:p w14:paraId="3530C16B">
            <w:pPr>
              <w:keepNext w:val="0"/>
              <w:keepLines w:val="0"/>
              <w:pageBreakBefore w:val="0"/>
              <w:widowControl w:val="0"/>
              <w:kinsoku/>
              <w:wordWrap/>
              <w:overflowPunct/>
              <w:topLinePunct w:val="0"/>
              <w:autoSpaceDE/>
              <w:autoSpaceDN/>
              <w:bidi w:val="0"/>
              <w:adjustRightInd/>
              <w:snapToGrid/>
              <w:spacing w:line="200" w:lineRule="exact"/>
              <w:ind w:firstLine="320" w:firstLineChars="200"/>
              <w:jc w:val="left"/>
              <w:textAlignment w:val="auto"/>
              <w:rPr>
                <w:rFonts w:ascii="宋体" w:hAnsi="宋体" w:cs="宋体"/>
                <w:sz w:val="18"/>
                <w:szCs w:val="18"/>
              </w:rPr>
            </w:pPr>
            <w:r>
              <w:rPr>
                <w:rFonts w:hint="eastAsia" w:ascii="宋体" w:hAnsi="宋体" w:cs="宋体"/>
                <w:sz w:val="16"/>
                <w:szCs w:val="16"/>
              </w:rPr>
              <w:t xml:space="preserve">  通过实施从细胞自噬和焦亡研究参附黄制剂改善脓毒症肠黏膜屏障功能障碍的机制项目以及应用心脏磁共振评价调脉饮对房颤气阴两虚证患者左心房重构影响的随机对照研究项目，进一步积累了丰富的临床经验，也有效的提升了基层中医的科研水平和医疗服务能力。                                     </w:t>
            </w:r>
            <w:r>
              <w:rPr>
                <w:rFonts w:hint="eastAsia" w:ascii="宋体" w:hAnsi="宋体" w:cs="宋体"/>
                <w:sz w:val="18"/>
                <w:szCs w:val="18"/>
              </w:rPr>
              <w:t xml:space="preserve">                                                         　</w:t>
            </w:r>
          </w:p>
        </w:tc>
      </w:tr>
      <w:tr w14:paraId="7EE5F5F8">
        <w:tblPrEx>
          <w:tblCellMar>
            <w:top w:w="0" w:type="dxa"/>
            <w:left w:w="108" w:type="dxa"/>
            <w:bottom w:w="0" w:type="dxa"/>
            <w:right w:w="108" w:type="dxa"/>
          </w:tblCellMar>
        </w:tblPrEx>
        <w:trPr>
          <w:cantSplit/>
          <w:trHeight w:val="638" w:hRule="atLeas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26B6BAD7">
            <w:pPr>
              <w:widowControl w:val="0"/>
              <w:spacing w:line="280" w:lineRule="exact"/>
              <w:jc w:val="center"/>
              <w:rPr>
                <w:rFonts w:ascii="宋体" w:hAnsi="宋体" w:cs="宋体"/>
                <w:sz w:val="18"/>
                <w:szCs w:val="18"/>
              </w:rPr>
            </w:pPr>
            <w:r>
              <w:rPr>
                <w:rFonts w:hint="eastAsia" w:ascii="宋体" w:hAnsi="宋体" w:cs="宋体"/>
                <w:sz w:val="18"/>
                <w:szCs w:val="18"/>
              </w:rPr>
              <w:t>绩  效  指  标</w:t>
            </w:r>
          </w:p>
        </w:tc>
        <w:tc>
          <w:tcPr>
            <w:tcW w:w="1355" w:type="dxa"/>
            <w:tcBorders>
              <w:top w:val="nil"/>
              <w:left w:val="nil"/>
              <w:bottom w:val="single" w:color="auto" w:sz="4" w:space="0"/>
              <w:right w:val="single" w:color="auto" w:sz="4" w:space="0"/>
            </w:tcBorders>
            <w:noWrap w:val="0"/>
            <w:vAlign w:val="center"/>
          </w:tcPr>
          <w:p w14:paraId="11F8CFC2">
            <w:pPr>
              <w:widowControl w:val="0"/>
              <w:spacing w:line="220" w:lineRule="exact"/>
              <w:jc w:val="center"/>
              <w:rPr>
                <w:rFonts w:ascii="宋体" w:hAnsi="宋体" w:cs="宋体"/>
                <w:sz w:val="18"/>
                <w:szCs w:val="18"/>
              </w:rPr>
            </w:pPr>
            <w:r>
              <w:rPr>
                <w:rFonts w:hint="eastAsia" w:ascii="宋体" w:hAnsi="宋体" w:cs="宋体"/>
                <w:sz w:val="18"/>
                <w:szCs w:val="18"/>
              </w:rPr>
              <w:t>一级指标</w:t>
            </w:r>
          </w:p>
        </w:tc>
        <w:tc>
          <w:tcPr>
            <w:tcW w:w="644" w:type="dxa"/>
            <w:tcBorders>
              <w:top w:val="nil"/>
              <w:left w:val="nil"/>
              <w:bottom w:val="single" w:color="auto" w:sz="4" w:space="0"/>
              <w:right w:val="single" w:color="auto" w:sz="4" w:space="0"/>
            </w:tcBorders>
            <w:noWrap w:val="0"/>
            <w:vAlign w:val="center"/>
          </w:tcPr>
          <w:p w14:paraId="030F43D0">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二级指标</w:t>
            </w:r>
          </w:p>
        </w:tc>
        <w:tc>
          <w:tcPr>
            <w:tcW w:w="2222" w:type="dxa"/>
            <w:gridSpan w:val="2"/>
            <w:tcBorders>
              <w:top w:val="single" w:color="auto" w:sz="4" w:space="0"/>
              <w:left w:val="nil"/>
              <w:bottom w:val="single" w:color="auto" w:sz="4" w:space="0"/>
              <w:right w:val="single" w:color="auto" w:sz="4" w:space="0"/>
            </w:tcBorders>
            <w:noWrap w:val="0"/>
            <w:vAlign w:val="center"/>
          </w:tcPr>
          <w:p w14:paraId="5B5AA2D7">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三级指标</w:t>
            </w:r>
          </w:p>
        </w:tc>
        <w:tc>
          <w:tcPr>
            <w:tcW w:w="1853" w:type="dxa"/>
            <w:tcBorders>
              <w:top w:val="nil"/>
              <w:left w:val="nil"/>
              <w:bottom w:val="single" w:color="auto" w:sz="4" w:space="0"/>
              <w:right w:val="single" w:color="auto" w:sz="4" w:space="0"/>
            </w:tcBorders>
            <w:noWrap w:val="0"/>
            <w:vAlign w:val="center"/>
          </w:tcPr>
          <w:p w14:paraId="351D8F0B">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年度指标值</w:t>
            </w:r>
          </w:p>
        </w:tc>
        <w:tc>
          <w:tcPr>
            <w:tcW w:w="1228" w:type="dxa"/>
            <w:gridSpan w:val="2"/>
            <w:tcBorders>
              <w:top w:val="nil"/>
              <w:left w:val="nil"/>
              <w:bottom w:val="single" w:color="auto" w:sz="4" w:space="0"/>
              <w:right w:val="single" w:color="auto" w:sz="4" w:space="0"/>
            </w:tcBorders>
            <w:noWrap w:val="0"/>
            <w:vAlign w:val="center"/>
          </w:tcPr>
          <w:p w14:paraId="4A022ADD">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实际完成值</w:t>
            </w:r>
          </w:p>
        </w:tc>
        <w:tc>
          <w:tcPr>
            <w:tcW w:w="573" w:type="dxa"/>
            <w:gridSpan w:val="2"/>
            <w:tcBorders>
              <w:top w:val="nil"/>
              <w:left w:val="nil"/>
              <w:bottom w:val="single" w:color="auto" w:sz="4" w:space="0"/>
              <w:right w:val="single" w:color="auto" w:sz="4" w:space="0"/>
            </w:tcBorders>
            <w:noWrap w:val="0"/>
            <w:vAlign w:val="center"/>
          </w:tcPr>
          <w:p w14:paraId="09F87BC1">
            <w:pPr>
              <w:widowControl w:val="0"/>
              <w:spacing w:line="22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nil"/>
              <w:left w:val="nil"/>
              <w:bottom w:val="single" w:color="auto" w:sz="4" w:space="0"/>
              <w:right w:val="single" w:color="auto" w:sz="4" w:space="0"/>
            </w:tcBorders>
            <w:noWrap w:val="0"/>
            <w:vAlign w:val="center"/>
          </w:tcPr>
          <w:p w14:paraId="708050EC">
            <w:pPr>
              <w:widowControl w:val="0"/>
              <w:spacing w:line="220" w:lineRule="exact"/>
              <w:jc w:val="center"/>
              <w:rPr>
                <w:rFonts w:ascii="宋体" w:hAnsi="宋体" w:cs="宋体"/>
                <w:sz w:val="18"/>
                <w:szCs w:val="18"/>
              </w:rPr>
            </w:pPr>
            <w:r>
              <w:rPr>
                <w:rFonts w:hint="eastAsia" w:ascii="宋体" w:hAnsi="宋体" w:cs="宋体"/>
                <w:sz w:val="18"/>
                <w:szCs w:val="18"/>
              </w:rPr>
              <w:t>得分</w:t>
            </w:r>
          </w:p>
        </w:tc>
        <w:tc>
          <w:tcPr>
            <w:tcW w:w="983" w:type="dxa"/>
            <w:tcBorders>
              <w:top w:val="single" w:color="auto" w:sz="4" w:space="0"/>
              <w:left w:val="nil"/>
              <w:bottom w:val="single" w:color="auto" w:sz="4" w:space="0"/>
              <w:right w:val="single" w:color="auto" w:sz="4" w:space="0"/>
            </w:tcBorders>
            <w:noWrap w:val="0"/>
            <w:vAlign w:val="center"/>
          </w:tcPr>
          <w:p w14:paraId="2F5F8984">
            <w:pPr>
              <w:widowControl w:val="0"/>
              <w:spacing w:line="220" w:lineRule="exact"/>
              <w:jc w:val="center"/>
              <w:rPr>
                <w:rFonts w:ascii="宋体" w:hAnsi="宋体" w:cs="宋体"/>
                <w:sz w:val="18"/>
                <w:szCs w:val="18"/>
              </w:rPr>
            </w:pPr>
            <w:r>
              <w:rPr>
                <w:rFonts w:hint="eastAsia" w:ascii="宋体" w:hAnsi="宋体" w:cs="宋体"/>
                <w:sz w:val="18"/>
                <w:szCs w:val="18"/>
              </w:rPr>
              <w:t>偏差原因分析及改进措施</w:t>
            </w:r>
          </w:p>
        </w:tc>
      </w:tr>
      <w:tr w14:paraId="6FC5B0F9">
        <w:tblPrEx>
          <w:tblCellMar>
            <w:top w:w="0" w:type="dxa"/>
            <w:left w:w="108" w:type="dxa"/>
            <w:bottom w:w="0" w:type="dxa"/>
            <w:right w:w="108" w:type="dxa"/>
          </w:tblCellMar>
        </w:tblPrEx>
        <w:trPr>
          <w:trHeight w:val="446"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62EF6D6B">
            <w:pPr>
              <w:widowControl w:val="0"/>
              <w:spacing w:line="280" w:lineRule="exact"/>
              <w:rPr>
                <w:rFonts w:ascii="宋体" w:hAnsi="宋体" w:cs="宋体"/>
                <w:sz w:val="18"/>
                <w:szCs w:val="18"/>
              </w:rPr>
            </w:pPr>
          </w:p>
        </w:tc>
        <w:tc>
          <w:tcPr>
            <w:tcW w:w="1355" w:type="dxa"/>
            <w:vMerge w:val="restart"/>
            <w:tcBorders>
              <w:top w:val="nil"/>
              <w:left w:val="single" w:color="auto" w:sz="4" w:space="0"/>
              <w:bottom w:val="single" w:color="auto" w:sz="4" w:space="0"/>
              <w:right w:val="single" w:color="auto" w:sz="4" w:space="0"/>
            </w:tcBorders>
            <w:noWrap w:val="0"/>
            <w:vAlign w:val="center"/>
          </w:tcPr>
          <w:p w14:paraId="7BAAFB3B">
            <w:pPr>
              <w:widowControl w:val="0"/>
              <w:spacing w:line="240" w:lineRule="exact"/>
              <w:jc w:val="center"/>
              <w:rPr>
                <w:rFonts w:ascii="宋体" w:hAnsi="宋体" w:cs="宋体"/>
                <w:sz w:val="18"/>
                <w:szCs w:val="18"/>
              </w:rPr>
            </w:pPr>
            <w:r>
              <w:rPr>
                <w:rFonts w:hint="eastAsia" w:ascii="宋体" w:hAnsi="宋体" w:cs="宋体"/>
                <w:sz w:val="18"/>
                <w:szCs w:val="18"/>
              </w:rPr>
              <w:t>产出指标</w:t>
            </w:r>
          </w:p>
        </w:tc>
        <w:tc>
          <w:tcPr>
            <w:tcW w:w="644" w:type="dxa"/>
            <w:vMerge w:val="restart"/>
            <w:tcBorders>
              <w:top w:val="single" w:color="auto" w:sz="4" w:space="0"/>
              <w:left w:val="single" w:color="auto" w:sz="4" w:space="0"/>
              <w:right w:val="single" w:color="auto" w:sz="4" w:space="0"/>
            </w:tcBorders>
            <w:noWrap w:val="0"/>
            <w:vAlign w:val="center"/>
          </w:tcPr>
          <w:p w14:paraId="179DD80A">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数量指标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03BC31CA">
            <w:pPr>
              <w:widowControl w:val="0"/>
              <w:spacing w:line="240" w:lineRule="exact"/>
              <w:jc w:val="both"/>
              <w:rPr>
                <w:rFonts w:hint="eastAsia" w:ascii="宋体" w:hAnsi="宋体" w:eastAsia="宋体" w:cs="宋体"/>
                <w:sz w:val="18"/>
                <w:szCs w:val="18"/>
                <w:lang w:val="en-US"/>
              </w:rPr>
            </w:pPr>
            <w:r>
              <w:rPr>
                <w:rFonts w:hint="eastAsia" w:ascii="宋体" w:hAnsi="宋体" w:eastAsia="宋体" w:cs="宋体"/>
                <w:sz w:val="18"/>
                <w:szCs w:val="18"/>
                <w:lang w:val="en-US"/>
              </w:rPr>
              <w:t>支持项目个数</w:t>
            </w:r>
          </w:p>
        </w:tc>
        <w:tc>
          <w:tcPr>
            <w:tcW w:w="1853" w:type="dxa"/>
            <w:tcBorders>
              <w:top w:val="nil"/>
              <w:left w:val="nil"/>
              <w:bottom w:val="single" w:color="auto" w:sz="4" w:space="0"/>
              <w:right w:val="single" w:color="auto" w:sz="4" w:space="0"/>
            </w:tcBorders>
            <w:noWrap w:val="0"/>
            <w:vAlign w:val="center"/>
          </w:tcPr>
          <w:p w14:paraId="0FC14206">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大于等于2项</w:t>
            </w:r>
          </w:p>
        </w:tc>
        <w:tc>
          <w:tcPr>
            <w:tcW w:w="1228" w:type="dxa"/>
            <w:gridSpan w:val="2"/>
            <w:tcBorders>
              <w:top w:val="nil"/>
              <w:left w:val="nil"/>
              <w:bottom w:val="single" w:color="auto" w:sz="4" w:space="0"/>
              <w:right w:val="single" w:color="auto" w:sz="4" w:space="0"/>
            </w:tcBorders>
            <w:noWrap w:val="0"/>
            <w:vAlign w:val="center"/>
          </w:tcPr>
          <w:p w14:paraId="520D3C13">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i w:val="0"/>
                <w:iCs w:val="0"/>
                <w:color w:val="000000"/>
                <w:kern w:val="0"/>
                <w:sz w:val="18"/>
                <w:szCs w:val="18"/>
                <w:u w:val="none"/>
                <w:lang w:val="en-US" w:eastAsia="zh-CN" w:bidi="ar"/>
              </w:rPr>
              <w:t>2项</w:t>
            </w:r>
          </w:p>
        </w:tc>
        <w:tc>
          <w:tcPr>
            <w:tcW w:w="573" w:type="dxa"/>
            <w:gridSpan w:val="2"/>
            <w:tcBorders>
              <w:top w:val="nil"/>
              <w:left w:val="nil"/>
              <w:bottom w:val="single" w:color="auto" w:sz="4" w:space="0"/>
              <w:right w:val="single" w:color="auto" w:sz="4" w:space="0"/>
            </w:tcBorders>
            <w:noWrap w:val="0"/>
            <w:vAlign w:val="center"/>
          </w:tcPr>
          <w:p w14:paraId="32EF0402">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0701E7EC">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249FBCC1">
            <w:pPr>
              <w:widowControl w:val="0"/>
              <w:spacing w:line="240" w:lineRule="exact"/>
              <w:jc w:val="center"/>
              <w:rPr>
                <w:rFonts w:ascii="宋体" w:hAnsi="宋体" w:cs="宋体"/>
                <w:sz w:val="18"/>
                <w:szCs w:val="18"/>
              </w:rPr>
            </w:pPr>
          </w:p>
        </w:tc>
      </w:tr>
      <w:tr w14:paraId="2EDF4D13">
        <w:tblPrEx>
          <w:tblCellMar>
            <w:top w:w="0" w:type="dxa"/>
            <w:left w:w="108" w:type="dxa"/>
            <w:bottom w:w="0" w:type="dxa"/>
            <w:right w:w="108" w:type="dxa"/>
          </w:tblCellMar>
        </w:tblPrEx>
        <w:trPr>
          <w:trHeight w:val="620"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4B5A488">
            <w:pPr>
              <w:widowControl w:val="0"/>
              <w:spacing w:line="280" w:lineRule="exact"/>
              <w:rPr>
                <w:rFonts w:ascii="宋体" w:hAnsi="宋体" w:cs="宋体"/>
                <w:sz w:val="18"/>
                <w:szCs w:val="18"/>
              </w:rPr>
            </w:pPr>
          </w:p>
        </w:tc>
        <w:tc>
          <w:tcPr>
            <w:tcW w:w="1355" w:type="dxa"/>
            <w:vMerge w:val="continue"/>
            <w:tcBorders>
              <w:left w:val="single" w:color="auto" w:sz="4" w:space="0"/>
              <w:right w:val="single" w:color="auto" w:sz="4" w:space="0"/>
            </w:tcBorders>
            <w:noWrap w:val="0"/>
            <w:vAlign w:val="center"/>
          </w:tcPr>
          <w:p w14:paraId="77A99203">
            <w:pPr>
              <w:widowControl w:val="0"/>
              <w:spacing w:line="240" w:lineRule="exact"/>
              <w:jc w:val="center"/>
              <w:rPr>
                <w:rFonts w:hint="eastAsia" w:ascii="宋体" w:hAnsi="宋体" w:cs="宋体"/>
                <w:sz w:val="18"/>
                <w:szCs w:val="18"/>
              </w:rPr>
            </w:pPr>
          </w:p>
        </w:tc>
        <w:tc>
          <w:tcPr>
            <w:tcW w:w="644" w:type="dxa"/>
            <w:vMerge w:val="continue"/>
            <w:tcBorders>
              <w:left w:val="single" w:color="auto" w:sz="4" w:space="0"/>
              <w:right w:val="single" w:color="auto" w:sz="4" w:space="0"/>
            </w:tcBorders>
            <w:noWrap w:val="0"/>
            <w:vAlign w:val="center"/>
          </w:tcPr>
          <w:p w14:paraId="100E1E62">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160A4CAB">
            <w:pPr>
              <w:widowControl w:val="0"/>
              <w:spacing w:line="240" w:lineRule="exact"/>
              <w:jc w:val="both"/>
              <w:rPr>
                <w:rFonts w:hint="default" w:ascii="宋体" w:hAnsi="宋体" w:eastAsia="宋体" w:cs="宋体"/>
                <w:sz w:val="18"/>
                <w:szCs w:val="18"/>
                <w:shd w:val="clear" w:color="auto" w:fill="auto"/>
                <w:lang w:val="en-US" w:eastAsia="zh-CN"/>
              </w:rPr>
            </w:pPr>
            <w:r>
              <w:rPr>
                <w:rFonts w:hint="default" w:ascii="宋体" w:hAnsi="宋体" w:eastAsia="宋体" w:cs="宋体"/>
                <w:sz w:val="18"/>
                <w:szCs w:val="18"/>
                <w:shd w:val="clear" w:color="auto" w:fill="auto"/>
                <w:lang w:val="en-US" w:eastAsia="zh-CN"/>
              </w:rPr>
              <w:t>发表论文数量</w:t>
            </w:r>
          </w:p>
        </w:tc>
        <w:tc>
          <w:tcPr>
            <w:tcW w:w="1853" w:type="dxa"/>
            <w:tcBorders>
              <w:top w:val="nil"/>
              <w:left w:val="nil"/>
              <w:bottom w:val="single" w:color="auto" w:sz="4" w:space="0"/>
              <w:right w:val="single" w:color="auto" w:sz="4" w:space="0"/>
            </w:tcBorders>
            <w:noWrap w:val="0"/>
            <w:vAlign w:val="center"/>
          </w:tcPr>
          <w:p w14:paraId="16D0AFB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i w:val="0"/>
                <w:iCs w:val="0"/>
                <w:color w:val="000000"/>
                <w:kern w:val="0"/>
                <w:sz w:val="18"/>
                <w:szCs w:val="18"/>
                <w:u w:val="none"/>
                <w:shd w:val="clear" w:color="auto" w:fill="auto"/>
                <w:lang w:val="en-US" w:eastAsia="zh-CN" w:bidi="ar"/>
              </w:rPr>
            </w:pPr>
            <w:r>
              <w:rPr>
                <w:rFonts w:hint="eastAsia" w:ascii="宋体" w:hAnsi="宋体" w:cs="宋体"/>
                <w:i w:val="0"/>
                <w:iCs w:val="0"/>
                <w:color w:val="000000"/>
                <w:kern w:val="0"/>
                <w:sz w:val="18"/>
                <w:szCs w:val="18"/>
                <w:u w:val="none"/>
                <w:lang w:val="en-US" w:eastAsia="zh-CN" w:bidi="ar"/>
              </w:rPr>
              <w:t>大于等于2项</w:t>
            </w:r>
          </w:p>
        </w:tc>
        <w:tc>
          <w:tcPr>
            <w:tcW w:w="1228" w:type="dxa"/>
            <w:gridSpan w:val="2"/>
            <w:tcBorders>
              <w:top w:val="nil"/>
              <w:left w:val="nil"/>
              <w:bottom w:val="single" w:color="auto" w:sz="4" w:space="0"/>
              <w:right w:val="single" w:color="auto" w:sz="4" w:space="0"/>
            </w:tcBorders>
            <w:noWrap w:val="0"/>
            <w:vAlign w:val="center"/>
          </w:tcPr>
          <w:p w14:paraId="41ED3BD2">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i w:val="0"/>
                <w:iCs w:val="0"/>
                <w:color w:val="000000"/>
                <w:kern w:val="0"/>
                <w:sz w:val="18"/>
                <w:szCs w:val="18"/>
                <w:u w:val="none"/>
                <w:lang w:val="en-US" w:eastAsia="zh-CN" w:bidi="ar"/>
              </w:rPr>
              <w:t>2项</w:t>
            </w:r>
          </w:p>
        </w:tc>
        <w:tc>
          <w:tcPr>
            <w:tcW w:w="573" w:type="dxa"/>
            <w:gridSpan w:val="2"/>
            <w:tcBorders>
              <w:top w:val="nil"/>
              <w:left w:val="nil"/>
              <w:bottom w:val="single" w:color="auto" w:sz="4" w:space="0"/>
              <w:right w:val="single" w:color="auto" w:sz="4" w:space="0"/>
            </w:tcBorders>
            <w:noWrap w:val="0"/>
            <w:vAlign w:val="center"/>
          </w:tcPr>
          <w:p w14:paraId="3147EFFE">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725D564B">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0D4FF3C5">
            <w:pPr>
              <w:widowControl w:val="0"/>
              <w:spacing w:line="240" w:lineRule="exact"/>
              <w:jc w:val="center"/>
              <w:rPr>
                <w:rFonts w:ascii="宋体" w:hAnsi="宋体" w:cs="宋体"/>
                <w:sz w:val="18"/>
                <w:szCs w:val="18"/>
              </w:rPr>
            </w:pPr>
          </w:p>
        </w:tc>
      </w:tr>
      <w:tr w14:paraId="7949FDC4">
        <w:tblPrEx>
          <w:tblCellMar>
            <w:top w:w="0" w:type="dxa"/>
            <w:left w:w="108" w:type="dxa"/>
            <w:bottom w:w="0" w:type="dxa"/>
            <w:right w:w="108" w:type="dxa"/>
          </w:tblCellMar>
        </w:tblPrEx>
        <w:trPr>
          <w:trHeight w:val="56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4C965B96">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58BBBBA4">
            <w:pPr>
              <w:widowControl w:val="0"/>
              <w:spacing w:line="240" w:lineRule="exact"/>
              <w:rPr>
                <w:rFonts w:ascii="宋体" w:hAnsi="宋体" w:cs="宋体"/>
                <w:sz w:val="18"/>
                <w:szCs w:val="18"/>
              </w:rPr>
            </w:pPr>
          </w:p>
        </w:tc>
        <w:tc>
          <w:tcPr>
            <w:tcW w:w="644" w:type="dxa"/>
            <w:vMerge w:val="restart"/>
            <w:tcBorders>
              <w:top w:val="single" w:color="auto" w:sz="4" w:space="0"/>
              <w:left w:val="single" w:color="auto" w:sz="4" w:space="0"/>
              <w:bottom w:val="single" w:color="auto" w:sz="4" w:space="0"/>
              <w:right w:val="single" w:color="auto" w:sz="4" w:space="0"/>
            </w:tcBorders>
            <w:noWrap w:val="0"/>
            <w:vAlign w:val="center"/>
          </w:tcPr>
          <w:p w14:paraId="15CD531C">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质量指标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50558EB9">
            <w:pPr>
              <w:widowControl w:val="0"/>
              <w:spacing w:line="240" w:lineRule="exact"/>
              <w:jc w:val="both"/>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研究对象合格率</w:t>
            </w:r>
          </w:p>
        </w:tc>
        <w:tc>
          <w:tcPr>
            <w:tcW w:w="1853" w:type="dxa"/>
            <w:tcBorders>
              <w:top w:val="nil"/>
              <w:left w:val="nil"/>
              <w:bottom w:val="single" w:color="auto" w:sz="4" w:space="0"/>
              <w:right w:val="single" w:color="auto" w:sz="4" w:space="0"/>
            </w:tcBorders>
            <w:noWrap w:val="0"/>
            <w:vAlign w:val="center"/>
          </w:tcPr>
          <w:p w14:paraId="41AE5200">
            <w:pPr>
              <w:keepNext w:val="0"/>
              <w:keepLines w:val="0"/>
              <w:pageBreakBefore w:val="0"/>
              <w:widowControl w:val="0"/>
              <w:kinsoku/>
              <w:wordWrap/>
              <w:overflowPunct/>
              <w:topLinePunct w:val="0"/>
              <w:autoSpaceDE/>
              <w:autoSpaceDN/>
              <w:bidi w:val="0"/>
              <w:adjustRightInd/>
              <w:snapToGrid/>
              <w:spacing w:line="200" w:lineRule="exact"/>
              <w:jc w:val="left"/>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0E9EBF93">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538A2164">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41A3AF9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2C95A154">
            <w:pPr>
              <w:widowControl w:val="0"/>
              <w:spacing w:line="240" w:lineRule="exact"/>
              <w:jc w:val="center"/>
              <w:rPr>
                <w:rFonts w:ascii="宋体" w:hAnsi="宋体" w:cs="宋体"/>
                <w:sz w:val="18"/>
                <w:szCs w:val="18"/>
              </w:rPr>
            </w:pPr>
          </w:p>
        </w:tc>
      </w:tr>
      <w:tr w14:paraId="2E1EECBC">
        <w:tblPrEx>
          <w:tblCellMar>
            <w:top w:w="0" w:type="dxa"/>
            <w:left w:w="108" w:type="dxa"/>
            <w:bottom w:w="0" w:type="dxa"/>
            <w:right w:w="108" w:type="dxa"/>
          </w:tblCellMar>
        </w:tblPrEx>
        <w:trPr>
          <w:trHeight w:val="59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666B2153">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02A863BA">
            <w:pPr>
              <w:widowControl w:val="0"/>
              <w:spacing w:line="240" w:lineRule="exact"/>
              <w:rPr>
                <w:rFonts w:ascii="宋体" w:hAnsi="宋体" w:cs="宋体"/>
                <w:sz w:val="18"/>
                <w:szCs w:val="18"/>
              </w:rPr>
            </w:pPr>
          </w:p>
        </w:tc>
        <w:tc>
          <w:tcPr>
            <w:tcW w:w="644" w:type="dxa"/>
            <w:vMerge w:val="continue"/>
            <w:tcBorders>
              <w:top w:val="single" w:color="auto" w:sz="4" w:space="0"/>
              <w:left w:val="single" w:color="auto" w:sz="4" w:space="0"/>
              <w:bottom w:val="single" w:color="auto" w:sz="4" w:space="0"/>
              <w:right w:val="single" w:color="auto" w:sz="4" w:space="0"/>
            </w:tcBorders>
            <w:noWrap w:val="0"/>
            <w:vAlign w:val="center"/>
          </w:tcPr>
          <w:p w14:paraId="694BEC8A">
            <w:pPr>
              <w:widowControl w:val="0"/>
              <w:spacing w:line="240" w:lineRule="exact"/>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788B71E1">
            <w:pPr>
              <w:jc w:val="both"/>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科研项目验收合格率</w:t>
            </w:r>
          </w:p>
        </w:tc>
        <w:tc>
          <w:tcPr>
            <w:tcW w:w="1853" w:type="dxa"/>
            <w:tcBorders>
              <w:top w:val="nil"/>
              <w:left w:val="nil"/>
              <w:bottom w:val="single" w:color="auto" w:sz="4" w:space="0"/>
              <w:right w:val="single" w:color="auto" w:sz="4" w:space="0"/>
            </w:tcBorders>
            <w:noWrap w:val="0"/>
            <w:vAlign w:val="center"/>
          </w:tcPr>
          <w:p w14:paraId="54B96CE4">
            <w:pPr>
              <w:keepNext w:val="0"/>
              <w:keepLines w:val="0"/>
              <w:pageBreakBefore w:val="0"/>
              <w:kinsoku/>
              <w:wordWrap/>
              <w:overflowPunct/>
              <w:topLinePunct w:val="0"/>
              <w:autoSpaceDE/>
              <w:autoSpaceDN/>
              <w:bidi w:val="0"/>
              <w:adjustRightInd/>
              <w:snapToGrid/>
              <w:spacing w:line="200" w:lineRule="exact"/>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76E92E02">
            <w:pPr>
              <w:keepNext w:val="0"/>
              <w:keepLines w:val="0"/>
              <w:pageBreakBefore w:val="0"/>
              <w:kinsoku/>
              <w:wordWrap/>
              <w:overflowPunct/>
              <w:topLinePunct w:val="0"/>
              <w:autoSpaceDE/>
              <w:autoSpaceDN/>
              <w:bidi w:val="0"/>
              <w:adjustRightInd/>
              <w:snapToGrid/>
              <w:spacing w:line="200" w:lineRule="exact"/>
              <w:ind w:firstLine="360" w:firstLineChars="200"/>
              <w:rPr>
                <w:rFonts w:hint="eastAsia" w:ascii="宋体" w:hAnsi="宋体" w:cs="宋体"/>
                <w:sz w:val="18"/>
                <w:szCs w:val="18"/>
                <w:lang w:val="en-US" w:eastAsia="zh-CN"/>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5B7A0C68">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5B606490">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48A7A6F0">
            <w:pPr>
              <w:widowControl w:val="0"/>
              <w:spacing w:line="240" w:lineRule="exact"/>
              <w:jc w:val="center"/>
              <w:rPr>
                <w:rFonts w:ascii="宋体" w:hAnsi="宋体" w:cs="宋体"/>
                <w:sz w:val="18"/>
                <w:szCs w:val="18"/>
              </w:rPr>
            </w:pPr>
          </w:p>
        </w:tc>
      </w:tr>
      <w:tr w14:paraId="7C204B8B">
        <w:tblPrEx>
          <w:tblCellMar>
            <w:top w:w="0" w:type="dxa"/>
            <w:left w:w="108" w:type="dxa"/>
            <w:bottom w:w="0" w:type="dxa"/>
            <w:right w:w="108" w:type="dxa"/>
          </w:tblCellMar>
        </w:tblPrEx>
        <w:trPr>
          <w:trHeight w:val="447"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6F97C0D5">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73E0569C">
            <w:pPr>
              <w:widowControl w:val="0"/>
              <w:spacing w:line="240" w:lineRule="exact"/>
              <w:rPr>
                <w:rFonts w:ascii="宋体" w:hAnsi="宋体" w:cs="宋体"/>
                <w:sz w:val="18"/>
                <w:szCs w:val="18"/>
              </w:rPr>
            </w:pPr>
          </w:p>
        </w:tc>
        <w:tc>
          <w:tcPr>
            <w:tcW w:w="644" w:type="dxa"/>
            <w:vMerge w:val="restart"/>
            <w:tcBorders>
              <w:top w:val="single" w:color="auto" w:sz="4" w:space="0"/>
              <w:left w:val="single" w:color="auto" w:sz="4" w:space="0"/>
              <w:right w:val="single" w:color="auto" w:sz="4" w:space="0"/>
            </w:tcBorders>
            <w:noWrap w:val="0"/>
            <w:vAlign w:val="center"/>
          </w:tcPr>
          <w:p w14:paraId="492B0409">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时效指标</w:t>
            </w:r>
          </w:p>
        </w:tc>
        <w:tc>
          <w:tcPr>
            <w:tcW w:w="2222" w:type="dxa"/>
            <w:gridSpan w:val="2"/>
            <w:tcBorders>
              <w:top w:val="single" w:color="auto" w:sz="4" w:space="0"/>
              <w:left w:val="nil"/>
              <w:bottom w:val="single" w:color="auto" w:sz="4" w:space="0"/>
              <w:right w:val="single" w:color="auto" w:sz="4" w:space="0"/>
            </w:tcBorders>
            <w:noWrap w:val="0"/>
            <w:vAlign w:val="center"/>
          </w:tcPr>
          <w:p w14:paraId="56EC78C9">
            <w:pPr>
              <w:widowControl w:val="0"/>
              <w:spacing w:line="240" w:lineRule="exact"/>
              <w:jc w:val="both"/>
              <w:rPr>
                <w:rFonts w:hint="default" w:ascii="宋体" w:hAnsi="宋体" w:eastAsia="宋体" w:cs="宋体"/>
                <w:color w:val="000000"/>
                <w:sz w:val="18"/>
                <w:szCs w:val="18"/>
                <w:lang w:val="en-US" w:eastAsia="zh-CN"/>
              </w:rPr>
            </w:pPr>
            <w:r>
              <w:rPr>
                <w:rFonts w:hint="default" w:ascii="宋体" w:hAnsi="宋体" w:eastAsia="宋体" w:cs="宋体"/>
                <w:color w:val="000000"/>
                <w:sz w:val="18"/>
                <w:szCs w:val="18"/>
                <w:lang w:val="en-US" w:eastAsia="zh-CN"/>
              </w:rPr>
              <w:t>经费使用及时率</w:t>
            </w:r>
          </w:p>
        </w:tc>
        <w:tc>
          <w:tcPr>
            <w:tcW w:w="1853" w:type="dxa"/>
            <w:tcBorders>
              <w:top w:val="nil"/>
              <w:left w:val="nil"/>
              <w:bottom w:val="single" w:color="auto" w:sz="4" w:space="0"/>
              <w:right w:val="single" w:color="auto" w:sz="4" w:space="0"/>
            </w:tcBorders>
            <w:noWrap w:val="0"/>
            <w:vAlign w:val="center"/>
          </w:tcPr>
          <w:p w14:paraId="163774DC">
            <w:pPr>
              <w:keepNext w:val="0"/>
              <w:keepLines w:val="0"/>
              <w:pageBreakBefore w:val="0"/>
              <w:widowControl w:val="0"/>
              <w:kinsoku/>
              <w:wordWrap/>
              <w:overflowPunct/>
              <w:topLinePunct w:val="0"/>
              <w:autoSpaceDE/>
              <w:autoSpaceDN/>
              <w:bidi w:val="0"/>
              <w:adjustRightInd/>
              <w:snapToGrid/>
              <w:spacing w:line="200" w:lineRule="exact"/>
              <w:jc w:val="both"/>
              <w:rPr>
                <w:rFonts w:hint="default" w:ascii="宋体" w:hAnsi="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3AC98843">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5448065A">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0DAE8413">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6ED2C277">
            <w:pPr>
              <w:widowControl w:val="0"/>
              <w:spacing w:line="240" w:lineRule="exact"/>
              <w:jc w:val="left"/>
              <w:rPr>
                <w:rFonts w:hint="default" w:ascii="宋体" w:hAnsi="宋体" w:eastAsia="宋体" w:cs="宋体"/>
                <w:sz w:val="18"/>
                <w:szCs w:val="18"/>
                <w:lang w:val="en-US" w:eastAsia="zh-CN"/>
              </w:rPr>
            </w:pPr>
          </w:p>
        </w:tc>
      </w:tr>
      <w:tr w14:paraId="377AF4EF">
        <w:tblPrEx>
          <w:tblCellMar>
            <w:top w:w="0" w:type="dxa"/>
            <w:left w:w="108" w:type="dxa"/>
            <w:bottom w:w="0" w:type="dxa"/>
            <w:right w:w="108" w:type="dxa"/>
          </w:tblCellMar>
        </w:tblPrEx>
        <w:trPr>
          <w:trHeight w:val="447"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82DC7E5">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350CFADF">
            <w:pPr>
              <w:widowControl w:val="0"/>
              <w:spacing w:line="240" w:lineRule="exact"/>
              <w:rPr>
                <w:rFonts w:ascii="宋体" w:hAnsi="宋体" w:cs="宋体"/>
                <w:sz w:val="18"/>
                <w:szCs w:val="18"/>
              </w:rPr>
            </w:pPr>
          </w:p>
        </w:tc>
        <w:tc>
          <w:tcPr>
            <w:tcW w:w="644" w:type="dxa"/>
            <w:vMerge w:val="continue"/>
            <w:tcBorders>
              <w:left w:val="single" w:color="auto" w:sz="4" w:space="0"/>
              <w:bottom w:val="single" w:color="auto" w:sz="4" w:space="0"/>
              <w:right w:val="single" w:color="auto" w:sz="4" w:space="0"/>
            </w:tcBorders>
            <w:noWrap w:val="0"/>
            <w:vAlign w:val="center"/>
          </w:tcPr>
          <w:p w14:paraId="3D376B52">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733816E1">
            <w:pPr>
              <w:widowControl w:val="0"/>
              <w:spacing w:line="240" w:lineRule="exact"/>
              <w:jc w:val="both"/>
              <w:rPr>
                <w:rFonts w:hint="default" w:ascii="宋体" w:hAnsi="宋体" w:eastAsia="宋体" w:cs="宋体"/>
                <w:color w:val="000000"/>
                <w:sz w:val="18"/>
                <w:szCs w:val="18"/>
                <w:lang w:val="en-US" w:eastAsia="zh-CN"/>
              </w:rPr>
            </w:pPr>
            <w:r>
              <w:rPr>
                <w:rFonts w:hint="default" w:ascii="宋体" w:hAnsi="宋体" w:eastAsia="宋体" w:cs="宋体"/>
                <w:color w:val="000000"/>
                <w:sz w:val="18"/>
                <w:szCs w:val="18"/>
                <w:lang w:val="en-US" w:eastAsia="zh-CN"/>
              </w:rPr>
              <w:t>项目完成及时率</w:t>
            </w:r>
          </w:p>
        </w:tc>
        <w:tc>
          <w:tcPr>
            <w:tcW w:w="1853" w:type="dxa"/>
            <w:tcBorders>
              <w:top w:val="nil"/>
              <w:left w:val="nil"/>
              <w:bottom w:val="single" w:color="auto" w:sz="4" w:space="0"/>
              <w:right w:val="single" w:color="auto" w:sz="4" w:space="0"/>
            </w:tcBorders>
            <w:noWrap w:val="0"/>
            <w:vAlign w:val="center"/>
          </w:tcPr>
          <w:p w14:paraId="767B689D">
            <w:pPr>
              <w:keepNext w:val="0"/>
              <w:keepLines w:val="0"/>
              <w:pageBreakBefore w:val="0"/>
              <w:widowControl w:val="0"/>
              <w:kinsoku/>
              <w:wordWrap/>
              <w:overflowPunct/>
              <w:topLinePunct w:val="0"/>
              <w:autoSpaceDE/>
              <w:autoSpaceDN/>
              <w:bidi w:val="0"/>
              <w:adjustRightInd/>
              <w:snapToGrid/>
              <w:spacing w:line="20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3A534C40">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2702EED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41556D14">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02DAA227">
            <w:pPr>
              <w:widowControl w:val="0"/>
              <w:spacing w:line="240" w:lineRule="exact"/>
              <w:jc w:val="left"/>
              <w:rPr>
                <w:rFonts w:hint="default" w:ascii="宋体" w:hAnsi="宋体" w:eastAsia="宋体" w:cs="宋体"/>
                <w:sz w:val="18"/>
                <w:szCs w:val="18"/>
                <w:lang w:val="en-US" w:eastAsia="zh-CN"/>
              </w:rPr>
            </w:pPr>
          </w:p>
        </w:tc>
      </w:tr>
      <w:tr w14:paraId="0D743D59">
        <w:tblPrEx>
          <w:tblCellMar>
            <w:top w:w="0" w:type="dxa"/>
            <w:left w:w="108" w:type="dxa"/>
            <w:bottom w:w="0" w:type="dxa"/>
            <w:right w:w="108" w:type="dxa"/>
          </w:tblCellMar>
        </w:tblPrEx>
        <w:trPr>
          <w:trHeight w:val="52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DB12D3D">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2F58D99F">
            <w:pPr>
              <w:widowControl w:val="0"/>
              <w:spacing w:line="240" w:lineRule="exact"/>
              <w:rPr>
                <w:rFonts w:ascii="宋体" w:hAnsi="宋体" w:cs="宋体"/>
                <w:sz w:val="18"/>
                <w:szCs w:val="18"/>
              </w:rPr>
            </w:pPr>
          </w:p>
        </w:tc>
        <w:tc>
          <w:tcPr>
            <w:tcW w:w="644" w:type="dxa"/>
            <w:vMerge w:val="restart"/>
            <w:tcBorders>
              <w:top w:val="nil"/>
              <w:left w:val="single" w:color="auto" w:sz="4" w:space="0"/>
              <w:right w:val="single" w:color="auto" w:sz="4" w:space="0"/>
            </w:tcBorders>
            <w:noWrap w:val="0"/>
            <w:vAlign w:val="center"/>
          </w:tcPr>
          <w:p w14:paraId="6754A7CF">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成本指标</w:t>
            </w:r>
          </w:p>
        </w:tc>
        <w:tc>
          <w:tcPr>
            <w:tcW w:w="2222" w:type="dxa"/>
            <w:gridSpan w:val="2"/>
            <w:tcBorders>
              <w:top w:val="single" w:color="auto" w:sz="4" w:space="0"/>
              <w:left w:val="nil"/>
              <w:bottom w:val="single" w:color="auto" w:sz="4" w:space="0"/>
              <w:right w:val="single" w:color="auto" w:sz="4" w:space="0"/>
            </w:tcBorders>
            <w:noWrap w:val="0"/>
            <w:vAlign w:val="center"/>
          </w:tcPr>
          <w:p w14:paraId="1E13D6A6">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发表论文成本</w:t>
            </w:r>
          </w:p>
        </w:tc>
        <w:tc>
          <w:tcPr>
            <w:tcW w:w="1853" w:type="dxa"/>
            <w:tcBorders>
              <w:top w:val="nil"/>
              <w:left w:val="nil"/>
              <w:bottom w:val="single" w:color="auto" w:sz="4" w:space="0"/>
              <w:right w:val="single" w:color="auto" w:sz="4" w:space="0"/>
            </w:tcBorders>
            <w:noWrap w:val="0"/>
            <w:vAlign w:val="center"/>
          </w:tcPr>
          <w:p w14:paraId="12B0FD6E">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1.5万元</w:t>
            </w:r>
          </w:p>
        </w:tc>
        <w:tc>
          <w:tcPr>
            <w:tcW w:w="1228" w:type="dxa"/>
            <w:gridSpan w:val="2"/>
            <w:tcBorders>
              <w:top w:val="nil"/>
              <w:left w:val="nil"/>
              <w:bottom w:val="single" w:color="auto" w:sz="4" w:space="0"/>
              <w:right w:val="single" w:color="auto" w:sz="4" w:space="0"/>
            </w:tcBorders>
            <w:noWrap w:val="0"/>
            <w:vAlign w:val="center"/>
          </w:tcPr>
          <w:p w14:paraId="1A503DEF">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1.5万元</w:t>
            </w:r>
          </w:p>
        </w:tc>
        <w:tc>
          <w:tcPr>
            <w:tcW w:w="573" w:type="dxa"/>
            <w:gridSpan w:val="2"/>
            <w:tcBorders>
              <w:top w:val="nil"/>
              <w:left w:val="nil"/>
              <w:bottom w:val="single" w:color="auto" w:sz="4" w:space="0"/>
              <w:right w:val="single" w:color="auto" w:sz="4" w:space="0"/>
            </w:tcBorders>
            <w:noWrap w:val="0"/>
            <w:vAlign w:val="center"/>
          </w:tcPr>
          <w:p w14:paraId="001CF8AC">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831" w:type="dxa"/>
            <w:tcBorders>
              <w:top w:val="nil"/>
              <w:left w:val="nil"/>
              <w:bottom w:val="single" w:color="auto" w:sz="4" w:space="0"/>
              <w:right w:val="single" w:color="auto" w:sz="4" w:space="0"/>
            </w:tcBorders>
            <w:noWrap w:val="0"/>
            <w:vAlign w:val="center"/>
          </w:tcPr>
          <w:p w14:paraId="365332CE">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983" w:type="dxa"/>
            <w:tcBorders>
              <w:top w:val="single" w:color="auto" w:sz="4" w:space="0"/>
              <w:left w:val="nil"/>
              <w:bottom w:val="single" w:color="auto" w:sz="4" w:space="0"/>
              <w:right w:val="single" w:color="auto" w:sz="4" w:space="0"/>
            </w:tcBorders>
            <w:noWrap w:val="0"/>
            <w:vAlign w:val="center"/>
          </w:tcPr>
          <w:p w14:paraId="64A6B587">
            <w:pPr>
              <w:widowControl w:val="0"/>
              <w:spacing w:line="240" w:lineRule="exact"/>
              <w:jc w:val="center"/>
              <w:rPr>
                <w:rFonts w:ascii="宋体" w:hAnsi="宋体" w:cs="宋体"/>
                <w:sz w:val="18"/>
                <w:szCs w:val="18"/>
              </w:rPr>
            </w:pPr>
          </w:p>
        </w:tc>
      </w:tr>
      <w:tr w14:paraId="4C9643A4">
        <w:tblPrEx>
          <w:tblCellMar>
            <w:top w:w="0" w:type="dxa"/>
            <w:left w:w="108" w:type="dxa"/>
            <w:bottom w:w="0" w:type="dxa"/>
            <w:right w:w="108" w:type="dxa"/>
          </w:tblCellMar>
        </w:tblPrEx>
        <w:trPr>
          <w:trHeight w:val="475"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3AA08BB4">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2892D883">
            <w:pPr>
              <w:widowControl w:val="0"/>
              <w:spacing w:line="240" w:lineRule="exact"/>
              <w:rPr>
                <w:rFonts w:ascii="宋体" w:hAnsi="宋体" w:cs="宋体"/>
                <w:sz w:val="18"/>
                <w:szCs w:val="18"/>
              </w:rPr>
            </w:pPr>
          </w:p>
        </w:tc>
        <w:tc>
          <w:tcPr>
            <w:tcW w:w="644" w:type="dxa"/>
            <w:vMerge w:val="continue"/>
            <w:tcBorders>
              <w:left w:val="single" w:color="auto" w:sz="4" w:space="0"/>
              <w:bottom w:val="single" w:color="auto" w:sz="4" w:space="0"/>
              <w:right w:val="single" w:color="auto" w:sz="4" w:space="0"/>
            </w:tcBorders>
            <w:noWrap w:val="0"/>
            <w:vAlign w:val="center"/>
          </w:tcPr>
          <w:p w14:paraId="1D55A42E">
            <w:pPr>
              <w:widowControl w:val="0"/>
              <w:spacing w:line="240" w:lineRule="exact"/>
              <w:jc w:val="center"/>
              <w:rPr>
                <w:rFonts w:hint="eastAsia" w:ascii="宋体" w:hAnsi="宋体" w:cs="宋体"/>
                <w:sz w:val="18"/>
                <w:szCs w:val="18"/>
                <w:lang w:val="en-US" w:eastAsia="zh-CN"/>
              </w:rPr>
            </w:pPr>
          </w:p>
        </w:tc>
        <w:tc>
          <w:tcPr>
            <w:tcW w:w="2222" w:type="dxa"/>
            <w:gridSpan w:val="2"/>
            <w:tcBorders>
              <w:top w:val="single" w:color="auto" w:sz="4" w:space="0"/>
              <w:left w:val="nil"/>
              <w:bottom w:val="single" w:color="auto" w:sz="4" w:space="0"/>
              <w:right w:val="single" w:color="auto" w:sz="4" w:space="0"/>
            </w:tcBorders>
            <w:noWrap w:val="0"/>
            <w:vAlign w:val="center"/>
          </w:tcPr>
          <w:p w14:paraId="2A605DF7">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科研用专用材料成本</w:t>
            </w:r>
          </w:p>
        </w:tc>
        <w:tc>
          <w:tcPr>
            <w:tcW w:w="1853" w:type="dxa"/>
            <w:tcBorders>
              <w:top w:val="nil"/>
              <w:left w:val="nil"/>
              <w:bottom w:val="single" w:color="auto" w:sz="4" w:space="0"/>
              <w:right w:val="single" w:color="auto" w:sz="4" w:space="0"/>
            </w:tcBorders>
            <w:noWrap w:val="0"/>
            <w:vAlign w:val="center"/>
          </w:tcPr>
          <w:p w14:paraId="318EE2C8">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26.16万元</w:t>
            </w:r>
          </w:p>
        </w:tc>
        <w:tc>
          <w:tcPr>
            <w:tcW w:w="1228" w:type="dxa"/>
            <w:gridSpan w:val="2"/>
            <w:tcBorders>
              <w:top w:val="nil"/>
              <w:left w:val="nil"/>
              <w:bottom w:val="single" w:color="auto" w:sz="4" w:space="0"/>
              <w:right w:val="single" w:color="auto" w:sz="4" w:space="0"/>
            </w:tcBorders>
            <w:noWrap w:val="0"/>
            <w:vAlign w:val="center"/>
          </w:tcPr>
          <w:p w14:paraId="2E605BE6">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26.16万元</w:t>
            </w:r>
          </w:p>
        </w:tc>
        <w:tc>
          <w:tcPr>
            <w:tcW w:w="573" w:type="dxa"/>
            <w:gridSpan w:val="2"/>
            <w:tcBorders>
              <w:top w:val="nil"/>
              <w:left w:val="nil"/>
              <w:bottom w:val="single" w:color="auto" w:sz="4" w:space="0"/>
              <w:right w:val="single" w:color="auto" w:sz="4" w:space="0"/>
            </w:tcBorders>
            <w:noWrap w:val="0"/>
            <w:vAlign w:val="center"/>
          </w:tcPr>
          <w:p w14:paraId="343A2CC4">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831" w:type="dxa"/>
            <w:tcBorders>
              <w:top w:val="nil"/>
              <w:left w:val="nil"/>
              <w:bottom w:val="single" w:color="auto" w:sz="4" w:space="0"/>
              <w:right w:val="single" w:color="auto" w:sz="4" w:space="0"/>
            </w:tcBorders>
            <w:noWrap w:val="0"/>
            <w:vAlign w:val="center"/>
          </w:tcPr>
          <w:p w14:paraId="337EC13A">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983" w:type="dxa"/>
            <w:tcBorders>
              <w:top w:val="single" w:color="auto" w:sz="4" w:space="0"/>
              <w:left w:val="nil"/>
              <w:bottom w:val="single" w:color="auto" w:sz="4" w:space="0"/>
              <w:right w:val="single" w:color="auto" w:sz="4" w:space="0"/>
            </w:tcBorders>
            <w:noWrap w:val="0"/>
            <w:vAlign w:val="center"/>
          </w:tcPr>
          <w:p w14:paraId="2ADBC72B">
            <w:pPr>
              <w:widowControl w:val="0"/>
              <w:spacing w:line="240" w:lineRule="exact"/>
              <w:jc w:val="center"/>
              <w:rPr>
                <w:rFonts w:ascii="宋体" w:hAnsi="宋体" w:cs="宋体"/>
                <w:sz w:val="18"/>
                <w:szCs w:val="18"/>
              </w:rPr>
            </w:pPr>
          </w:p>
        </w:tc>
      </w:tr>
      <w:tr w14:paraId="3838790C">
        <w:tblPrEx>
          <w:tblCellMar>
            <w:top w:w="0" w:type="dxa"/>
            <w:left w:w="108" w:type="dxa"/>
            <w:bottom w:w="0" w:type="dxa"/>
            <w:right w:w="108" w:type="dxa"/>
          </w:tblCellMar>
        </w:tblPrEx>
        <w:trPr>
          <w:trHeight w:val="594"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386B92A">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5523E0E1">
            <w:pPr>
              <w:widowControl w:val="0"/>
              <w:spacing w:line="240" w:lineRule="exact"/>
              <w:rPr>
                <w:rFonts w:ascii="宋体" w:hAnsi="宋体" w:cs="宋体"/>
                <w:sz w:val="18"/>
                <w:szCs w:val="18"/>
              </w:rPr>
            </w:pPr>
          </w:p>
        </w:tc>
        <w:tc>
          <w:tcPr>
            <w:tcW w:w="644" w:type="dxa"/>
            <w:tcBorders>
              <w:top w:val="nil"/>
              <w:left w:val="single" w:color="auto" w:sz="4" w:space="0"/>
              <w:bottom w:val="single" w:color="auto" w:sz="4" w:space="0"/>
              <w:right w:val="single" w:color="auto" w:sz="4" w:space="0"/>
            </w:tcBorders>
            <w:noWrap w:val="0"/>
            <w:vAlign w:val="center"/>
          </w:tcPr>
          <w:p w14:paraId="375685BC">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成本指标</w:t>
            </w:r>
          </w:p>
        </w:tc>
        <w:tc>
          <w:tcPr>
            <w:tcW w:w="2222" w:type="dxa"/>
            <w:gridSpan w:val="2"/>
            <w:tcBorders>
              <w:top w:val="single" w:color="auto" w:sz="4" w:space="0"/>
              <w:left w:val="nil"/>
              <w:bottom w:val="single" w:color="auto" w:sz="4" w:space="0"/>
              <w:right w:val="single" w:color="auto" w:sz="4" w:space="0"/>
            </w:tcBorders>
            <w:noWrap w:val="0"/>
            <w:vAlign w:val="center"/>
          </w:tcPr>
          <w:p w14:paraId="0D4A4345">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其他费用成本</w:t>
            </w:r>
          </w:p>
        </w:tc>
        <w:tc>
          <w:tcPr>
            <w:tcW w:w="1853" w:type="dxa"/>
            <w:tcBorders>
              <w:top w:val="nil"/>
              <w:left w:val="nil"/>
              <w:bottom w:val="single" w:color="auto" w:sz="4" w:space="0"/>
              <w:right w:val="single" w:color="auto" w:sz="4" w:space="0"/>
            </w:tcBorders>
            <w:noWrap w:val="0"/>
            <w:vAlign w:val="center"/>
          </w:tcPr>
          <w:p w14:paraId="1121340B">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32.34</w:t>
            </w:r>
            <w:r>
              <w:rPr>
                <w:rFonts w:hint="eastAsia" w:ascii="宋体" w:hAnsi="宋体" w:cs="宋体"/>
                <w:sz w:val="18"/>
                <w:szCs w:val="18"/>
                <w:lang w:val="en-US" w:eastAsia="zh-CN"/>
              </w:rPr>
              <w:t>万元</w:t>
            </w:r>
          </w:p>
        </w:tc>
        <w:tc>
          <w:tcPr>
            <w:tcW w:w="1228" w:type="dxa"/>
            <w:gridSpan w:val="2"/>
            <w:tcBorders>
              <w:top w:val="nil"/>
              <w:left w:val="nil"/>
              <w:bottom w:val="single" w:color="auto" w:sz="4" w:space="0"/>
              <w:right w:val="single" w:color="auto" w:sz="4" w:space="0"/>
            </w:tcBorders>
            <w:noWrap w:val="0"/>
            <w:vAlign w:val="center"/>
          </w:tcPr>
          <w:p w14:paraId="5A133C86">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eastAsia="zh-CN"/>
              </w:rPr>
            </w:pPr>
            <w:r>
              <w:rPr>
                <w:rFonts w:hint="default" w:ascii="宋体" w:hAnsi="宋体" w:eastAsia="宋体" w:cs="宋体"/>
                <w:sz w:val="18"/>
                <w:szCs w:val="18"/>
                <w:lang w:val="en-US" w:eastAsia="zh-CN"/>
              </w:rPr>
              <w:t>32.34</w:t>
            </w:r>
            <w:r>
              <w:rPr>
                <w:rFonts w:hint="eastAsia" w:ascii="宋体" w:hAnsi="宋体" w:cs="宋体"/>
                <w:sz w:val="18"/>
                <w:szCs w:val="18"/>
                <w:lang w:val="en-US" w:eastAsia="zh-CN"/>
              </w:rPr>
              <w:t>万元</w:t>
            </w:r>
          </w:p>
        </w:tc>
        <w:tc>
          <w:tcPr>
            <w:tcW w:w="573" w:type="dxa"/>
            <w:gridSpan w:val="2"/>
            <w:tcBorders>
              <w:top w:val="nil"/>
              <w:left w:val="nil"/>
              <w:bottom w:val="single" w:color="auto" w:sz="4" w:space="0"/>
              <w:right w:val="single" w:color="auto" w:sz="4" w:space="0"/>
            </w:tcBorders>
            <w:noWrap w:val="0"/>
            <w:vAlign w:val="center"/>
          </w:tcPr>
          <w:p w14:paraId="4E1556CD">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831" w:type="dxa"/>
            <w:tcBorders>
              <w:top w:val="nil"/>
              <w:left w:val="nil"/>
              <w:bottom w:val="single" w:color="auto" w:sz="4" w:space="0"/>
              <w:right w:val="single" w:color="auto" w:sz="4" w:space="0"/>
            </w:tcBorders>
            <w:noWrap w:val="0"/>
            <w:vAlign w:val="center"/>
          </w:tcPr>
          <w:p w14:paraId="74044441">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983" w:type="dxa"/>
            <w:tcBorders>
              <w:top w:val="single" w:color="auto" w:sz="4" w:space="0"/>
              <w:left w:val="nil"/>
              <w:bottom w:val="single" w:color="auto" w:sz="4" w:space="0"/>
              <w:right w:val="single" w:color="auto" w:sz="4" w:space="0"/>
            </w:tcBorders>
            <w:noWrap w:val="0"/>
            <w:vAlign w:val="center"/>
          </w:tcPr>
          <w:p w14:paraId="30132C1B">
            <w:pPr>
              <w:widowControl w:val="0"/>
              <w:spacing w:line="240" w:lineRule="exact"/>
              <w:jc w:val="center"/>
              <w:rPr>
                <w:rFonts w:ascii="宋体" w:hAnsi="宋体" w:cs="宋体"/>
                <w:sz w:val="18"/>
                <w:szCs w:val="18"/>
              </w:rPr>
            </w:pPr>
          </w:p>
        </w:tc>
      </w:tr>
      <w:tr w14:paraId="044CBF96">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FC9A859">
            <w:pPr>
              <w:widowControl w:val="0"/>
              <w:spacing w:line="280" w:lineRule="exact"/>
              <w:rPr>
                <w:rFonts w:ascii="宋体" w:hAnsi="宋体" w:cs="宋体"/>
                <w:sz w:val="18"/>
                <w:szCs w:val="18"/>
              </w:rPr>
            </w:pPr>
          </w:p>
        </w:tc>
        <w:tc>
          <w:tcPr>
            <w:tcW w:w="1355" w:type="dxa"/>
            <w:vMerge w:val="restart"/>
            <w:tcBorders>
              <w:top w:val="nil"/>
              <w:left w:val="single" w:color="auto" w:sz="4" w:space="0"/>
              <w:right w:val="single" w:color="auto" w:sz="4" w:space="0"/>
            </w:tcBorders>
            <w:noWrap w:val="0"/>
            <w:vAlign w:val="center"/>
          </w:tcPr>
          <w:p w14:paraId="164325CA">
            <w:pPr>
              <w:widowControl w:val="0"/>
              <w:spacing w:line="200" w:lineRule="exact"/>
              <w:jc w:val="left"/>
              <w:rPr>
                <w:rFonts w:hint="default" w:ascii="宋体" w:hAnsi="宋体" w:cs="宋体"/>
                <w:sz w:val="18"/>
                <w:szCs w:val="18"/>
                <w:lang w:val="en-US" w:eastAsia="zh-CN"/>
              </w:rPr>
            </w:pPr>
            <w:r>
              <w:rPr>
                <w:rFonts w:hint="eastAsia" w:ascii="宋体" w:hAnsi="宋体" w:cs="宋体"/>
                <w:sz w:val="18"/>
                <w:szCs w:val="18"/>
                <w:lang w:val="en-US" w:eastAsia="zh-CN"/>
              </w:rPr>
              <w:t>效益指标</w:t>
            </w:r>
          </w:p>
        </w:tc>
        <w:tc>
          <w:tcPr>
            <w:tcW w:w="644" w:type="dxa"/>
            <w:tcBorders>
              <w:top w:val="nil"/>
              <w:left w:val="single" w:color="auto" w:sz="4" w:space="0"/>
              <w:bottom w:val="single" w:color="auto" w:sz="4" w:space="0"/>
              <w:right w:val="single" w:color="auto" w:sz="4" w:space="0"/>
            </w:tcBorders>
            <w:noWrap w:val="0"/>
            <w:vAlign w:val="center"/>
          </w:tcPr>
          <w:p w14:paraId="40CBD237">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社会效益</w:t>
            </w:r>
          </w:p>
        </w:tc>
        <w:tc>
          <w:tcPr>
            <w:tcW w:w="2222" w:type="dxa"/>
            <w:gridSpan w:val="2"/>
            <w:tcBorders>
              <w:top w:val="single" w:color="auto" w:sz="4" w:space="0"/>
              <w:left w:val="nil"/>
              <w:bottom w:val="single" w:color="auto" w:sz="4" w:space="0"/>
              <w:right w:val="single" w:color="auto" w:sz="4" w:space="0"/>
            </w:tcBorders>
            <w:noWrap w:val="0"/>
            <w:vAlign w:val="center"/>
          </w:tcPr>
          <w:p w14:paraId="72924FAF">
            <w:pPr>
              <w:widowControl w:val="0"/>
              <w:spacing w:line="240" w:lineRule="exact"/>
              <w:jc w:val="both"/>
              <w:rPr>
                <w:rFonts w:hint="eastAsia" w:ascii="宋体" w:hAnsi="宋体" w:cs="宋体"/>
                <w:sz w:val="18"/>
                <w:szCs w:val="18"/>
                <w:lang w:val="en-US" w:eastAsia="zh-CN"/>
              </w:rPr>
            </w:pPr>
            <w:r>
              <w:rPr>
                <w:rFonts w:hint="eastAsia" w:ascii="宋体" w:hAnsi="宋体" w:cs="宋体"/>
                <w:sz w:val="18"/>
                <w:szCs w:val="18"/>
                <w:lang w:val="en-US" w:eastAsia="zh-CN"/>
              </w:rPr>
              <w:t>提升医院科研水平</w:t>
            </w:r>
          </w:p>
        </w:tc>
        <w:tc>
          <w:tcPr>
            <w:tcW w:w="1853" w:type="dxa"/>
            <w:tcBorders>
              <w:top w:val="nil"/>
              <w:left w:val="nil"/>
              <w:bottom w:val="single" w:color="auto" w:sz="4" w:space="0"/>
              <w:right w:val="single" w:color="auto" w:sz="4" w:space="0"/>
            </w:tcBorders>
            <w:noWrap w:val="0"/>
            <w:vAlign w:val="center"/>
          </w:tcPr>
          <w:p w14:paraId="1428716F">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不断提升</w:t>
            </w:r>
          </w:p>
        </w:tc>
        <w:tc>
          <w:tcPr>
            <w:tcW w:w="1228" w:type="dxa"/>
            <w:gridSpan w:val="2"/>
            <w:tcBorders>
              <w:top w:val="nil"/>
              <w:left w:val="nil"/>
              <w:bottom w:val="single" w:color="auto" w:sz="4" w:space="0"/>
              <w:right w:val="single" w:color="auto" w:sz="4" w:space="0"/>
            </w:tcBorders>
            <w:noWrap w:val="0"/>
            <w:vAlign w:val="center"/>
          </w:tcPr>
          <w:p w14:paraId="20A8134B">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不断提升</w:t>
            </w:r>
          </w:p>
        </w:tc>
        <w:tc>
          <w:tcPr>
            <w:tcW w:w="573" w:type="dxa"/>
            <w:gridSpan w:val="2"/>
            <w:tcBorders>
              <w:top w:val="nil"/>
              <w:left w:val="nil"/>
              <w:bottom w:val="single" w:color="auto" w:sz="4" w:space="0"/>
              <w:right w:val="single" w:color="auto" w:sz="4" w:space="0"/>
            </w:tcBorders>
            <w:noWrap w:val="0"/>
            <w:vAlign w:val="center"/>
          </w:tcPr>
          <w:p w14:paraId="491F6662">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831" w:type="dxa"/>
            <w:tcBorders>
              <w:top w:val="nil"/>
              <w:left w:val="nil"/>
              <w:bottom w:val="single" w:color="auto" w:sz="4" w:space="0"/>
              <w:right w:val="single" w:color="auto" w:sz="4" w:space="0"/>
            </w:tcBorders>
            <w:noWrap w:val="0"/>
            <w:vAlign w:val="center"/>
          </w:tcPr>
          <w:p w14:paraId="4E87C258">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983" w:type="dxa"/>
            <w:tcBorders>
              <w:top w:val="single" w:color="auto" w:sz="4" w:space="0"/>
              <w:left w:val="nil"/>
              <w:bottom w:val="single" w:color="auto" w:sz="4" w:space="0"/>
              <w:right w:val="single" w:color="auto" w:sz="4" w:space="0"/>
            </w:tcBorders>
            <w:noWrap w:val="0"/>
            <w:vAlign w:val="center"/>
          </w:tcPr>
          <w:p w14:paraId="577E8793">
            <w:pPr>
              <w:widowControl w:val="0"/>
              <w:spacing w:line="240" w:lineRule="exact"/>
              <w:jc w:val="center"/>
              <w:rPr>
                <w:rFonts w:ascii="宋体" w:hAnsi="宋体" w:cs="宋体"/>
                <w:sz w:val="18"/>
                <w:szCs w:val="18"/>
              </w:rPr>
            </w:pPr>
          </w:p>
        </w:tc>
      </w:tr>
      <w:tr w14:paraId="6A2D4538">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6A015F5F">
            <w:pPr>
              <w:widowControl w:val="0"/>
              <w:spacing w:line="280" w:lineRule="exact"/>
              <w:rPr>
                <w:rFonts w:ascii="宋体" w:hAnsi="宋体" w:cs="宋体"/>
                <w:sz w:val="18"/>
                <w:szCs w:val="18"/>
              </w:rPr>
            </w:pPr>
          </w:p>
        </w:tc>
        <w:tc>
          <w:tcPr>
            <w:tcW w:w="1355" w:type="dxa"/>
            <w:vMerge w:val="continue"/>
            <w:tcBorders>
              <w:left w:val="single" w:color="auto" w:sz="4" w:space="0"/>
              <w:bottom w:val="single" w:color="auto" w:sz="4" w:space="0"/>
              <w:right w:val="single" w:color="auto" w:sz="4" w:space="0"/>
            </w:tcBorders>
            <w:noWrap w:val="0"/>
            <w:vAlign w:val="center"/>
          </w:tcPr>
          <w:p w14:paraId="24831EEA">
            <w:pPr>
              <w:widowControl w:val="0"/>
              <w:spacing w:line="200" w:lineRule="exact"/>
              <w:jc w:val="left"/>
              <w:rPr>
                <w:rFonts w:hint="eastAsia" w:ascii="宋体" w:hAnsi="宋体" w:cs="宋体"/>
                <w:sz w:val="18"/>
                <w:szCs w:val="18"/>
                <w:lang w:eastAsia="zh-CN"/>
              </w:rPr>
            </w:pPr>
          </w:p>
        </w:tc>
        <w:tc>
          <w:tcPr>
            <w:tcW w:w="644" w:type="dxa"/>
            <w:tcBorders>
              <w:top w:val="nil"/>
              <w:left w:val="single" w:color="auto" w:sz="4" w:space="0"/>
              <w:bottom w:val="single" w:color="auto" w:sz="4" w:space="0"/>
              <w:right w:val="single" w:color="auto" w:sz="4" w:space="0"/>
            </w:tcBorders>
            <w:noWrap w:val="0"/>
            <w:vAlign w:val="center"/>
          </w:tcPr>
          <w:p w14:paraId="620EB19C">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可持续影响</w:t>
            </w:r>
          </w:p>
        </w:tc>
        <w:tc>
          <w:tcPr>
            <w:tcW w:w="2222" w:type="dxa"/>
            <w:gridSpan w:val="2"/>
            <w:tcBorders>
              <w:top w:val="single" w:color="auto" w:sz="4" w:space="0"/>
              <w:left w:val="nil"/>
              <w:bottom w:val="single" w:color="auto" w:sz="4" w:space="0"/>
              <w:right w:val="single" w:color="auto" w:sz="4" w:space="0"/>
            </w:tcBorders>
            <w:noWrap w:val="0"/>
            <w:vAlign w:val="center"/>
          </w:tcPr>
          <w:p w14:paraId="70C69DBC">
            <w:pPr>
              <w:widowControl w:val="0"/>
              <w:spacing w:line="240" w:lineRule="exact"/>
              <w:jc w:val="both"/>
              <w:rPr>
                <w:rFonts w:hint="eastAsia" w:ascii="宋体" w:hAnsi="宋体" w:cs="宋体"/>
                <w:sz w:val="18"/>
                <w:szCs w:val="18"/>
                <w:lang w:val="en-US" w:eastAsia="zh-CN"/>
              </w:rPr>
            </w:pPr>
            <w:r>
              <w:rPr>
                <w:rFonts w:hint="eastAsia" w:ascii="宋体" w:hAnsi="宋体" w:cs="宋体"/>
                <w:sz w:val="18"/>
                <w:szCs w:val="18"/>
                <w:lang w:val="en-US" w:eastAsia="zh-CN"/>
              </w:rPr>
              <w:t>提升医院的医疗水平</w:t>
            </w:r>
          </w:p>
        </w:tc>
        <w:tc>
          <w:tcPr>
            <w:tcW w:w="1853" w:type="dxa"/>
            <w:tcBorders>
              <w:top w:val="nil"/>
              <w:left w:val="nil"/>
              <w:bottom w:val="single" w:color="auto" w:sz="4" w:space="0"/>
              <w:right w:val="single" w:color="auto" w:sz="4" w:space="0"/>
            </w:tcBorders>
            <w:noWrap w:val="0"/>
            <w:vAlign w:val="center"/>
          </w:tcPr>
          <w:p w14:paraId="4645C1E3">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不断提升</w:t>
            </w:r>
          </w:p>
        </w:tc>
        <w:tc>
          <w:tcPr>
            <w:tcW w:w="1228" w:type="dxa"/>
            <w:gridSpan w:val="2"/>
            <w:tcBorders>
              <w:top w:val="nil"/>
              <w:left w:val="nil"/>
              <w:bottom w:val="single" w:color="auto" w:sz="4" w:space="0"/>
              <w:right w:val="single" w:color="auto" w:sz="4" w:space="0"/>
            </w:tcBorders>
            <w:noWrap w:val="0"/>
            <w:vAlign w:val="center"/>
          </w:tcPr>
          <w:p w14:paraId="206B89CF">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不断提升</w:t>
            </w:r>
          </w:p>
        </w:tc>
        <w:tc>
          <w:tcPr>
            <w:tcW w:w="573" w:type="dxa"/>
            <w:gridSpan w:val="2"/>
            <w:tcBorders>
              <w:top w:val="nil"/>
              <w:left w:val="nil"/>
              <w:bottom w:val="single" w:color="auto" w:sz="4" w:space="0"/>
              <w:right w:val="single" w:color="auto" w:sz="4" w:space="0"/>
            </w:tcBorders>
            <w:noWrap w:val="0"/>
            <w:vAlign w:val="center"/>
          </w:tcPr>
          <w:p w14:paraId="28283CB5">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831" w:type="dxa"/>
            <w:tcBorders>
              <w:top w:val="nil"/>
              <w:left w:val="nil"/>
              <w:bottom w:val="single" w:color="auto" w:sz="4" w:space="0"/>
              <w:right w:val="single" w:color="auto" w:sz="4" w:space="0"/>
            </w:tcBorders>
            <w:noWrap w:val="0"/>
            <w:vAlign w:val="center"/>
          </w:tcPr>
          <w:p w14:paraId="2915D00A">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983" w:type="dxa"/>
            <w:tcBorders>
              <w:top w:val="single" w:color="auto" w:sz="4" w:space="0"/>
              <w:left w:val="nil"/>
              <w:bottom w:val="single" w:color="auto" w:sz="4" w:space="0"/>
              <w:right w:val="single" w:color="auto" w:sz="4" w:space="0"/>
            </w:tcBorders>
            <w:noWrap w:val="0"/>
            <w:vAlign w:val="center"/>
          </w:tcPr>
          <w:p w14:paraId="7DB7D5DC">
            <w:pPr>
              <w:widowControl w:val="0"/>
              <w:spacing w:line="240" w:lineRule="exact"/>
              <w:jc w:val="center"/>
              <w:rPr>
                <w:rFonts w:ascii="宋体" w:hAnsi="宋体" w:cs="宋体"/>
                <w:sz w:val="18"/>
                <w:szCs w:val="18"/>
              </w:rPr>
            </w:pPr>
          </w:p>
        </w:tc>
      </w:tr>
      <w:tr w14:paraId="10B4975D">
        <w:tblPrEx>
          <w:tblCellMar>
            <w:top w:w="0" w:type="dxa"/>
            <w:left w:w="108" w:type="dxa"/>
            <w:bottom w:w="0" w:type="dxa"/>
            <w:right w:w="108" w:type="dxa"/>
          </w:tblCellMar>
        </w:tblPrEx>
        <w:trPr>
          <w:trHeight w:val="98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0ACA4E8">
            <w:pPr>
              <w:widowControl w:val="0"/>
              <w:spacing w:line="280" w:lineRule="exact"/>
              <w:rPr>
                <w:rFonts w:ascii="宋体" w:hAnsi="宋体" w:cs="宋体"/>
                <w:sz w:val="18"/>
                <w:szCs w:val="18"/>
              </w:rPr>
            </w:pPr>
          </w:p>
        </w:tc>
        <w:tc>
          <w:tcPr>
            <w:tcW w:w="1355" w:type="dxa"/>
            <w:tcBorders>
              <w:top w:val="nil"/>
              <w:left w:val="single" w:color="auto" w:sz="4" w:space="0"/>
              <w:bottom w:val="single" w:color="auto" w:sz="4" w:space="0"/>
              <w:right w:val="single" w:color="auto" w:sz="4" w:space="0"/>
            </w:tcBorders>
            <w:noWrap w:val="0"/>
            <w:vAlign w:val="center"/>
          </w:tcPr>
          <w:p w14:paraId="1E9BF01D">
            <w:pPr>
              <w:widowControl w:val="0"/>
              <w:spacing w:line="200" w:lineRule="exact"/>
              <w:jc w:val="left"/>
              <w:rPr>
                <w:rFonts w:ascii="宋体" w:hAnsi="宋体" w:cs="宋体"/>
                <w:sz w:val="18"/>
                <w:szCs w:val="18"/>
              </w:rPr>
            </w:pPr>
            <w:r>
              <w:rPr>
                <w:rFonts w:hint="eastAsia" w:ascii="宋体" w:hAnsi="宋体" w:cs="宋体"/>
                <w:sz w:val="18"/>
                <w:szCs w:val="18"/>
                <w:lang w:eastAsia="zh-CN"/>
              </w:rPr>
              <w:t>满意</w:t>
            </w:r>
            <w:r>
              <w:rPr>
                <w:rFonts w:hint="eastAsia" w:ascii="宋体" w:hAnsi="宋体" w:cs="宋体"/>
                <w:sz w:val="18"/>
                <w:szCs w:val="18"/>
              </w:rPr>
              <w:t>度指</w:t>
            </w:r>
            <w:r>
              <w:rPr>
                <w:rFonts w:hint="eastAsia" w:ascii="宋体" w:hAnsi="宋体" w:cs="宋体"/>
                <w:sz w:val="18"/>
                <w:szCs w:val="18"/>
                <w:lang w:val="en-US" w:eastAsia="zh-CN"/>
              </w:rPr>
              <w:t>标</w:t>
            </w:r>
          </w:p>
        </w:tc>
        <w:tc>
          <w:tcPr>
            <w:tcW w:w="644" w:type="dxa"/>
            <w:tcBorders>
              <w:top w:val="nil"/>
              <w:left w:val="single" w:color="auto" w:sz="4" w:space="0"/>
              <w:bottom w:val="single" w:color="auto" w:sz="4" w:space="0"/>
              <w:right w:val="single" w:color="auto" w:sz="4" w:space="0"/>
            </w:tcBorders>
            <w:noWrap w:val="0"/>
            <w:vAlign w:val="center"/>
          </w:tcPr>
          <w:p w14:paraId="153116AB">
            <w:pPr>
              <w:widowControl w:val="0"/>
              <w:spacing w:line="240" w:lineRule="exact"/>
              <w:jc w:val="both"/>
              <w:rPr>
                <w:rFonts w:hint="eastAsia" w:ascii="宋体" w:hAnsi="宋体" w:eastAsia="宋体" w:cs="宋体"/>
                <w:sz w:val="18"/>
                <w:szCs w:val="18"/>
              </w:rPr>
            </w:pPr>
            <w:r>
              <w:rPr>
                <w:rFonts w:hint="eastAsia" w:ascii="宋体" w:hAnsi="宋体" w:eastAsia="宋体" w:cs="宋体"/>
                <w:sz w:val="18"/>
                <w:szCs w:val="18"/>
              </w:rPr>
              <w:t>服务</w:t>
            </w:r>
            <w:r>
              <w:rPr>
                <w:rFonts w:hint="eastAsia" w:ascii="宋体" w:hAnsi="宋体" w:eastAsia="宋体" w:cs="宋体"/>
                <w:sz w:val="18"/>
                <w:szCs w:val="18"/>
                <w:lang w:eastAsia="zh-CN"/>
              </w:rPr>
              <w:t>对</w:t>
            </w:r>
            <w:r>
              <w:rPr>
                <w:rFonts w:hint="eastAsia" w:ascii="宋体" w:hAnsi="宋体" w:eastAsia="宋体" w:cs="宋体"/>
                <w:sz w:val="18"/>
                <w:szCs w:val="18"/>
              </w:rPr>
              <w:t>象满意度指标</w:t>
            </w:r>
          </w:p>
        </w:tc>
        <w:tc>
          <w:tcPr>
            <w:tcW w:w="2222" w:type="dxa"/>
            <w:gridSpan w:val="2"/>
            <w:tcBorders>
              <w:top w:val="single" w:color="auto" w:sz="4" w:space="0"/>
              <w:left w:val="nil"/>
              <w:bottom w:val="single" w:color="auto" w:sz="4" w:space="0"/>
              <w:right w:val="single" w:color="auto" w:sz="4" w:space="0"/>
            </w:tcBorders>
            <w:noWrap w:val="0"/>
            <w:vAlign w:val="center"/>
          </w:tcPr>
          <w:p w14:paraId="3D3F19D5">
            <w:pPr>
              <w:widowControl w:val="0"/>
              <w:spacing w:line="240" w:lineRule="exact"/>
              <w:jc w:val="both"/>
              <w:rPr>
                <w:rFonts w:hint="eastAsia" w:ascii="宋体" w:hAnsi="宋体" w:eastAsia="宋体" w:cs="宋体"/>
                <w:sz w:val="18"/>
                <w:szCs w:val="18"/>
                <w:lang w:eastAsia="zh-CN"/>
              </w:rPr>
            </w:pPr>
            <w:r>
              <w:rPr>
                <w:rFonts w:hint="eastAsia" w:ascii="宋体" w:hAnsi="宋体" w:cs="宋体"/>
                <w:sz w:val="18"/>
                <w:szCs w:val="18"/>
                <w:lang w:val="en-US" w:eastAsia="zh-CN"/>
              </w:rPr>
              <w:t>患者</w:t>
            </w:r>
            <w:r>
              <w:rPr>
                <w:rFonts w:hint="eastAsia" w:ascii="宋体" w:hAnsi="宋体" w:eastAsia="宋体" w:cs="宋体"/>
                <w:sz w:val="18"/>
                <w:szCs w:val="18"/>
                <w:lang w:eastAsia="zh-CN"/>
              </w:rPr>
              <w:t>满意度</w:t>
            </w:r>
          </w:p>
        </w:tc>
        <w:tc>
          <w:tcPr>
            <w:tcW w:w="1853" w:type="dxa"/>
            <w:tcBorders>
              <w:top w:val="nil"/>
              <w:left w:val="nil"/>
              <w:bottom w:val="single" w:color="auto" w:sz="4" w:space="0"/>
              <w:right w:val="single" w:color="auto" w:sz="4" w:space="0"/>
            </w:tcBorders>
            <w:noWrap w:val="0"/>
            <w:vAlign w:val="center"/>
          </w:tcPr>
          <w:p w14:paraId="770D14F3">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518F410A">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91</w:t>
            </w:r>
            <w:r>
              <w:rPr>
                <w:rFonts w:hint="eastAsia" w:ascii="宋体" w:hAnsi="宋体" w:eastAsia="宋体" w:cs="宋体"/>
                <w:sz w:val="18"/>
                <w:szCs w:val="18"/>
                <w:lang w:val="en-US" w:eastAsia="zh-CN"/>
              </w:rPr>
              <w:t>%</w:t>
            </w:r>
          </w:p>
        </w:tc>
        <w:tc>
          <w:tcPr>
            <w:tcW w:w="573" w:type="dxa"/>
            <w:gridSpan w:val="2"/>
            <w:tcBorders>
              <w:top w:val="nil"/>
              <w:left w:val="nil"/>
              <w:bottom w:val="single" w:color="auto" w:sz="4" w:space="0"/>
              <w:right w:val="single" w:color="auto" w:sz="4" w:space="0"/>
            </w:tcBorders>
            <w:noWrap w:val="0"/>
            <w:vAlign w:val="center"/>
          </w:tcPr>
          <w:p w14:paraId="76A71ABF">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831" w:type="dxa"/>
            <w:tcBorders>
              <w:top w:val="nil"/>
              <w:left w:val="nil"/>
              <w:bottom w:val="single" w:color="auto" w:sz="4" w:space="0"/>
              <w:right w:val="single" w:color="auto" w:sz="4" w:space="0"/>
            </w:tcBorders>
            <w:noWrap w:val="0"/>
            <w:vAlign w:val="center"/>
          </w:tcPr>
          <w:p w14:paraId="1D7D7FD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983" w:type="dxa"/>
            <w:tcBorders>
              <w:top w:val="single" w:color="auto" w:sz="4" w:space="0"/>
              <w:left w:val="nil"/>
              <w:bottom w:val="single" w:color="auto" w:sz="4" w:space="0"/>
              <w:right w:val="single" w:color="auto" w:sz="4" w:space="0"/>
            </w:tcBorders>
            <w:noWrap w:val="0"/>
            <w:vAlign w:val="center"/>
          </w:tcPr>
          <w:p w14:paraId="1099E4E3">
            <w:pPr>
              <w:widowControl w:val="0"/>
              <w:spacing w:line="240" w:lineRule="exact"/>
              <w:jc w:val="center"/>
              <w:rPr>
                <w:rFonts w:ascii="宋体" w:hAnsi="宋体" w:cs="宋体"/>
                <w:sz w:val="18"/>
                <w:szCs w:val="18"/>
              </w:rPr>
            </w:pPr>
          </w:p>
        </w:tc>
      </w:tr>
      <w:tr w14:paraId="4CAEDBC5">
        <w:tblPrEx>
          <w:tblCellMar>
            <w:top w:w="0" w:type="dxa"/>
            <w:left w:w="108" w:type="dxa"/>
            <w:bottom w:w="0" w:type="dxa"/>
            <w:right w:w="108" w:type="dxa"/>
          </w:tblCellMar>
        </w:tblPrEx>
        <w:trPr>
          <w:trHeight w:val="374" w:hRule="atLeas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3AA37381">
            <w:pPr>
              <w:widowControl w:val="0"/>
              <w:spacing w:line="240" w:lineRule="exact"/>
              <w:jc w:val="center"/>
              <w:rPr>
                <w:rFonts w:ascii="宋体" w:hAnsi="宋体" w:cs="宋体"/>
                <w:color w:val="000000"/>
                <w:sz w:val="18"/>
                <w:szCs w:val="18"/>
              </w:rPr>
            </w:pPr>
            <w:r>
              <w:rPr>
                <w:rFonts w:hint="eastAsia" w:ascii="宋体" w:hAnsi="宋体" w:cs="宋体"/>
                <w:color w:val="000000"/>
                <w:sz w:val="18"/>
                <w:szCs w:val="18"/>
              </w:rPr>
              <w:t>总</w:t>
            </w:r>
            <w:r>
              <w:rPr>
                <w:rFonts w:hint="eastAsia" w:ascii="宋体" w:hAnsi="宋体" w:cs="宋体"/>
                <w:color w:val="000000"/>
                <w:sz w:val="18"/>
                <w:szCs w:val="18"/>
                <w:lang w:val="en-US" w:eastAsia="zh-CN"/>
              </w:rPr>
              <w:t xml:space="preserve">    </w:t>
            </w:r>
            <w:r>
              <w:rPr>
                <w:rFonts w:hint="eastAsia" w:ascii="宋体" w:hAnsi="宋体" w:cs="宋体"/>
                <w:color w:val="000000"/>
                <w:sz w:val="18"/>
                <w:szCs w:val="18"/>
              </w:rPr>
              <w:t>分</w:t>
            </w:r>
          </w:p>
        </w:tc>
        <w:tc>
          <w:tcPr>
            <w:tcW w:w="4221" w:type="dxa"/>
            <w:gridSpan w:val="4"/>
            <w:tcBorders>
              <w:top w:val="nil"/>
              <w:left w:val="nil"/>
              <w:bottom w:val="single" w:color="auto" w:sz="4" w:space="0"/>
              <w:right w:val="single" w:color="auto" w:sz="4" w:space="0"/>
            </w:tcBorders>
            <w:noWrap w:val="0"/>
            <w:vAlign w:val="center"/>
          </w:tcPr>
          <w:p w14:paraId="6A53906F">
            <w:pPr>
              <w:widowControl w:val="0"/>
              <w:spacing w:line="240" w:lineRule="exact"/>
              <w:jc w:val="center"/>
              <w:rPr>
                <w:rFonts w:hint="default" w:ascii="宋体" w:hAnsi="宋体" w:eastAsia="宋体" w:cs="宋体"/>
                <w:color w:val="000000"/>
                <w:sz w:val="18"/>
                <w:szCs w:val="18"/>
                <w:lang w:val="en-US" w:eastAsia="zh-CN"/>
              </w:rPr>
            </w:pPr>
          </w:p>
        </w:tc>
        <w:tc>
          <w:tcPr>
            <w:tcW w:w="4485" w:type="dxa"/>
            <w:gridSpan w:val="6"/>
            <w:tcBorders>
              <w:top w:val="nil"/>
              <w:left w:val="nil"/>
              <w:bottom w:val="single" w:color="auto" w:sz="4" w:space="0"/>
              <w:right w:val="single" w:color="auto" w:sz="4" w:space="0"/>
            </w:tcBorders>
            <w:noWrap w:val="0"/>
            <w:vAlign w:val="center"/>
          </w:tcPr>
          <w:p w14:paraId="21190D91">
            <w:pPr>
              <w:widowControl w:val="0"/>
              <w:spacing w:line="240" w:lineRule="exact"/>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100.00</w:t>
            </w:r>
          </w:p>
        </w:tc>
        <w:tc>
          <w:tcPr>
            <w:tcW w:w="983" w:type="dxa"/>
            <w:tcBorders>
              <w:top w:val="single" w:color="auto" w:sz="4" w:space="0"/>
              <w:left w:val="nil"/>
              <w:bottom w:val="single" w:color="auto" w:sz="4" w:space="0"/>
              <w:right w:val="single" w:color="auto" w:sz="4" w:space="0"/>
            </w:tcBorders>
            <w:noWrap w:val="0"/>
            <w:vAlign w:val="center"/>
          </w:tcPr>
          <w:p w14:paraId="585005E8">
            <w:pPr>
              <w:widowControl w:val="0"/>
              <w:spacing w:line="240" w:lineRule="exact"/>
              <w:jc w:val="both"/>
              <w:rPr>
                <w:rFonts w:ascii="宋体" w:hAnsi="宋体" w:cs="宋体"/>
                <w:sz w:val="18"/>
                <w:szCs w:val="18"/>
              </w:rPr>
            </w:pPr>
            <w:r>
              <w:rPr>
                <w:rFonts w:hint="eastAsia" w:ascii="宋体" w:hAnsi="宋体" w:cs="宋体"/>
                <w:sz w:val="18"/>
                <w:szCs w:val="18"/>
              </w:rPr>
              <w:t>　</w:t>
            </w:r>
          </w:p>
        </w:tc>
      </w:tr>
      <w:tr w14:paraId="7A6FECFA">
        <w:tblPrEx>
          <w:tblCellMar>
            <w:top w:w="0" w:type="dxa"/>
            <w:left w:w="108" w:type="dxa"/>
            <w:bottom w:w="0" w:type="dxa"/>
            <w:right w:w="108" w:type="dxa"/>
          </w:tblCellMar>
        </w:tblPrEx>
        <w:trPr>
          <w:trHeight w:val="484" w:hRule="atLeast"/>
          <w:jc w:val="center"/>
        </w:trPr>
        <w:tc>
          <w:tcPr>
            <w:tcW w:w="10746" w:type="dxa"/>
            <w:gridSpan w:val="12"/>
            <w:tcBorders>
              <w:top w:val="nil"/>
              <w:left w:val="nil"/>
              <w:bottom w:val="nil"/>
              <w:right w:val="nil"/>
            </w:tcBorders>
            <w:noWrap w:val="0"/>
            <w:vAlign w:val="center"/>
          </w:tcPr>
          <w:p w14:paraId="3BE9BC75">
            <w:pPr>
              <w:widowControl w:val="0"/>
              <w:spacing w:line="560" w:lineRule="exact"/>
              <w:jc w:val="center"/>
              <w:rPr>
                <w:rFonts w:hint="eastAsia" w:ascii="方正小标宋简体" w:hAnsi="华文中宋" w:eastAsia="方正小标宋简体" w:cs="宋体"/>
                <w:bCs/>
                <w:sz w:val="44"/>
                <w:szCs w:val="44"/>
              </w:rPr>
            </w:pPr>
            <w:r>
              <w:rPr>
                <w:rFonts w:hint="eastAsia" w:ascii="宋体" w:hAnsi="宋体" w:eastAsia="宋体" w:cs="宋体"/>
                <w:bCs/>
                <w:spacing w:val="20"/>
                <w:sz w:val="44"/>
                <w:szCs w:val="44"/>
              </w:rPr>
              <w:t>项目支出绩效自评表</w:t>
            </w:r>
          </w:p>
        </w:tc>
      </w:tr>
      <w:tr w14:paraId="598EE7BA">
        <w:tblPrEx>
          <w:tblCellMar>
            <w:top w:w="0" w:type="dxa"/>
            <w:left w:w="108" w:type="dxa"/>
            <w:bottom w:w="0" w:type="dxa"/>
            <w:right w:w="108" w:type="dxa"/>
          </w:tblCellMar>
        </w:tblPrEx>
        <w:trPr>
          <w:trHeight w:val="346" w:hRule="atLeast"/>
          <w:jc w:val="center"/>
        </w:trPr>
        <w:tc>
          <w:tcPr>
            <w:tcW w:w="10746" w:type="dxa"/>
            <w:gridSpan w:val="12"/>
            <w:tcBorders>
              <w:top w:val="nil"/>
              <w:left w:val="nil"/>
              <w:bottom w:val="nil"/>
              <w:right w:val="nil"/>
            </w:tcBorders>
            <w:noWrap w:val="0"/>
            <w:vAlign w:val="top"/>
          </w:tcPr>
          <w:p w14:paraId="130C69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楷体_GB2312" w:hAnsi="宋体" w:eastAsia="楷体_GB2312" w:cs="宋体"/>
              </w:rPr>
            </w:pPr>
            <w:r>
              <w:rPr>
                <w:rFonts w:hint="eastAsia" w:ascii="方正楷体简体" w:hAnsi="方正楷体简体" w:eastAsia="方正楷体简体" w:cs="方正楷体简体"/>
                <w:sz w:val="32"/>
                <w:szCs w:val="40"/>
              </w:rPr>
              <w:t xml:space="preserve">（ </w:t>
            </w:r>
            <w:r>
              <w:rPr>
                <w:rFonts w:hint="eastAsia" w:ascii="方正楷体简体" w:hAnsi="方正楷体简体" w:eastAsia="方正楷体简体" w:cs="方正楷体简体"/>
                <w:sz w:val="32"/>
                <w:szCs w:val="40"/>
                <w:lang w:val="en-US" w:eastAsia="zh-CN"/>
              </w:rPr>
              <w:t>2025</w:t>
            </w:r>
            <w:r>
              <w:rPr>
                <w:rFonts w:hint="eastAsia" w:ascii="方正楷体简体" w:hAnsi="方正楷体简体" w:eastAsia="方正楷体简体" w:cs="方正楷体简体"/>
                <w:sz w:val="32"/>
                <w:szCs w:val="40"/>
              </w:rPr>
              <w:t xml:space="preserve"> 年度）</w:t>
            </w:r>
          </w:p>
        </w:tc>
      </w:tr>
      <w:tr w14:paraId="794AEB81">
        <w:tblPrEx>
          <w:tblCellMar>
            <w:top w:w="0" w:type="dxa"/>
            <w:left w:w="108" w:type="dxa"/>
            <w:bottom w:w="0" w:type="dxa"/>
            <w:right w:w="108" w:type="dxa"/>
          </w:tblCellMar>
        </w:tblPrEx>
        <w:trPr>
          <w:trHeight w:val="388"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40CFE847">
            <w:pPr>
              <w:widowControl w:val="0"/>
              <w:spacing w:line="240" w:lineRule="exact"/>
              <w:jc w:val="center"/>
              <w:rPr>
                <w:rFonts w:ascii="宋体" w:hAnsi="宋体" w:cs="宋体"/>
                <w:sz w:val="18"/>
                <w:szCs w:val="18"/>
              </w:rPr>
            </w:pPr>
            <w:r>
              <w:rPr>
                <w:rFonts w:hint="eastAsia" w:ascii="宋体" w:hAnsi="宋体" w:cs="宋体"/>
                <w:sz w:val="18"/>
                <w:szCs w:val="18"/>
              </w:rPr>
              <w:t>项目名称</w:t>
            </w:r>
          </w:p>
        </w:tc>
        <w:tc>
          <w:tcPr>
            <w:tcW w:w="9689" w:type="dxa"/>
            <w:gridSpan w:val="11"/>
            <w:tcBorders>
              <w:top w:val="single" w:color="auto" w:sz="4" w:space="0"/>
              <w:left w:val="nil"/>
              <w:bottom w:val="single" w:color="auto" w:sz="4" w:space="0"/>
              <w:right w:val="single" w:color="auto" w:sz="4" w:space="0"/>
            </w:tcBorders>
            <w:noWrap w:val="0"/>
            <w:vAlign w:val="center"/>
          </w:tcPr>
          <w:p w14:paraId="3A869960">
            <w:pPr>
              <w:widowControl w:val="0"/>
              <w:spacing w:line="24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2025年第八批自治区科技创新发展专项</w:t>
            </w:r>
          </w:p>
          <w:p w14:paraId="4A6EEB62">
            <w:pPr>
              <w:widowControl w:val="0"/>
              <w:spacing w:line="240" w:lineRule="exact"/>
              <w:jc w:val="center"/>
              <w:rPr>
                <w:rFonts w:hint="eastAsia" w:ascii="宋体" w:hAnsi="宋体" w:eastAsia="宋体" w:cs="宋体"/>
                <w:sz w:val="18"/>
                <w:szCs w:val="18"/>
                <w:lang w:val="en-US" w:eastAsia="zh-CN"/>
              </w:rPr>
            </w:pPr>
          </w:p>
        </w:tc>
      </w:tr>
      <w:tr w14:paraId="43F33803">
        <w:tblPrEx>
          <w:tblCellMar>
            <w:top w:w="0" w:type="dxa"/>
            <w:left w:w="108" w:type="dxa"/>
            <w:bottom w:w="0" w:type="dxa"/>
            <w:right w:w="108" w:type="dxa"/>
          </w:tblCellMar>
        </w:tblPrEx>
        <w:trPr>
          <w:trHeight w:val="514"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7A3B0459">
            <w:pPr>
              <w:widowControl w:val="0"/>
              <w:spacing w:line="240" w:lineRule="exact"/>
              <w:jc w:val="center"/>
              <w:rPr>
                <w:rFonts w:ascii="宋体" w:hAnsi="宋体" w:cs="宋体"/>
                <w:sz w:val="18"/>
                <w:szCs w:val="18"/>
              </w:rPr>
            </w:pPr>
            <w:r>
              <w:rPr>
                <w:rFonts w:hint="eastAsia" w:ascii="宋体" w:hAnsi="宋体" w:cs="宋体"/>
                <w:sz w:val="18"/>
                <w:szCs w:val="18"/>
              </w:rPr>
              <w:t>主管部门及代码</w:t>
            </w:r>
          </w:p>
        </w:tc>
        <w:tc>
          <w:tcPr>
            <w:tcW w:w="4221" w:type="dxa"/>
            <w:gridSpan w:val="4"/>
            <w:tcBorders>
              <w:top w:val="single" w:color="auto" w:sz="4" w:space="0"/>
              <w:left w:val="nil"/>
              <w:bottom w:val="single" w:color="auto" w:sz="4" w:space="0"/>
              <w:right w:val="single" w:color="auto" w:sz="4" w:space="0"/>
            </w:tcBorders>
            <w:noWrap w:val="0"/>
            <w:vAlign w:val="center"/>
          </w:tcPr>
          <w:p w14:paraId="754CB4E6">
            <w:pPr>
              <w:widowControl w:val="0"/>
              <w:spacing w:line="240" w:lineRule="exact"/>
              <w:jc w:val="center"/>
              <w:rPr>
                <w:rFonts w:ascii="宋体" w:hAnsi="宋体" w:cs="宋体"/>
                <w:sz w:val="18"/>
                <w:szCs w:val="18"/>
              </w:rPr>
            </w:pPr>
            <w:r>
              <w:rPr>
                <w:rFonts w:hint="eastAsia" w:ascii="宋体" w:hAnsi="宋体" w:cs="宋体"/>
                <w:sz w:val="18"/>
                <w:szCs w:val="18"/>
              </w:rPr>
              <w:t>巴彦淖尔市卫生健康委员会　</w:t>
            </w:r>
          </w:p>
        </w:tc>
        <w:tc>
          <w:tcPr>
            <w:tcW w:w="2407" w:type="dxa"/>
            <w:gridSpan w:val="2"/>
            <w:tcBorders>
              <w:top w:val="nil"/>
              <w:left w:val="nil"/>
              <w:bottom w:val="single" w:color="auto" w:sz="4" w:space="0"/>
              <w:right w:val="single" w:color="auto" w:sz="4" w:space="0"/>
            </w:tcBorders>
            <w:noWrap w:val="0"/>
            <w:vAlign w:val="center"/>
          </w:tcPr>
          <w:p w14:paraId="76E0CC7F">
            <w:pPr>
              <w:widowControl w:val="0"/>
              <w:spacing w:line="240" w:lineRule="exact"/>
              <w:jc w:val="center"/>
              <w:rPr>
                <w:rFonts w:ascii="宋体" w:hAnsi="宋体" w:cs="宋体"/>
                <w:sz w:val="18"/>
                <w:szCs w:val="18"/>
              </w:rPr>
            </w:pPr>
            <w:r>
              <w:rPr>
                <w:rFonts w:hint="eastAsia" w:ascii="宋体" w:hAnsi="宋体" w:cs="宋体"/>
                <w:sz w:val="18"/>
                <w:szCs w:val="18"/>
              </w:rPr>
              <w:t>实施单位</w:t>
            </w:r>
          </w:p>
        </w:tc>
        <w:tc>
          <w:tcPr>
            <w:tcW w:w="3061" w:type="dxa"/>
            <w:gridSpan w:val="5"/>
            <w:tcBorders>
              <w:top w:val="single" w:color="auto" w:sz="4" w:space="0"/>
              <w:left w:val="nil"/>
              <w:bottom w:val="single" w:color="auto" w:sz="4" w:space="0"/>
              <w:right w:val="single" w:color="auto" w:sz="4" w:space="0"/>
            </w:tcBorders>
            <w:noWrap w:val="0"/>
            <w:vAlign w:val="center"/>
          </w:tcPr>
          <w:p w14:paraId="70AD7EC5">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北京</w:t>
            </w:r>
            <w:r>
              <w:rPr>
                <w:rFonts w:hint="eastAsia" w:ascii="宋体" w:hAnsi="宋体" w:cs="宋体"/>
                <w:sz w:val="18"/>
                <w:szCs w:val="18"/>
                <w:lang w:eastAsia="zh-CN"/>
              </w:rPr>
              <w:t>中医医院</w:t>
            </w:r>
            <w:r>
              <w:rPr>
                <w:rFonts w:hint="eastAsia" w:ascii="宋体" w:hAnsi="宋体" w:cs="宋体"/>
                <w:sz w:val="18"/>
                <w:szCs w:val="18"/>
                <w:lang w:val="en-US" w:eastAsia="zh-CN"/>
              </w:rPr>
              <w:t>内蒙古医院</w:t>
            </w:r>
            <w:r>
              <w:rPr>
                <w:rFonts w:hint="eastAsia" w:ascii="宋体" w:hAnsi="宋体" w:cs="宋体"/>
                <w:sz w:val="18"/>
                <w:szCs w:val="18"/>
              </w:rPr>
              <w:t>　</w:t>
            </w:r>
          </w:p>
        </w:tc>
      </w:tr>
      <w:tr w14:paraId="0E7273CE">
        <w:tblPrEx>
          <w:tblCellMar>
            <w:top w:w="0" w:type="dxa"/>
            <w:left w:w="108" w:type="dxa"/>
            <w:bottom w:w="0" w:type="dxa"/>
            <w:right w:w="108" w:type="dxa"/>
          </w:tblCellMar>
        </w:tblPrEx>
        <w:trPr>
          <w:trHeight w:val="341" w:hRule="exact"/>
          <w:jc w:val="center"/>
        </w:trPr>
        <w:tc>
          <w:tcPr>
            <w:tcW w:w="1057" w:type="dxa"/>
            <w:vMerge w:val="restart"/>
            <w:tcBorders>
              <w:top w:val="single" w:color="auto" w:sz="4" w:space="0"/>
              <w:left w:val="single" w:color="auto" w:sz="4" w:space="0"/>
              <w:bottom w:val="single" w:color="auto" w:sz="4" w:space="0"/>
              <w:right w:val="single" w:color="auto" w:sz="4" w:space="0"/>
            </w:tcBorders>
            <w:noWrap w:val="0"/>
            <w:vAlign w:val="center"/>
          </w:tcPr>
          <w:p w14:paraId="3571126A">
            <w:pPr>
              <w:widowControl w:val="0"/>
              <w:spacing w:line="240" w:lineRule="exact"/>
              <w:jc w:val="center"/>
              <w:rPr>
                <w:rFonts w:hint="eastAsia" w:ascii="宋体" w:hAnsi="宋体" w:eastAsia="宋体" w:cs="宋体"/>
                <w:sz w:val="18"/>
                <w:szCs w:val="18"/>
                <w:lang w:eastAsia="zh-CN"/>
              </w:rPr>
            </w:pPr>
            <w:r>
              <w:rPr>
                <w:rFonts w:hint="eastAsia" w:ascii="宋体" w:hAnsi="宋体" w:cs="宋体"/>
                <w:sz w:val="18"/>
                <w:szCs w:val="18"/>
              </w:rPr>
              <w:t>项目资金</w:t>
            </w:r>
          </w:p>
          <w:p w14:paraId="62EE75F5">
            <w:pPr>
              <w:widowControl w:val="0"/>
              <w:spacing w:line="240" w:lineRule="exact"/>
              <w:jc w:val="center"/>
              <w:rPr>
                <w:rFonts w:ascii="宋体" w:hAnsi="宋体" w:cs="宋体"/>
                <w:sz w:val="18"/>
                <w:szCs w:val="18"/>
              </w:rPr>
            </w:pPr>
            <w:r>
              <w:rPr>
                <w:rFonts w:hint="eastAsia" w:ascii="宋体" w:hAnsi="宋体" w:cs="宋体"/>
                <w:sz w:val="18"/>
                <w:szCs w:val="18"/>
              </w:rPr>
              <w:t>（万元）</w:t>
            </w:r>
          </w:p>
        </w:tc>
        <w:tc>
          <w:tcPr>
            <w:tcW w:w="1355" w:type="dxa"/>
            <w:tcBorders>
              <w:top w:val="single" w:color="auto" w:sz="4" w:space="0"/>
              <w:left w:val="nil"/>
              <w:bottom w:val="single" w:color="auto" w:sz="4" w:space="0"/>
              <w:right w:val="single" w:color="auto" w:sz="4" w:space="0"/>
            </w:tcBorders>
            <w:noWrap w:val="0"/>
            <w:vAlign w:val="center"/>
          </w:tcPr>
          <w:p w14:paraId="0F3F0129">
            <w:pPr>
              <w:widowControl w:val="0"/>
              <w:spacing w:line="240" w:lineRule="exact"/>
              <w:jc w:val="center"/>
              <w:rPr>
                <w:rFonts w:ascii="宋体" w:hAnsi="宋体" w:cs="宋体"/>
                <w:sz w:val="18"/>
                <w:szCs w:val="18"/>
              </w:rPr>
            </w:pPr>
            <w:r>
              <w:rPr>
                <w:rFonts w:hint="eastAsia" w:ascii="宋体" w:hAnsi="宋体" w:cs="宋体"/>
                <w:sz w:val="18"/>
                <w:szCs w:val="18"/>
              </w:rPr>
              <w:t>　</w:t>
            </w:r>
          </w:p>
        </w:tc>
        <w:tc>
          <w:tcPr>
            <w:tcW w:w="1351" w:type="dxa"/>
            <w:gridSpan w:val="2"/>
            <w:tcBorders>
              <w:top w:val="nil"/>
              <w:left w:val="nil"/>
              <w:bottom w:val="single" w:color="auto" w:sz="4" w:space="0"/>
              <w:right w:val="single" w:color="auto" w:sz="4" w:space="0"/>
            </w:tcBorders>
            <w:noWrap w:val="0"/>
            <w:vAlign w:val="center"/>
          </w:tcPr>
          <w:p w14:paraId="42C06DC6">
            <w:pPr>
              <w:widowControl w:val="0"/>
              <w:spacing w:line="240" w:lineRule="exact"/>
              <w:jc w:val="center"/>
              <w:rPr>
                <w:rFonts w:ascii="宋体" w:hAnsi="宋体" w:cs="宋体"/>
                <w:sz w:val="18"/>
                <w:szCs w:val="18"/>
              </w:rPr>
            </w:pPr>
            <w:r>
              <w:rPr>
                <w:rFonts w:hint="eastAsia" w:ascii="宋体" w:hAnsi="宋体" w:cs="宋体"/>
                <w:sz w:val="18"/>
                <w:szCs w:val="18"/>
              </w:rPr>
              <w:t>年初预算数</w:t>
            </w:r>
          </w:p>
        </w:tc>
        <w:tc>
          <w:tcPr>
            <w:tcW w:w="1515" w:type="dxa"/>
            <w:tcBorders>
              <w:top w:val="nil"/>
              <w:left w:val="nil"/>
              <w:bottom w:val="single" w:color="auto" w:sz="4" w:space="0"/>
              <w:right w:val="single" w:color="auto" w:sz="4" w:space="0"/>
            </w:tcBorders>
            <w:noWrap w:val="0"/>
            <w:vAlign w:val="center"/>
          </w:tcPr>
          <w:p w14:paraId="39C7205D">
            <w:pPr>
              <w:widowControl w:val="0"/>
              <w:spacing w:line="240" w:lineRule="exact"/>
              <w:jc w:val="center"/>
              <w:rPr>
                <w:rFonts w:ascii="宋体" w:hAnsi="宋体" w:cs="宋体"/>
                <w:sz w:val="18"/>
                <w:szCs w:val="18"/>
              </w:rPr>
            </w:pPr>
            <w:r>
              <w:rPr>
                <w:rFonts w:hint="eastAsia" w:ascii="宋体" w:hAnsi="宋体" w:cs="宋体"/>
                <w:sz w:val="18"/>
                <w:szCs w:val="18"/>
              </w:rPr>
              <w:t>全年预算数</w:t>
            </w:r>
          </w:p>
        </w:tc>
        <w:tc>
          <w:tcPr>
            <w:tcW w:w="2407" w:type="dxa"/>
            <w:gridSpan w:val="2"/>
            <w:tcBorders>
              <w:top w:val="nil"/>
              <w:left w:val="nil"/>
              <w:bottom w:val="single" w:color="auto" w:sz="4" w:space="0"/>
              <w:right w:val="single" w:color="auto" w:sz="4" w:space="0"/>
            </w:tcBorders>
            <w:noWrap w:val="0"/>
            <w:vAlign w:val="center"/>
          </w:tcPr>
          <w:p w14:paraId="609C29CC">
            <w:pPr>
              <w:widowControl w:val="0"/>
              <w:spacing w:line="240" w:lineRule="exact"/>
              <w:jc w:val="center"/>
              <w:rPr>
                <w:rFonts w:ascii="宋体" w:hAnsi="宋体" w:cs="宋体"/>
                <w:sz w:val="18"/>
                <w:szCs w:val="18"/>
              </w:rPr>
            </w:pPr>
            <w:r>
              <w:rPr>
                <w:rFonts w:hint="eastAsia" w:ascii="宋体" w:hAnsi="宋体" w:cs="宋体"/>
                <w:sz w:val="18"/>
                <w:szCs w:val="18"/>
              </w:rPr>
              <w:t>全年执行数</w:t>
            </w:r>
          </w:p>
        </w:tc>
        <w:tc>
          <w:tcPr>
            <w:tcW w:w="1247" w:type="dxa"/>
            <w:gridSpan w:val="3"/>
            <w:tcBorders>
              <w:top w:val="nil"/>
              <w:left w:val="nil"/>
              <w:bottom w:val="single" w:color="auto" w:sz="4" w:space="0"/>
              <w:right w:val="single" w:color="auto" w:sz="4" w:space="0"/>
            </w:tcBorders>
            <w:noWrap w:val="0"/>
            <w:vAlign w:val="center"/>
          </w:tcPr>
          <w:p w14:paraId="3AC3F31F">
            <w:pPr>
              <w:widowControl w:val="0"/>
              <w:spacing w:line="24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single" w:color="auto" w:sz="4" w:space="0"/>
              <w:left w:val="nil"/>
              <w:bottom w:val="single" w:color="auto" w:sz="4" w:space="0"/>
              <w:right w:val="single" w:color="auto" w:sz="4" w:space="0"/>
            </w:tcBorders>
            <w:noWrap w:val="0"/>
            <w:vAlign w:val="center"/>
          </w:tcPr>
          <w:p w14:paraId="17DFE011">
            <w:pPr>
              <w:widowControl w:val="0"/>
              <w:spacing w:line="240" w:lineRule="exact"/>
              <w:jc w:val="center"/>
              <w:rPr>
                <w:rFonts w:ascii="宋体" w:hAnsi="宋体" w:cs="宋体"/>
                <w:sz w:val="18"/>
                <w:szCs w:val="18"/>
              </w:rPr>
            </w:pPr>
            <w:r>
              <w:rPr>
                <w:rFonts w:hint="eastAsia" w:ascii="宋体" w:hAnsi="宋体" w:cs="宋体"/>
                <w:sz w:val="18"/>
                <w:szCs w:val="18"/>
              </w:rPr>
              <w:t>执行率</w:t>
            </w:r>
          </w:p>
        </w:tc>
        <w:tc>
          <w:tcPr>
            <w:tcW w:w="983" w:type="dxa"/>
            <w:tcBorders>
              <w:top w:val="nil"/>
              <w:left w:val="nil"/>
              <w:bottom w:val="single" w:color="auto" w:sz="4" w:space="0"/>
              <w:right w:val="single" w:color="auto" w:sz="4" w:space="0"/>
            </w:tcBorders>
            <w:noWrap w:val="0"/>
            <w:vAlign w:val="center"/>
          </w:tcPr>
          <w:p w14:paraId="279F3407">
            <w:pPr>
              <w:widowControl w:val="0"/>
              <w:spacing w:line="240" w:lineRule="exact"/>
              <w:jc w:val="center"/>
              <w:rPr>
                <w:rFonts w:ascii="宋体" w:hAnsi="宋体" w:cs="宋体"/>
                <w:sz w:val="18"/>
                <w:szCs w:val="18"/>
              </w:rPr>
            </w:pPr>
            <w:r>
              <w:rPr>
                <w:rFonts w:hint="eastAsia" w:ascii="宋体" w:hAnsi="宋体" w:cs="宋体"/>
                <w:sz w:val="18"/>
                <w:szCs w:val="18"/>
              </w:rPr>
              <w:t>得分</w:t>
            </w:r>
          </w:p>
        </w:tc>
      </w:tr>
      <w:tr w14:paraId="330B75BB">
        <w:tblPrEx>
          <w:tblCellMar>
            <w:top w:w="0" w:type="dxa"/>
            <w:left w:w="108" w:type="dxa"/>
            <w:bottom w:w="0" w:type="dxa"/>
            <w:right w:w="108" w:type="dxa"/>
          </w:tblCellMar>
        </w:tblPrEx>
        <w:trPr>
          <w:trHeight w:val="442"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07284E89">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7A7603A2">
            <w:pPr>
              <w:widowControl w:val="0"/>
              <w:spacing w:line="240" w:lineRule="exact"/>
              <w:rPr>
                <w:rFonts w:ascii="宋体" w:hAnsi="宋体" w:cs="宋体"/>
                <w:sz w:val="18"/>
                <w:szCs w:val="18"/>
              </w:rPr>
            </w:pPr>
            <w:r>
              <w:rPr>
                <w:rFonts w:hint="eastAsia" w:ascii="宋体" w:hAnsi="宋体" w:cs="宋体"/>
                <w:sz w:val="18"/>
                <w:szCs w:val="18"/>
              </w:rPr>
              <w:t>年度资金总额</w:t>
            </w:r>
          </w:p>
        </w:tc>
        <w:tc>
          <w:tcPr>
            <w:tcW w:w="1351" w:type="dxa"/>
            <w:gridSpan w:val="2"/>
            <w:tcBorders>
              <w:top w:val="nil"/>
              <w:left w:val="nil"/>
              <w:bottom w:val="single" w:color="auto" w:sz="4" w:space="0"/>
              <w:right w:val="single" w:color="auto" w:sz="4" w:space="0"/>
            </w:tcBorders>
            <w:noWrap w:val="0"/>
            <w:vAlign w:val="center"/>
          </w:tcPr>
          <w:p w14:paraId="28360ECE">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515" w:type="dxa"/>
            <w:tcBorders>
              <w:top w:val="nil"/>
              <w:left w:val="nil"/>
              <w:bottom w:val="single" w:color="auto" w:sz="4" w:space="0"/>
              <w:right w:val="single" w:color="auto" w:sz="4" w:space="0"/>
            </w:tcBorders>
            <w:noWrap w:val="0"/>
            <w:vAlign w:val="center"/>
          </w:tcPr>
          <w:p w14:paraId="76AEB4E2">
            <w:pPr>
              <w:bidi w:val="0"/>
              <w:jc w:val="center"/>
              <w:rPr>
                <w:rFonts w:hint="default" w:ascii="Times New Roman" w:hAnsi="Times New Roman" w:eastAsia="宋体" w:cs="Times New Roman"/>
                <w:kern w:val="2"/>
                <w:sz w:val="21"/>
                <w:szCs w:val="24"/>
                <w:lang w:val="en-US" w:eastAsia="zh-CN" w:bidi="ar-SA"/>
              </w:rPr>
            </w:pPr>
            <w:r>
              <w:rPr>
                <w:rFonts w:hint="eastAsia" w:ascii="宋体" w:hAnsi="宋体" w:cs="宋体"/>
                <w:sz w:val="18"/>
                <w:szCs w:val="18"/>
                <w:lang w:val="en-US" w:eastAsia="zh-CN"/>
              </w:rPr>
              <w:t>60</w:t>
            </w:r>
          </w:p>
        </w:tc>
        <w:tc>
          <w:tcPr>
            <w:tcW w:w="2407" w:type="dxa"/>
            <w:gridSpan w:val="2"/>
            <w:tcBorders>
              <w:top w:val="nil"/>
              <w:left w:val="nil"/>
              <w:bottom w:val="single" w:color="auto" w:sz="4" w:space="0"/>
              <w:right w:val="single" w:color="auto" w:sz="4" w:space="0"/>
            </w:tcBorders>
            <w:noWrap w:val="0"/>
            <w:vAlign w:val="center"/>
          </w:tcPr>
          <w:p w14:paraId="4B53276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247" w:type="dxa"/>
            <w:gridSpan w:val="3"/>
            <w:tcBorders>
              <w:top w:val="nil"/>
              <w:left w:val="nil"/>
              <w:bottom w:val="single" w:color="auto" w:sz="4" w:space="0"/>
              <w:right w:val="single" w:color="auto" w:sz="4" w:space="0"/>
            </w:tcBorders>
            <w:noWrap w:val="0"/>
            <w:vAlign w:val="center"/>
          </w:tcPr>
          <w:p w14:paraId="7B7BDC9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831" w:type="dxa"/>
            <w:tcBorders>
              <w:top w:val="single" w:color="auto" w:sz="4" w:space="0"/>
              <w:left w:val="nil"/>
              <w:bottom w:val="single" w:color="auto" w:sz="4" w:space="0"/>
              <w:right w:val="single" w:color="auto" w:sz="4" w:space="0"/>
            </w:tcBorders>
            <w:noWrap w:val="0"/>
            <w:vAlign w:val="center"/>
          </w:tcPr>
          <w:p w14:paraId="7EFFDAC9">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983" w:type="dxa"/>
            <w:tcBorders>
              <w:top w:val="nil"/>
              <w:left w:val="nil"/>
              <w:bottom w:val="single" w:color="auto" w:sz="4" w:space="0"/>
              <w:right w:val="single" w:color="auto" w:sz="4" w:space="0"/>
            </w:tcBorders>
            <w:noWrap w:val="0"/>
            <w:vAlign w:val="center"/>
          </w:tcPr>
          <w:p w14:paraId="26B4BBB6">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r>
      <w:tr w14:paraId="5ACA306D">
        <w:tblPrEx>
          <w:tblCellMar>
            <w:top w:w="0" w:type="dxa"/>
            <w:left w:w="108" w:type="dxa"/>
            <w:bottom w:w="0" w:type="dxa"/>
            <w:right w:w="108" w:type="dxa"/>
          </w:tblCellMar>
        </w:tblPrEx>
        <w:trPr>
          <w:trHeight w:val="528"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6CB7336C">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7263BF10">
            <w:pPr>
              <w:widowControl w:val="0"/>
              <w:spacing w:line="240" w:lineRule="exact"/>
              <w:jc w:val="center"/>
              <w:rPr>
                <w:rFonts w:ascii="宋体" w:hAnsi="宋体" w:cs="宋体"/>
                <w:sz w:val="18"/>
                <w:szCs w:val="18"/>
              </w:rPr>
            </w:pPr>
            <w:r>
              <w:rPr>
                <w:rFonts w:hint="eastAsia" w:ascii="宋体" w:hAnsi="宋体" w:cs="宋体"/>
                <w:sz w:val="18"/>
                <w:szCs w:val="18"/>
              </w:rPr>
              <w:t>其中：财政拨款</w:t>
            </w:r>
          </w:p>
        </w:tc>
        <w:tc>
          <w:tcPr>
            <w:tcW w:w="1351" w:type="dxa"/>
            <w:gridSpan w:val="2"/>
            <w:tcBorders>
              <w:top w:val="nil"/>
              <w:left w:val="nil"/>
              <w:bottom w:val="single" w:color="auto" w:sz="4" w:space="0"/>
              <w:right w:val="single" w:color="auto" w:sz="4" w:space="0"/>
            </w:tcBorders>
            <w:noWrap w:val="0"/>
            <w:vAlign w:val="center"/>
          </w:tcPr>
          <w:p w14:paraId="522612BD">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515" w:type="dxa"/>
            <w:tcBorders>
              <w:top w:val="nil"/>
              <w:left w:val="nil"/>
              <w:bottom w:val="single" w:color="auto" w:sz="4" w:space="0"/>
              <w:right w:val="single" w:color="auto" w:sz="4" w:space="0"/>
            </w:tcBorders>
            <w:noWrap w:val="0"/>
            <w:vAlign w:val="center"/>
          </w:tcPr>
          <w:p w14:paraId="69553D6C">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60</w:t>
            </w:r>
          </w:p>
        </w:tc>
        <w:tc>
          <w:tcPr>
            <w:tcW w:w="2407" w:type="dxa"/>
            <w:gridSpan w:val="2"/>
            <w:tcBorders>
              <w:top w:val="nil"/>
              <w:left w:val="nil"/>
              <w:bottom w:val="single" w:color="auto" w:sz="4" w:space="0"/>
              <w:right w:val="single" w:color="auto" w:sz="4" w:space="0"/>
            </w:tcBorders>
            <w:noWrap w:val="0"/>
            <w:vAlign w:val="center"/>
          </w:tcPr>
          <w:p w14:paraId="1CCFFED1">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60</w:t>
            </w:r>
          </w:p>
        </w:tc>
        <w:tc>
          <w:tcPr>
            <w:tcW w:w="1247" w:type="dxa"/>
            <w:gridSpan w:val="3"/>
            <w:tcBorders>
              <w:top w:val="nil"/>
              <w:left w:val="nil"/>
              <w:bottom w:val="single" w:color="auto" w:sz="4" w:space="0"/>
              <w:right w:val="single" w:color="auto" w:sz="4" w:space="0"/>
            </w:tcBorders>
            <w:noWrap w:val="0"/>
            <w:vAlign w:val="center"/>
          </w:tcPr>
          <w:p w14:paraId="08F98E33">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6BA7B1FE">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4F997304">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4D10612D">
        <w:tblPrEx>
          <w:tblCellMar>
            <w:top w:w="0" w:type="dxa"/>
            <w:left w:w="108" w:type="dxa"/>
            <w:bottom w:w="0" w:type="dxa"/>
            <w:right w:w="108" w:type="dxa"/>
          </w:tblCellMar>
        </w:tblPrEx>
        <w:trPr>
          <w:trHeight w:val="364"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107DBF2F">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39786128">
            <w:pPr>
              <w:widowControl w:val="0"/>
              <w:spacing w:line="240" w:lineRule="exact"/>
              <w:jc w:val="center"/>
              <w:rPr>
                <w:rFonts w:ascii="宋体" w:hAnsi="宋体" w:cs="宋体"/>
                <w:sz w:val="18"/>
                <w:szCs w:val="18"/>
              </w:rPr>
            </w:pPr>
            <w:r>
              <w:rPr>
                <w:rFonts w:hint="eastAsia" w:ascii="宋体" w:hAnsi="宋体" w:cs="宋体"/>
                <w:sz w:val="18"/>
                <w:szCs w:val="18"/>
              </w:rPr>
              <w:t xml:space="preserve"> 其他资金</w:t>
            </w:r>
          </w:p>
        </w:tc>
        <w:tc>
          <w:tcPr>
            <w:tcW w:w="1351" w:type="dxa"/>
            <w:gridSpan w:val="2"/>
            <w:tcBorders>
              <w:top w:val="nil"/>
              <w:left w:val="nil"/>
              <w:bottom w:val="single" w:color="auto" w:sz="4" w:space="0"/>
              <w:right w:val="single" w:color="auto" w:sz="4" w:space="0"/>
            </w:tcBorders>
            <w:noWrap w:val="0"/>
            <w:vAlign w:val="center"/>
          </w:tcPr>
          <w:p w14:paraId="59B33A2C">
            <w:pPr>
              <w:widowControl w:val="0"/>
              <w:spacing w:line="24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0</w:t>
            </w:r>
          </w:p>
        </w:tc>
        <w:tc>
          <w:tcPr>
            <w:tcW w:w="1515" w:type="dxa"/>
            <w:tcBorders>
              <w:top w:val="nil"/>
              <w:left w:val="nil"/>
              <w:bottom w:val="single" w:color="auto" w:sz="4" w:space="0"/>
              <w:right w:val="single" w:color="auto" w:sz="4" w:space="0"/>
            </w:tcBorders>
            <w:noWrap w:val="0"/>
            <w:vAlign w:val="center"/>
          </w:tcPr>
          <w:p w14:paraId="2F659935">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2407" w:type="dxa"/>
            <w:gridSpan w:val="2"/>
            <w:tcBorders>
              <w:top w:val="nil"/>
              <w:left w:val="nil"/>
              <w:bottom w:val="single" w:color="auto" w:sz="4" w:space="0"/>
              <w:right w:val="single" w:color="auto" w:sz="4" w:space="0"/>
            </w:tcBorders>
            <w:noWrap w:val="0"/>
            <w:vAlign w:val="center"/>
          </w:tcPr>
          <w:p w14:paraId="34F807E7">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1247" w:type="dxa"/>
            <w:gridSpan w:val="3"/>
            <w:tcBorders>
              <w:top w:val="nil"/>
              <w:left w:val="nil"/>
              <w:bottom w:val="single" w:color="auto" w:sz="4" w:space="0"/>
              <w:right w:val="single" w:color="auto" w:sz="4" w:space="0"/>
            </w:tcBorders>
            <w:noWrap w:val="0"/>
            <w:vAlign w:val="center"/>
          </w:tcPr>
          <w:p w14:paraId="2E809EDB">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73D774B1">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507EBB61">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15DF5F9F">
        <w:tblPrEx>
          <w:tblCellMar>
            <w:top w:w="0" w:type="dxa"/>
            <w:left w:w="108" w:type="dxa"/>
            <w:bottom w:w="0" w:type="dxa"/>
            <w:right w:w="108" w:type="dxa"/>
          </w:tblCellMar>
        </w:tblPrEx>
        <w:trPr>
          <w:trHeight w:val="302" w:hRule="exac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4414BBAD">
            <w:pPr>
              <w:widowControl w:val="0"/>
              <w:spacing w:line="240" w:lineRule="exact"/>
              <w:jc w:val="center"/>
              <w:rPr>
                <w:rFonts w:ascii="宋体" w:hAnsi="宋体" w:cs="宋体"/>
                <w:sz w:val="18"/>
                <w:szCs w:val="18"/>
              </w:rPr>
            </w:pPr>
            <w:r>
              <w:rPr>
                <w:rFonts w:hint="eastAsia" w:ascii="宋体" w:hAnsi="宋体" w:cs="宋体"/>
                <w:sz w:val="18"/>
                <w:szCs w:val="18"/>
              </w:rPr>
              <w:t>年度总体目标</w:t>
            </w:r>
          </w:p>
        </w:tc>
        <w:tc>
          <w:tcPr>
            <w:tcW w:w="4221" w:type="dxa"/>
            <w:gridSpan w:val="4"/>
            <w:tcBorders>
              <w:top w:val="single" w:color="auto" w:sz="4" w:space="0"/>
              <w:left w:val="nil"/>
              <w:bottom w:val="single" w:color="auto" w:sz="4" w:space="0"/>
              <w:right w:val="single" w:color="auto" w:sz="4" w:space="0"/>
            </w:tcBorders>
            <w:noWrap w:val="0"/>
            <w:vAlign w:val="center"/>
          </w:tcPr>
          <w:p w14:paraId="2E1D3754">
            <w:pPr>
              <w:widowControl w:val="0"/>
              <w:spacing w:line="240" w:lineRule="exact"/>
              <w:jc w:val="center"/>
              <w:rPr>
                <w:rFonts w:ascii="宋体" w:hAnsi="宋体" w:cs="宋体"/>
                <w:sz w:val="18"/>
                <w:szCs w:val="18"/>
              </w:rPr>
            </w:pPr>
            <w:r>
              <w:rPr>
                <w:rFonts w:hint="eastAsia" w:ascii="宋体" w:hAnsi="宋体" w:cs="宋体"/>
                <w:sz w:val="18"/>
                <w:szCs w:val="18"/>
              </w:rPr>
              <w:t>预期目标</w:t>
            </w:r>
          </w:p>
        </w:tc>
        <w:tc>
          <w:tcPr>
            <w:tcW w:w="5468" w:type="dxa"/>
            <w:gridSpan w:val="7"/>
            <w:tcBorders>
              <w:top w:val="single" w:color="auto" w:sz="4" w:space="0"/>
              <w:left w:val="nil"/>
              <w:bottom w:val="single" w:color="auto" w:sz="4" w:space="0"/>
              <w:right w:val="single" w:color="auto" w:sz="4" w:space="0"/>
            </w:tcBorders>
            <w:noWrap w:val="0"/>
            <w:vAlign w:val="center"/>
          </w:tcPr>
          <w:p w14:paraId="3E6341F4">
            <w:pPr>
              <w:widowControl w:val="0"/>
              <w:spacing w:line="240" w:lineRule="exact"/>
              <w:jc w:val="center"/>
              <w:rPr>
                <w:rFonts w:ascii="宋体" w:hAnsi="宋体" w:cs="宋体"/>
                <w:sz w:val="18"/>
                <w:szCs w:val="18"/>
              </w:rPr>
            </w:pPr>
            <w:r>
              <w:rPr>
                <w:rFonts w:hint="eastAsia" w:ascii="宋体" w:hAnsi="宋体" w:cs="宋体"/>
                <w:sz w:val="18"/>
                <w:szCs w:val="18"/>
              </w:rPr>
              <w:t>实际完成情况</w:t>
            </w:r>
          </w:p>
        </w:tc>
      </w:tr>
      <w:tr w14:paraId="6AD65E17">
        <w:tblPrEx>
          <w:tblCellMar>
            <w:top w:w="0" w:type="dxa"/>
            <w:left w:w="108" w:type="dxa"/>
            <w:bottom w:w="0" w:type="dxa"/>
            <w:right w:w="108" w:type="dxa"/>
          </w:tblCellMar>
        </w:tblPrEx>
        <w:trPr>
          <w:trHeight w:val="1692" w:hRule="atLeas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78607A15">
            <w:pPr>
              <w:widowControl w:val="0"/>
              <w:spacing w:line="240" w:lineRule="exact"/>
              <w:rPr>
                <w:rFonts w:ascii="宋体" w:hAnsi="宋体" w:cs="宋体"/>
                <w:sz w:val="18"/>
                <w:szCs w:val="18"/>
              </w:rPr>
            </w:pPr>
          </w:p>
        </w:tc>
        <w:tc>
          <w:tcPr>
            <w:tcW w:w="4221" w:type="dxa"/>
            <w:gridSpan w:val="4"/>
            <w:tcBorders>
              <w:top w:val="single" w:color="auto" w:sz="4" w:space="0"/>
              <w:left w:val="nil"/>
              <w:bottom w:val="single" w:color="auto" w:sz="4" w:space="0"/>
              <w:right w:val="single" w:color="auto" w:sz="4" w:space="0"/>
            </w:tcBorders>
            <w:noWrap w:val="0"/>
            <w:vAlign w:val="center"/>
          </w:tcPr>
          <w:p w14:paraId="1BE317E9">
            <w:pPr>
              <w:widowControl w:val="0"/>
              <w:spacing w:line="240" w:lineRule="exact"/>
              <w:ind w:firstLine="320" w:firstLineChars="200"/>
              <w:jc w:val="both"/>
              <w:rPr>
                <w:rFonts w:hint="eastAsia" w:ascii="宋体" w:hAnsi="宋体" w:eastAsia="宋体" w:cs="宋体"/>
                <w:sz w:val="18"/>
                <w:szCs w:val="18"/>
                <w:lang w:val="en-US" w:eastAsia="zh-CN"/>
              </w:rPr>
            </w:pPr>
            <w:r>
              <w:rPr>
                <w:rFonts w:hint="eastAsia" w:ascii="宋体" w:hAnsi="宋体" w:cs="宋体"/>
                <w:sz w:val="16"/>
                <w:szCs w:val="16"/>
              </w:rPr>
              <w:t xml:space="preserve"> 通过实施从细胞自噬和焦亡研究参附黄制剂改善脓毒症肠黏膜屏障功能障碍的机制项目以及应用心脏磁共振评价调脉饮对房颤气阴两虚证患者左心房重构影响的随机对照研究项目，进一步积累了丰富的临床经验，也有效的提升了基层中医的科研水平和医疗服务能力。   </w:t>
            </w:r>
          </w:p>
        </w:tc>
        <w:tc>
          <w:tcPr>
            <w:tcW w:w="5468" w:type="dxa"/>
            <w:gridSpan w:val="7"/>
            <w:tcBorders>
              <w:top w:val="single" w:color="auto" w:sz="4" w:space="0"/>
              <w:left w:val="nil"/>
              <w:bottom w:val="single" w:color="auto" w:sz="4" w:space="0"/>
              <w:right w:val="single" w:color="auto" w:sz="4" w:space="0"/>
            </w:tcBorders>
            <w:noWrap w:val="0"/>
            <w:vAlign w:val="center"/>
          </w:tcPr>
          <w:p w14:paraId="03FC2462">
            <w:pPr>
              <w:keepNext w:val="0"/>
              <w:keepLines w:val="0"/>
              <w:pageBreakBefore w:val="0"/>
              <w:widowControl w:val="0"/>
              <w:kinsoku/>
              <w:wordWrap/>
              <w:overflowPunct/>
              <w:topLinePunct w:val="0"/>
              <w:autoSpaceDE/>
              <w:autoSpaceDN/>
              <w:bidi w:val="0"/>
              <w:adjustRightInd/>
              <w:snapToGrid/>
              <w:spacing w:line="200" w:lineRule="exact"/>
              <w:ind w:firstLine="320" w:firstLineChars="200"/>
              <w:jc w:val="left"/>
              <w:textAlignment w:val="auto"/>
              <w:rPr>
                <w:rFonts w:ascii="宋体" w:hAnsi="宋体" w:cs="宋体"/>
                <w:sz w:val="18"/>
                <w:szCs w:val="18"/>
              </w:rPr>
            </w:pPr>
            <w:r>
              <w:rPr>
                <w:rFonts w:hint="eastAsia" w:ascii="宋体" w:hAnsi="宋体" w:cs="宋体"/>
                <w:sz w:val="16"/>
                <w:szCs w:val="16"/>
              </w:rPr>
              <w:t xml:space="preserve">  通过实施从细胞自噬和焦亡研究参附黄制剂改善脓毒症肠黏膜屏障功能障碍的机制项目以及应用心脏磁共振评价调脉饮对房颤气阴两虚证患者左心房重构影响的随机对照研究项目，进一步积累了丰富的临床经验，也有效的提升了基层中医的科研水平和医疗服务能力。                                     </w:t>
            </w:r>
            <w:r>
              <w:rPr>
                <w:rFonts w:hint="eastAsia" w:ascii="宋体" w:hAnsi="宋体" w:cs="宋体"/>
                <w:sz w:val="18"/>
                <w:szCs w:val="18"/>
              </w:rPr>
              <w:t xml:space="preserve">                                                         　</w:t>
            </w:r>
          </w:p>
        </w:tc>
      </w:tr>
      <w:tr w14:paraId="32769ABC">
        <w:tblPrEx>
          <w:tblCellMar>
            <w:top w:w="0" w:type="dxa"/>
            <w:left w:w="108" w:type="dxa"/>
            <w:bottom w:w="0" w:type="dxa"/>
            <w:right w:w="108" w:type="dxa"/>
          </w:tblCellMar>
        </w:tblPrEx>
        <w:trPr>
          <w:cantSplit/>
          <w:trHeight w:val="638" w:hRule="atLeas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58E8F2F9">
            <w:pPr>
              <w:widowControl w:val="0"/>
              <w:spacing w:line="280" w:lineRule="exact"/>
              <w:jc w:val="center"/>
              <w:rPr>
                <w:rFonts w:ascii="宋体" w:hAnsi="宋体" w:cs="宋体"/>
                <w:sz w:val="18"/>
                <w:szCs w:val="18"/>
              </w:rPr>
            </w:pPr>
            <w:r>
              <w:rPr>
                <w:rFonts w:hint="eastAsia" w:ascii="宋体" w:hAnsi="宋体" w:cs="宋体"/>
                <w:sz w:val="18"/>
                <w:szCs w:val="18"/>
              </w:rPr>
              <w:t>绩  效  指  标</w:t>
            </w:r>
          </w:p>
        </w:tc>
        <w:tc>
          <w:tcPr>
            <w:tcW w:w="1355" w:type="dxa"/>
            <w:tcBorders>
              <w:top w:val="nil"/>
              <w:left w:val="nil"/>
              <w:bottom w:val="single" w:color="auto" w:sz="4" w:space="0"/>
              <w:right w:val="single" w:color="auto" w:sz="4" w:space="0"/>
            </w:tcBorders>
            <w:noWrap w:val="0"/>
            <w:vAlign w:val="center"/>
          </w:tcPr>
          <w:p w14:paraId="12F375F8">
            <w:pPr>
              <w:widowControl w:val="0"/>
              <w:spacing w:line="220" w:lineRule="exact"/>
              <w:jc w:val="center"/>
              <w:rPr>
                <w:rFonts w:ascii="宋体" w:hAnsi="宋体" w:cs="宋体"/>
                <w:sz w:val="18"/>
                <w:szCs w:val="18"/>
              </w:rPr>
            </w:pPr>
            <w:r>
              <w:rPr>
                <w:rFonts w:hint="eastAsia" w:ascii="宋体" w:hAnsi="宋体" w:cs="宋体"/>
                <w:sz w:val="18"/>
                <w:szCs w:val="18"/>
              </w:rPr>
              <w:t>一级指标</w:t>
            </w:r>
          </w:p>
        </w:tc>
        <w:tc>
          <w:tcPr>
            <w:tcW w:w="644" w:type="dxa"/>
            <w:tcBorders>
              <w:top w:val="nil"/>
              <w:left w:val="nil"/>
              <w:bottom w:val="single" w:color="auto" w:sz="4" w:space="0"/>
              <w:right w:val="single" w:color="auto" w:sz="4" w:space="0"/>
            </w:tcBorders>
            <w:noWrap w:val="0"/>
            <w:vAlign w:val="center"/>
          </w:tcPr>
          <w:p w14:paraId="5B3F6F46">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二级指标</w:t>
            </w:r>
          </w:p>
        </w:tc>
        <w:tc>
          <w:tcPr>
            <w:tcW w:w="2222" w:type="dxa"/>
            <w:gridSpan w:val="2"/>
            <w:tcBorders>
              <w:top w:val="single" w:color="auto" w:sz="4" w:space="0"/>
              <w:left w:val="nil"/>
              <w:bottom w:val="single" w:color="auto" w:sz="4" w:space="0"/>
              <w:right w:val="single" w:color="auto" w:sz="4" w:space="0"/>
            </w:tcBorders>
            <w:noWrap w:val="0"/>
            <w:vAlign w:val="center"/>
          </w:tcPr>
          <w:p w14:paraId="42968F93">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三级指标</w:t>
            </w:r>
          </w:p>
        </w:tc>
        <w:tc>
          <w:tcPr>
            <w:tcW w:w="1853" w:type="dxa"/>
            <w:tcBorders>
              <w:top w:val="nil"/>
              <w:left w:val="nil"/>
              <w:bottom w:val="single" w:color="auto" w:sz="4" w:space="0"/>
              <w:right w:val="single" w:color="auto" w:sz="4" w:space="0"/>
            </w:tcBorders>
            <w:noWrap w:val="0"/>
            <w:vAlign w:val="center"/>
          </w:tcPr>
          <w:p w14:paraId="62AEB5FA">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年度指标值</w:t>
            </w:r>
          </w:p>
        </w:tc>
        <w:tc>
          <w:tcPr>
            <w:tcW w:w="1228" w:type="dxa"/>
            <w:gridSpan w:val="2"/>
            <w:tcBorders>
              <w:top w:val="nil"/>
              <w:left w:val="nil"/>
              <w:bottom w:val="single" w:color="auto" w:sz="4" w:space="0"/>
              <w:right w:val="single" w:color="auto" w:sz="4" w:space="0"/>
            </w:tcBorders>
            <w:noWrap w:val="0"/>
            <w:vAlign w:val="center"/>
          </w:tcPr>
          <w:p w14:paraId="64F8693E">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实际完成值</w:t>
            </w:r>
          </w:p>
        </w:tc>
        <w:tc>
          <w:tcPr>
            <w:tcW w:w="573" w:type="dxa"/>
            <w:gridSpan w:val="2"/>
            <w:tcBorders>
              <w:top w:val="nil"/>
              <w:left w:val="nil"/>
              <w:bottom w:val="single" w:color="auto" w:sz="4" w:space="0"/>
              <w:right w:val="single" w:color="auto" w:sz="4" w:space="0"/>
            </w:tcBorders>
            <w:noWrap w:val="0"/>
            <w:vAlign w:val="center"/>
          </w:tcPr>
          <w:p w14:paraId="28A74F5A">
            <w:pPr>
              <w:widowControl w:val="0"/>
              <w:spacing w:line="22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nil"/>
              <w:left w:val="nil"/>
              <w:bottom w:val="single" w:color="auto" w:sz="4" w:space="0"/>
              <w:right w:val="single" w:color="auto" w:sz="4" w:space="0"/>
            </w:tcBorders>
            <w:noWrap w:val="0"/>
            <w:vAlign w:val="center"/>
          </w:tcPr>
          <w:p w14:paraId="2B5EDC54">
            <w:pPr>
              <w:widowControl w:val="0"/>
              <w:spacing w:line="220" w:lineRule="exact"/>
              <w:jc w:val="center"/>
              <w:rPr>
                <w:rFonts w:ascii="宋体" w:hAnsi="宋体" w:cs="宋体"/>
                <w:sz w:val="18"/>
                <w:szCs w:val="18"/>
              </w:rPr>
            </w:pPr>
            <w:r>
              <w:rPr>
                <w:rFonts w:hint="eastAsia" w:ascii="宋体" w:hAnsi="宋体" w:cs="宋体"/>
                <w:sz w:val="18"/>
                <w:szCs w:val="18"/>
              </w:rPr>
              <w:t>得分</w:t>
            </w:r>
          </w:p>
        </w:tc>
        <w:tc>
          <w:tcPr>
            <w:tcW w:w="983" w:type="dxa"/>
            <w:tcBorders>
              <w:top w:val="single" w:color="auto" w:sz="4" w:space="0"/>
              <w:left w:val="nil"/>
              <w:bottom w:val="single" w:color="auto" w:sz="4" w:space="0"/>
              <w:right w:val="single" w:color="auto" w:sz="4" w:space="0"/>
            </w:tcBorders>
            <w:noWrap w:val="0"/>
            <w:vAlign w:val="center"/>
          </w:tcPr>
          <w:p w14:paraId="19A53326">
            <w:pPr>
              <w:widowControl w:val="0"/>
              <w:spacing w:line="220" w:lineRule="exact"/>
              <w:jc w:val="center"/>
              <w:rPr>
                <w:rFonts w:ascii="宋体" w:hAnsi="宋体" w:cs="宋体"/>
                <w:sz w:val="18"/>
                <w:szCs w:val="18"/>
              </w:rPr>
            </w:pPr>
            <w:r>
              <w:rPr>
                <w:rFonts w:hint="eastAsia" w:ascii="宋体" w:hAnsi="宋体" w:cs="宋体"/>
                <w:sz w:val="18"/>
                <w:szCs w:val="18"/>
              </w:rPr>
              <w:t>偏差原因分析及改进措施</w:t>
            </w:r>
          </w:p>
        </w:tc>
      </w:tr>
      <w:tr w14:paraId="1D03B043">
        <w:tblPrEx>
          <w:tblCellMar>
            <w:top w:w="0" w:type="dxa"/>
            <w:left w:w="108" w:type="dxa"/>
            <w:bottom w:w="0" w:type="dxa"/>
            <w:right w:w="108" w:type="dxa"/>
          </w:tblCellMar>
        </w:tblPrEx>
        <w:trPr>
          <w:trHeight w:val="446"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C01BFF0">
            <w:pPr>
              <w:widowControl w:val="0"/>
              <w:spacing w:line="280" w:lineRule="exact"/>
              <w:rPr>
                <w:rFonts w:ascii="宋体" w:hAnsi="宋体" w:cs="宋体"/>
                <w:sz w:val="18"/>
                <w:szCs w:val="18"/>
              </w:rPr>
            </w:pPr>
          </w:p>
        </w:tc>
        <w:tc>
          <w:tcPr>
            <w:tcW w:w="1355" w:type="dxa"/>
            <w:vMerge w:val="restart"/>
            <w:tcBorders>
              <w:top w:val="nil"/>
              <w:left w:val="single" w:color="auto" w:sz="4" w:space="0"/>
              <w:bottom w:val="single" w:color="auto" w:sz="4" w:space="0"/>
              <w:right w:val="single" w:color="auto" w:sz="4" w:space="0"/>
            </w:tcBorders>
            <w:noWrap w:val="0"/>
            <w:vAlign w:val="center"/>
          </w:tcPr>
          <w:p w14:paraId="0494F718">
            <w:pPr>
              <w:widowControl w:val="0"/>
              <w:spacing w:line="240" w:lineRule="exact"/>
              <w:jc w:val="center"/>
              <w:rPr>
                <w:rFonts w:ascii="宋体" w:hAnsi="宋体" w:cs="宋体"/>
                <w:sz w:val="18"/>
                <w:szCs w:val="18"/>
              </w:rPr>
            </w:pPr>
            <w:r>
              <w:rPr>
                <w:rFonts w:hint="eastAsia" w:ascii="宋体" w:hAnsi="宋体" w:cs="宋体"/>
                <w:sz w:val="18"/>
                <w:szCs w:val="18"/>
              </w:rPr>
              <w:t>产出指标</w:t>
            </w:r>
          </w:p>
        </w:tc>
        <w:tc>
          <w:tcPr>
            <w:tcW w:w="644" w:type="dxa"/>
            <w:vMerge w:val="restart"/>
            <w:tcBorders>
              <w:top w:val="single" w:color="auto" w:sz="4" w:space="0"/>
              <w:left w:val="single" w:color="auto" w:sz="4" w:space="0"/>
              <w:right w:val="single" w:color="auto" w:sz="4" w:space="0"/>
            </w:tcBorders>
            <w:noWrap w:val="0"/>
            <w:vAlign w:val="center"/>
          </w:tcPr>
          <w:p w14:paraId="0EDB40F1">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数量指标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0A2FC5C6">
            <w:pPr>
              <w:widowControl w:val="0"/>
              <w:spacing w:line="240" w:lineRule="exact"/>
              <w:jc w:val="both"/>
              <w:rPr>
                <w:rFonts w:hint="eastAsia" w:ascii="宋体" w:hAnsi="宋体" w:eastAsia="宋体" w:cs="宋体"/>
                <w:sz w:val="18"/>
                <w:szCs w:val="18"/>
                <w:lang w:val="en-US"/>
              </w:rPr>
            </w:pPr>
            <w:r>
              <w:rPr>
                <w:rFonts w:hint="eastAsia" w:ascii="宋体" w:hAnsi="宋体" w:eastAsia="宋体" w:cs="宋体"/>
                <w:sz w:val="18"/>
                <w:szCs w:val="18"/>
                <w:lang w:val="en-US"/>
              </w:rPr>
              <w:t>支持项目个数</w:t>
            </w:r>
          </w:p>
        </w:tc>
        <w:tc>
          <w:tcPr>
            <w:tcW w:w="1853" w:type="dxa"/>
            <w:tcBorders>
              <w:top w:val="nil"/>
              <w:left w:val="nil"/>
              <w:bottom w:val="single" w:color="auto" w:sz="4" w:space="0"/>
              <w:right w:val="single" w:color="auto" w:sz="4" w:space="0"/>
            </w:tcBorders>
            <w:noWrap w:val="0"/>
            <w:vAlign w:val="center"/>
          </w:tcPr>
          <w:p w14:paraId="33794C2A">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大于等于2项</w:t>
            </w:r>
          </w:p>
        </w:tc>
        <w:tc>
          <w:tcPr>
            <w:tcW w:w="1228" w:type="dxa"/>
            <w:gridSpan w:val="2"/>
            <w:tcBorders>
              <w:top w:val="nil"/>
              <w:left w:val="nil"/>
              <w:bottom w:val="single" w:color="auto" w:sz="4" w:space="0"/>
              <w:right w:val="single" w:color="auto" w:sz="4" w:space="0"/>
            </w:tcBorders>
            <w:noWrap w:val="0"/>
            <w:vAlign w:val="center"/>
          </w:tcPr>
          <w:p w14:paraId="621A774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i w:val="0"/>
                <w:iCs w:val="0"/>
                <w:color w:val="000000"/>
                <w:kern w:val="0"/>
                <w:sz w:val="18"/>
                <w:szCs w:val="18"/>
                <w:u w:val="none"/>
                <w:lang w:val="en-US" w:eastAsia="zh-CN" w:bidi="ar"/>
              </w:rPr>
              <w:t>2项</w:t>
            </w:r>
          </w:p>
        </w:tc>
        <w:tc>
          <w:tcPr>
            <w:tcW w:w="573" w:type="dxa"/>
            <w:gridSpan w:val="2"/>
            <w:tcBorders>
              <w:top w:val="nil"/>
              <w:left w:val="nil"/>
              <w:bottom w:val="single" w:color="auto" w:sz="4" w:space="0"/>
              <w:right w:val="single" w:color="auto" w:sz="4" w:space="0"/>
            </w:tcBorders>
            <w:noWrap w:val="0"/>
            <w:vAlign w:val="center"/>
          </w:tcPr>
          <w:p w14:paraId="75AF0E30">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1643EBE5">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5663CF06">
            <w:pPr>
              <w:widowControl w:val="0"/>
              <w:spacing w:line="240" w:lineRule="exact"/>
              <w:jc w:val="center"/>
              <w:rPr>
                <w:rFonts w:ascii="宋体" w:hAnsi="宋体" w:cs="宋体"/>
                <w:sz w:val="18"/>
                <w:szCs w:val="18"/>
              </w:rPr>
            </w:pPr>
          </w:p>
        </w:tc>
      </w:tr>
      <w:tr w14:paraId="61609C33">
        <w:tblPrEx>
          <w:tblCellMar>
            <w:top w:w="0" w:type="dxa"/>
            <w:left w:w="108" w:type="dxa"/>
            <w:bottom w:w="0" w:type="dxa"/>
            <w:right w:w="108" w:type="dxa"/>
          </w:tblCellMar>
        </w:tblPrEx>
        <w:trPr>
          <w:trHeight w:val="620"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725324EB">
            <w:pPr>
              <w:widowControl w:val="0"/>
              <w:spacing w:line="280" w:lineRule="exact"/>
              <w:rPr>
                <w:rFonts w:ascii="宋体" w:hAnsi="宋体" w:cs="宋体"/>
                <w:sz w:val="18"/>
                <w:szCs w:val="18"/>
              </w:rPr>
            </w:pPr>
          </w:p>
        </w:tc>
        <w:tc>
          <w:tcPr>
            <w:tcW w:w="1355" w:type="dxa"/>
            <w:vMerge w:val="continue"/>
            <w:tcBorders>
              <w:left w:val="single" w:color="auto" w:sz="4" w:space="0"/>
              <w:right w:val="single" w:color="auto" w:sz="4" w:space="0"/>
            </w:tcBorders>
            <w:noWrap w:val="0"/>
            <w:vAlign w:val="center"/>
          </w:tcPr>
          <w:p w14:paraId="063FB756">
            <w:pPr>
              <w:widowControl w:val="0"/>
              <w:spacing w:line="240" w:lineRule="exact"/>
              <w:jc w:val="center"/>
              <w:rPr>
                <w:rFonts w:hint="eastAsia" w:ascii="宋体" w:hAnsi="宋体" w:cs="宋体"/>
                <w:sz w:val="18"/>
                <w:szCs w:val="18"/>
              </w:rPr>
            </w:pPr>
          </w:p>
        </w:tc>
        <w:tc>
          <w:tcPr>
            <w:tcW w:w="644" w:type="dxa"/>
            <w:vMerge w:val="continue"/>
            <w:tcBorders>
              <w:left w:val="single" w:color="auto" w:sz="4" w:space="0"/>
              <w:right w:val="single" w:color="auto" w:sz="4" w:space="0"/>
            </w:tcBorders>
            <w:noWrap w:val="0"/>
            <w:vAlign w:val="center"/>
          </w:tcPr>
          <w:p w14:paraId="49738748">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6E08950B">
            <w:pPr>
              <w:widowControl w:val="0"/>
              <w:spacing w:line="240" w:lineRule="exact"/>
              <w:jc w:val="both"/>
              <w:rPr>
                <w:rFonts w:hint="default" w:ascii="宋体" w:hAnsi="宋体" w:eastAsia="宋体" w:cs="宋体"/>
                <w:sz w:val="18"/>
                <w:szCs w:val="18"/>
                <w:shd w:val="clear" w:color="auto" w:fill="auto"/>
                <w:lang w:val="en-US" w:eastAsia="zh-CN"/>
              </w:rPr>
            </w:pPr>
            <w:r>
              <w:rPr>
                <w:rFonts w:hint="default" w:ascii="宋体" w:hAnsi="宋体" w:eastAsia="宋体" w:cs="宋体"/>
                <w:sz w:val="18"/>
                <w:szCs w:val="18"/>
                <w:shd w:val="clear" w:color="auto" w:fill="auto"/>
                <w:lang w:val="en-US" w:eastAsia="zh-CN"/>
              </w:rPr>
              <w:t>发表论文数量</w:t>
            </w:r>
          </w:p>
        </w:tc>
        <w:tc>
          <w:tcPr>
            <w:tcW w:w="1853" w:type="dxa"/>
            <w:tcBorders>
              <w:top w:val="nil"/>
              <w:left w:val="nil"/>
              <w:bottom w:val="single" w:color="auto" w:sz="4" w:space="0"/>
              <w:right w:val="single" w:color="auto" w:sz="4" w:space="0"/>
            </w:tcBorders>
            <w:noWrap w:val="0"/>
            <w:vAlign w:val="center"/>
          </w:tcPr>
          <w:p w14:paraId="7B7CD79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i w:val="0"/>
                <w:iCs w:val="0"/>
                <w:color w:val="000000"/>
                <w:kern w:val="0"/>
                <w:sz w:val="18"/>
                <w:szCs w:val="18"/>
                <w:u w:val="none"/>
                <w:shd w:val="clear" w:color="auto" w:fill="auto"/>
                <w:lang w:val="en-US" w:eastAsia="zh-CN" w:bidi="ar"/>
              </w:rPr>
            </w:pPr>
            <w:r>
              <w:rPr>
                <w:rFonts w:hint="eastAsia" w:ascii="宋体" w:hAnsi="宋体" w:cs="宋体"/>
                <w:i w:val="0"/>
                <w:iCs w:val="0"/>
                <w:color w:val="000000"/>
                <w:kern w:val="0"/>
                <w:sz w:val="18"/>
                <w:szCs w:val="18"/>
                <w:u w:val="none"/>
                <w:lang w:val="en-US" w:eastAsia="zh-CN" w:bidi="ar"/>
              </w:rPr>
              <w:t>大于等于2项</w:t>
            </w:r>
          </w:p>
        </w:tc>
        <w:tc>
          <w:tcPr>
            <w:tcW w:w="1228" w:type="dxa"/>
            <w:gridSpan w:val="2"/>
            <w:tcBorders>
              <w:top w:val="nil"/>
              <w:left w:val="nil"/>
              <w:bottom w:val="single" w:color="auto" w:sz="4" w:space="0"/>
              <w:right w:val="single" w:color="auto" w:sz="4" w:space="0"/>
            </w:tcBorders>
            <w:noWrap w:val="0"/>
            <w:vAlign w:val="center"/>
          </w:tcPr>
          <w:p w14:paraId="4210AF3B">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i w:val="0"/>
                <w:iCs w:val="0"/>
                <w:color w:val="000000"/>
                <w:kern w:val="0"/>
                <w:sz w:val="18"/>
                <w:szCs w:val="18"/>
                <w:u w:val="none"/>
                <w:lang w:val="en-US" w:eastAsia="zh-CN" w:bidi="ar"/>
              </w:rPr>
              <w:t>2项</w:t>
            </w:r>
          </w:p>
        </w:tc>
        <w:tc>
          <w:tcPr>
            <w:tcW w:w="573" w:type="dxa"/>
            <w:gridSpan w:val="2"/>
            <w:tcBorders>
              <w:top w:val="nil"/>
              <w:left w:val="nil"/>
              <w:bottom w:val="single" w:color="auto" w:sz="4" w:space="0"/>
              <w:right w:val="single" w:color="auto" w:sz="4" w:space="0"/>
            </w:tcBorders>
            <w:noWrap w:val="0"/>
            <w:vAlign w:val="center"/>
          </w:tcPr>
          <w:p w14:paraId="71DEC51A">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33DD26E5">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76D7D7EA">
            <w:pPr>
              <w:widowControl w:val="0"/>
              <w:spacing w:line="240" w:lineRule="exact"/>
              <w:jc w:val="center"/>
              <w:rPr>
                <w:rFonts w:ascii="宋体" w:hAnsi="宋体" w:cs="宋体"/>
                <w:sz w:val="18"/>
                <w:szCs w:val="18"/>
              </w:rPr>
            </w:pPr>
          </w:p>
        </w:tc>
      </w:tr>
      <w:tr w14:paraId="62276912">
        <w:tblPrEx>
          <w:tblCellMar>
            <w:top w:w="0" w:type="dxa"/>
            <w:left w:w="108" w:type="dxa"/>
            <w:bottom w:w="0" w:type="dxa"/>
            <w:right w:w="108" w:type="dxa"/>
          </w:tblCellMar>
        </w:tblPrEx>
        <w:trPr>
          <w:trHeight w:val="56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419256B4">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0ADA2D71">
            <w:pPr>
              <w:widowControl w:val="0"/>
              <w:spacing w:line="240" w:lineRule="exact"/>
              <w:rPr>
                <w:rFonts w:ascii="宋体" w:hAnsi="宋体" w:cs="宋体"/>
                <w:sz w:val="18"/>
                <w:szCs w:val="18"/>
              </w:rPr>
            </w:pPr>
          </w:p>
        </w:tc>
        <w:tc>
          <w:tcPr>
            <w:tcW w:w="644" w:type="dxa"/>
            <w:vMerge w:val="restart"/>
            <w:tcBorders>
              <w:top w:val="single" w:color="auto" w:sz="4" w:space="0"/>
              <w:left w:val="single" w:color="auto" w:sz="4" w:space="0"/>
              <w:bottom w:val="single" w:color="auto" w:sz="4" w:space="0"/>
              <w:right w:val="single" w:color="auto" w:sz="4" w:space="0"/>
            </w:tcBorders>
            <w:noWrap w:val="0"/>
            <w:vAlign w:val="center"/>
          </w:tcPr>
          <w:p w14:paraId="2C7C655D">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质量指标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5219F11B">
            <w:pPr>
              <w:widowControl w:val="0"/>
              <w:spacing w:line="240" w:lineRule="exact"/>
              <w:jc w:val="both"/>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研究对象合格率</w:t>
            </w:r>
          </w:p>
        </w:tc>
        <w:tc>
          <w:tcPr>
            <w:tcW w:w="1853" w:type="dxa"/>
            <w:tcBorders>
              <w:top w:val="nil"/>
              <w:left w:val="nil"/>
              <w:bottom w:val="single" w:color="auto" w:sz="4" w:space="0"/>
              <w:right w:val="single" w:color="auto" w:sz="4" w:space="0"/>
            </w:tcBorders>
            <w:noWrap w:val="0"/>
            <w:vAlign w:val="center"/>
          </w:tcPr>
          <w:p w14:paraId="5DF2ACDF">
            <w:pPr>
              <w:keepNext w:val="0"/>
              <w:keepLines w:val="0"/>
              <w:pageBreakBefore w:val="0"/>
              <w:widowControl w:val="0"/>
              <w:kinsoku/>
              <w:wordWrap/>
              <w:overflowPunct/>
              <w:topLinePunct w:val="0"/>
              <w:autoSpaceDE/>
              <w:autoSpaceDN/>
              <w:bidi w:val="0"/>
              <w:adjustRightInd/>
              <w:snapToGrid/>
              <w:spacing w:line="200" w:lineRule="exact"/>
              <w:jc w:val="left"/>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65D4D254">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7DC77B46">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6E7B8A1E">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714B993A">
            <w:pPr>
              <w:widowControl w:val="0"/>
              <w:spacing w:line="240" w:lineRule="exact"/>
              <w:jc w:val="center"/>
              <w:rPr>
                <w:rFonts w:ascii="宋体" w:hAnsi="宋体" w:cs="宋体"/>
                <w:sz w:val="18"/>
                <w:szCs w:val="18"/>
              </w:rPr>
            </w:pPr>
          </w:p>
        </w:tc>
      </w:tr>
      <w:tr w14:paraId="7D8D99C3">
        <w:tblPrEx>
          <w:tblCellMar>
            <w:top w:w="0" w:type="dxa"/>
            <w:left w:w="108" w:type="dxa"/>
            <w:bottom w:w="0" w:type="dxa"/>
            <w:right w:w="108" w:type="dxa"/>
          </w:tblCellMar>
        </w:tblPrEx>
        <w:trPr>
          <w:trHeight w:val="59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00F1ED1">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78D7BCAF">
            <w:pPr>
              <w:widowControl w:val="0"/>
              <w:spacing w:line="240" w:lineRule="exact"/>
              <w:rPr>
                <w:rFonts w:ascii="宋体" w:hAnsi="宋体" w:cs="宋体"/>
                <w:sz w:val="18"/>
                <w:szCs w:val="18"/>
              </w:rPr>
            </w:pPr>
          </w:p>
        </w:tc>
        <w:tc>
          <w:tcPr>
            <w:tcW w:w="644" w:type="dxa"/>
            <w:vMerge w:val="continue"/>
            <w:tcBorders>
              <w:top w:val="single" w:color="auto" w:sz="4" w:space="0"/>
              <w:left w:val="single" w:color="auto" w:sz="4" w:space="0"/>
              <w:bottom w:val="single" w:color="auto" w:sz="4" w:space="0"/>
              <w:right w:val="single" w:color="auto" w:sz="4" w:space="0"/>
            </w:tcBorders>
            <w:noWrap w:val="0"/>
            <w:vAlign w:val="center"/>
          </w:tcPr>
          <w:p w14:paraId="42BC57A5">
            <w:pPr>
              <w:widowControl w:val="0"/>
              <w:spacing w:line="240" w:lineRule="exact"/>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713F1A28">
            <w:pPr>
              <w:jc w:val="both"/>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科研项目验收合格率</w:t>
            </w:r>
          </w:p>
        </w:tc>
        <w:tc>
          <w:tcPr>
            <w:tcW w:w="1853" w:type="dxa"/>
            <w:tcBorders>
              <w:top w:val="nil"/>
              <w:left w:val="nil"/>
              <w:bottom w:val="single" w:color="auto" w:sz="4" w:space="0"/>
              <w:right w:val="single" w:color="auto" w:sz="4" w:space="0"/>
            </w:tcBorders>
            <w:noWrap w:val="0"/>
            <w:vAlign w:val="center"/>
          </w:tcPr>
          <w:p w14:paraId="3D0F38B3">
            <w:pPr>
              <w:keepNext w:val="0"/>
              <w:keepLines w:val="0"/>
              <w:pageBreakBefore w:val="0"/>
              <w:kinsoku/>
              <w:wordWrap/>
              <w:overflowPunct/>
              <w:topLinePunct w:val="0"/>
              <w:autoSpaceDE/>
              <w:autoSpaceDN/>
              <w:bidi w:val="0"/>
              <w:adjustRightInd/>
              <w:snapToGrid/>
              <w:spacing w:line="200" w:lineRule="exact"/>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387E40CC">
            <w:pPr>
              <w:keepNext w:val="0"/>
              <w:keepLines w:val="0"/>
              <w:pageBreakBefore w:val="0"/>
              <w:kinsoku/>
              <w:wordWrap/>
              <w:overflowPunct/>
              <w:topLinePunct w:val="0"/>
              <w:autoSpaceDE/>
              <w:autoSpaceDN/>
              <w:bidi w:val="0"/>
              <w:adjustRightInd/>
              <w:snapToGrid/>
              <w:spacing w:line="200" w:lineRule="exact"/>
              <w:ind w:firstLine="360" w:firstLineChars="200"/>
              <w:rPr>
                <w:rFonts w:hint="eastAsia" w:ascii="宋体" w:hAnsi="宋体" w:cs="宋体"/>
                <w:sz w:val="18"/>
                <w:szCs w:val="18"/>
                <w:lang w:val="en-US" w:eastAsia="zh-CN"/>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6F2BE005">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831" w:type="dxa"/>
            <w:tcBorders>
              <w:top w:val="nil"/>
              <w:left w:val="nil"/>
              <w:bottom w:val="single" w:color="auto" w:sz="4" w:space="0"/>
              <w:right w:val="single" w:color="auto" w:sz="4" w:space="0"/>
            </w:tcBorders>
            <w:noWrap w:val="0"/>
            <w:vAlign w:val="center"/>
          </w:tcPr>
          <w:p w14:paraId="61096558">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7.5</w:t>
            </w:r>
          </w:p>
        </w:tc>
        <w:tc>
          <w:tcPr>
            <w:tcW w:w="983" w:type="dxa"/>
            <w:tcBorders>
              <w:top w:val="single" w:color="auto" w:sz="4" w:space="0"/>
              <w:left w:val="nil"/>
              <w:bottom w:val="single" w:color="auto" w:sz="4" w:space="0"/>
              <w:right w:val="single" w:color="auto" w:sz="4" w:space="0"/>
            </w:tcBorders>
            <w:noWrap w:val="0"/>
            <w:vAlign w:val="center"/>
          </w:tcPr>
          <w:p w14:paraId="0C2C325B">
            <w:pPr>
              <w:widowControl w:val="0"/>
              <w:spacing w:line="240" w:lineRule="exact"/>
              <w:jc w:val="center"/>
              <w:rPr>
                <w:rFonts w:ascii="宋体" w:hAnsi="宋体" w:cs="宋体"/>
                <w:sz w:val="18"/>
                <w:szCs w:val="18"/>
              </w:rPr>
            </w:pPr>
          </w:p>
        </w:tc>
      </w:tr>
      <w:tr w14:paraId="7CE89F5F">
        <w:tblPrEx>
          <w:tblCellMar>
            <w:top w:w="0" w:type="dxa"/>
            <w:left w:w="108" w:type="dxa"/>
            <w:bottom w:w="0" w:type="dxa"/>
            <w:right w:w="108" w:type="dxa"/>
          </w:tblCellMar>
        </w:tblPrEx>
        <w:trPr>
          <w:trHeight w:val="447"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1A1C977E">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25F950D8">
            <w:pPr>
              <w:widowControl w:val="0"/>
              <w:spacing w:line="240" w:lineRule="exact"/>
              <w:rPr>
                <w:rFonts w:ascii="宋体" w:hAnsi="宋体" w:cs="宋体"/>
                <w:sz w:val="18"/>
                <w:szCs w:val="18"/>
              </w:rPr>
            </w:pPr>
          </w:p>
        </w:tc>
        <w:tc>
          <w:tcPr>
            <w:tcW w:w="644" w:type="dxa"/>
            <w:vMerge w:val="restart"/>
            <w:tcBorders>
              <w:top w:val="single" w:color="auto" w:sz="4" w:space="0"/>
              <w:left w:val="single" w:color="auto" w:sz="4" w:space="0"/>
              <w:right w:val="single" w:color="auto" w:sz="4" w:space="0"/>
            </w:tcBorders>
            <w:noWrap w:val="0"/>
            <w:vAlign w:val="center"/>
          </w:tcPr>
          <w:p w14:paraId="6AAC7681">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时效指标</w:t>
            </w:r>
          </w:p>
        </w:tc>
        <w:tc>
          <w:tcPr>
            <w:tcW w:w="2222" w:type="dxa"/>
            <w:gridSpan w:val="2"/>
            <w:tcBorders>
              <w:top w:val="single" w:color="auto" w:sz="4" w:space="0"/>
              <w:left w:val="nil"/>
              <w:bottom w:val="single" w:color="auto" w:sz="4" w:space="0"/>
              <w:right w:val="single" w:color="auto" w:sz="4" w:space="0"/>
            </w:tcBorders>
            <w:noWrap w:val="0"/>
            <w:vAlign w:val="center"/>
          </w:tcPr>
          <w:p w14:paraId="6A9B62A3">
            <w:pPr>
              <w:widowControl w:val="0"/>
              <w:spacing w:line="240" w:lineRule="exact"/>
              <w:jc w:val="both"/>
              <w:rPr>
                <w:rFonts w:hint="default" w:ascii="宋体" w:hAnsi="宋体" w:eastAsia="宋体" w:cs="宋体"/>
                <w:color w:val="000000"/>
                <w:sz w:val="18"/>
                <w:szCs w:val="18"/>
                <w:lang w:val="en-US" w:eastAsia="zh-CN"/>
              </w:rPr>
            </w:pPr>
            <w:r>
              <w:rPr>
                <w:rFonts w:hint="default" w:ascii="宋体" w:hAnsi="宋体" w:eastAsia="宋体" w:cs="宋体"/>
                <w:color w:val="000000"/>
                <w:sz w:val="18"/>
                <w:szCs w:val="18"/>
                <w:lang w:val="en-US" w:eastAsia="zh-CN"/>
              </w:rPr>
              <w:t>经费使用及时率</w:t>
            </w:r>
          </w:p>
        </w:tc>
        <w:tc>
          <w:tcPr>
            <w:tcW w:w="1853" w:type="dxa"/>
            <w:tcBorders>
              <w:top w:val="nil"/>
              <w:left w:val="nil"/>
              <w:bottom w:val="single" w:color="auto" w:sz="4" w:space="0"/>
              <w:right w:val="single" w:color="auto" w:sz="4" w:space="0"/>
            </w:tcBorders>
            <w:noWrap w:val="0"/>
            <w:vAlign w:val="center"/>
          </w:tcPr>
          <w:p w14:paraId="01820B28">
            <w:pPr>
              <w:keepNext w:val="0"/>
              <w:keepLines w:val="0"/>
              <w:pageBreakBefore w:val="0"/>
              <w:widowControl w:val="0"/>
              <w:kinsoku/>
              <w:wordWrap/>
              <w:overflowPunct/>
              <w:topLinePunct w:val="0"/>
              <w:autoSpaceDE/>
              <w:autoSpaceDN/>
              <w:bidi w:val="0"/>
              <w:adjustRightInd/>
              <w:snapToGrid/>
              <w:spacing w:line="200" w:lineRule="exact"/>
              <w:jc w:val="both"/>
              <w:rPr>
                <w:rFonts w:hint="default" w:ascii="宋体" w:hAnsi="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1AD66416">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23F58330">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72EA5E92">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46FFA955">
            <w:pPr>
              <w:widowControl w:val="0"/>
              <w:spacing w:line="240" w:lineRule="exact"/>
              <w:jc w:val="left"/>
              <w:rPr>
                <w:rFonts w:hint="default" w:ascii="宋体" w:hAnsi="宋体" w:eastAsia="宋体" w:cs="宋体"/>
                <w:sz w:val="18"/>
                <w:szCs w:val="18"/>
                <w:lang w:val="en-US" w:eastAsia="zh-CN"/>
              </w:rPr>
            </w:pPr>
          </w:p>
        </w:tc>
      </w:tr>
      <w:tr w14:paraId="59A946E2">
        <w:tblPrEx>
          <w:tblCellMar>
            <w:top w:w="0" w:type="dxa"/>
            <w:left w:w="108" w:type="dxa"/>
            <w:bottom w:w="0" w:type="dxa"/>
            <w:right w:w="108" w:type="dxa"/>
          </w:tblCellMar>
        </w:tblPrEx>
        <w:trPr>
          <w:trHeight w:val="447"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6FF0C60">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2C386A7C">
            <w:pPr>
              <w:widowControl w:val="0"/>
              <w:spacing w:line="240" w:lineRule="exact"/>
              <w:rPr>
                <w:rFonts w:ascii="宋体" w:hAnsi="宋体" w:cs="宋体"/>
                <w:sz w:val="18"/>
                <w:szCs w:val="18"/>
              </w:rPr>
            </w:pPr>
          </w:p>
        </w:tc>
        <w:tc>
          <w:tcPr>
            <w:tcW w:w="644" w:type="dxa"/>
            <w:vMerge w:val="continue"/>
            <w:tcBorders>
              <w:left w:val="single" w:color="auto" w:sz="4" w:space="0"/>
              <w:bottom w:val="single" w:color="auto" w:sz="4" w:space="0"/>
              <w:right w:val="single" w:color="auto" w:sz="4" w:space="0"/>
            </w:tcBorders>
            <w:noWrap w:val="0"/>
            <w:vAlign w:val="center"/>
          </w:tcPr>
          <w:p w14:paraId="5FA8DBFB">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1A7822A5">
            <w:pPr>
              <w:widowControl w:val="0"/>
              <w:spacing w:line="240" w:lineRule="exact"/>
              <w:jc w:val="both"/>
              <w:rPr>
                <w:rFonts w:hint="default" w:ascii="宋体" w:hAnsi="宋体" w:eastAsia="宋体" w:cs="宋体"/>
                <w:color w:val="000000"/>
                <w:sz w:val="18"/>
                <w:szCs w:val="18"/>
                <w:lang w:val="en-US" w:eastAsia="zh-CN"/>
              </w:rPr>
            </w:pPr>
            <w:r>
              <w:rPr>
                <w:rFonts w:hint="default" w:ascii="宋体" w:hAnsi="宋体" w:eastAsia="宋体" w:cs="宋体"/>
                <w:color w:val="000000"/>
                <w:sz w:val="18"/>
                <w:szCs w:val="18"/>
                <w:lang w:val="en-US" w:eastAsia="zh-CN"/>
              </w:rPr>
              <w:t>项目完成及时率</w:t>
            </w:r>
          </w:p>
        </w:tc>
        <w:tc>
          <w:tcPr>
            <w:tcW w:w="1853" w:type="dxa"/>
            <w:tcBorders>
              <w:top w:val="nil"/>
              <w:left w:val="nil"/>
              <w:bottom w:val="single" w:color="auto" w:sz="4" w:space="0"/>
              <w:right w:val="single" w:color="auto" w:sz="4" w:space="0"/>
            </w:tcBorders>
            <w:noWrap w:val="0"/>
            <w:vAlign w:val="center"/>
          </w:tcPr>
          <w:p w14:paraId="55D8CD4E">
            <w:pPr>
              <w:keepNext w:val="0"/>
              <w:keepLines w:val="0"/>
              <w:pageBreakBefore w:val="0"/>
              <w:widowControl w:val="0"/>
              <w:kinsoku/>
              <w:wordWrap/>
              <w:overflowPunct/>
              <w:topLinePunct w:val="0"/>
              <w:autoSpaceDE/>
              <w:autoSpaceDN/>
              <w:bidi w:val="0"/>
              <w:adjustRightInd/>
              <w:snapToGrid/>
              <w:spacing w:line="20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097E2C54">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rPr>
            </w:pPr>
            <w:r>
              <w:rPr>
                <w:rFonts w:hint="eastAsia" w:ascii="宋体" w:hAnsi="宋体" w:cs="宋体"/>
                <w:sz w:val="18"/>
                <w:szCs w:val="18"/>
                <w:lang w:val="en-US" w:eastAsia="zh-CN"/>
              </w:rPr>
              <w:t>90%</w:t>
            </w:r>
          </w:p>
        </w:tc>
        <w:tc>
          <w:tcPr>
            <w:tcW w:w="573" w:type="dxa"/>
            <w:gridSpan w:val="2"/>
            <w:tcBorders>
              <w:top w:val="nil"/>
              <w:left w:val="nil"/>
              <w:bottom w:val="single" w:color="auto" w:sz="4" w:space="0"/>
              <w:right w:val="single" w:color="auto" w:sz="4" w:space="0"/>
            </w:tcBorders>
            <w:noWrap w:val="0"/>
            <w:vAlign w:val="center"/>
          </w:tcPr>
          <w:p w14:paraId="3D4763E7">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7166AEF0">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6DC6460A">
            <w:pPr>
              <w:widowControl w:val="0"/>
              <w:spacing w:line="240" w:lineRule="exact"/>
              <w:jc w:val="left"/>
              <w:rPr>
                <w:rFonts w:hint="default" w:ascii="宋体" w:hAnsi="宋体" w:eastAsia="宋体" w:cs="宋体"/>
                <w:sz w:val="18"/>
                <w:szCs w:val="18"/>
                <w:lang w:val="en-US" w:eastAsia="zh-CN"/>
              </w:rPr>
            </w:pPr>
          </w:p>
        </w:tc>
      </w:tr>
      <w:tr w14:paraId="63424A63">
        <w:tblPrEx>
          <w:tblCellMar>
            <w:top w:w="0" w:type="dxa"/>
            <w:left w:w="108" w:type="dxa"/>
            <w:bottom w:w="0" w:type="dxa"/>
            <w:right w:w="108" w:type="dxa"/>
          </w:tblCellMar>
        </w:tblPrEx>
        <w:trPr>
          <w:trHeight w:val="52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60BF1D55">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7C2B291B">
            <w:pPr>
              <w:widowControl w:val="0"/>
              <w:spacing w:line="240" w:lineRule="exact"/>
              <w:rPr>
                <w:rFonts w:ascii="宋体" w:hAnsi="宋体" w:cs="宋体"/>
                <w:sz w:val="18"/>
                <w:szCs w:val="18"/>
              </w:rPr>
            </w:pPr>
          </w:p>
        </w:tc>
        <w:tc>
          <w:tcPr>
            <w:tcW w:w="644" w:type="dxa"/>
            <w:vMerge w:val="restart"/>
            <w:tcBorders>
              <w:top w:val="nil"/>
              <w:left w:val="single" w:color="auto" w:sz="4" w:space="0"/>
              <w:right w:val="single" w:color="auto" w:sz="4" w:space="0"/>
            </w:tcBorders>
            <w:noWrap w:val="0"/>
            <w:vAlign w:val="center"/>
          </w:tcPr>
          <w:p w14:paraId="6314201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成本指标</w:t>
            </w:r>
          </w:p>
        </w:tc>
        <w:tc>
          <w:tcPr>
            <w:tcW w:w="2222" w:type="dxa"/>
            <w:gridSpan w:val="2"/>
            <w:tcBorders>
              <w:top w:val="single" w:color="auto" w:sz="4" w:space="0"/>
              <w:left w:val="nil"/>
              <w:bottom w:val="single" w:color="auto" w:sz="4" w:space="0"/>
              <w:right w:val="single" w:color="auto" w:sz="4" w:space="0"/>
            </w:tcBorders>
            <w:noWrap w:val="0"/>
            <w:vAlign w:val="center"/>
          </w:tcPr>
          <w:p w14:paraId="32CCFC6C">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发表论文成本</w:t>
            </w:r>
          </w:p>
        </w:tc>
        <w:tc>
          <w:tcPr>
            <w:tcW w:w="1853" w:type="dxa"/>
            <w:tcBorders>
              <w:top w:val="nil"/>
              <w:left w:val="nil"/>
              <w:bottom w:val="single" w:color="auto" w:sz="4" w:space="0"/>
              <w:right w:val="single" w:color="auto" w:sz="4" w:space="0"/>
            </w:tcBorders>
            <w:noWrap w:val="0"/>
            <w:vAlign w:val="center"/>
          </w:tcPr>
          <w:p w14:paraId="59C1B3CD">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1.5万元</w:t>
            </w:r>
          </w:p>
        </w:tc>
        <w:tc>
          <w:tcPr>
            <w:tcW w:w="1228" w:type="dxa"/>
            <w:gridSpan w:val="2"/>
            <w:tcBorders>
              <w:top w:val="nil"/>
              <w:left w:val="nil"/>
              <w:bottom w:val="single" w:color="auto" w:sz="4" w:space="0"/>
              <w:right w:val="single" w:color="auto" w:sz="4" w:space="0"/>
            </w:tcBorders>
            <w:noWrap w:val="0"/>
            <w:vAlign w:val="center"/>
          </w:tcPr>
          <w:p w14:paraId="44B649E5">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1.5万元</w:t>
            </w:r>
          </w:p>
        </w:tc>
        <w:tc>
          <w:tcPr>
            <w:tcW w:w="573" w:type="dxa"/>
            <w:gridSpan w:val="2"/>
            <w:tcBorders>
              <w:top w:val="nil"/>
              <w:left w:val="nil"/>
              <w:bottom w:val="single" w:color="auto" w:sz="4" w:space="0"/>
              <w:right w:val="single" w:color="auto" w:sz="4" w:space="0"/>
            </w:tcBorders>
            <w:noWrap w:val="0"/>
            <w:vAlign w:val="center"/>
          </w:tcPr>
          <w:p w14:paraId="2E9475B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831" w:type="dxa"/>
            <w:tcBorders>
              <w:top w:val="nil"/>
              <w:left w:val="nil"/>
              <w:bottom w:val="single" w:color="auto" w:sz="4" w:space="0"/>
              <w:right w:val="single" w:color="auto" w:sz="4" w:space="0"/>
            </w:tcBorders>
            <w:noWrap w:val="0"/>
            <w:vAlign w:val="center"/>
          </w:tcPr>
          <w:p w14:paraId="16245CF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983" w:type="dxa"/>
            <w:tcBorders>
              <w:top w:val="single" w:color="auto" w:sz="4" w:space="0"/>
              <w:left w:val="nil"/>
              <w:bottom w:val="single" w:color="auto" w:sz="4" w:space="0"/>
              <w:right w:val="single" w:color="auto" w:sz="4" w:space="0"/>
            </w:tcBorders>
            <w:noWrap w:val="0"/>
            <w:vAlign w:val="center"/>
          </w:tcPr>
          <w:p w14:paraId="1522F03A">
            <w:pPr>
              <w:widowControl w:val="0"/>
              <w:spacing w:line="240" w:lineRule="exact"/>
              <w:jc w:val="center"/>
              <w:rPr>
                <w:rFonts w:ascii="宋体" w:hAnsi="宋体" w:cs="宋体"/>
                <w:sz w:val="18"/>
                <w:szCs w:val="18"/>
              </w:rPr>
            </w:pPr>
          </w:p>
        </w:tc>
      </w:tr>
      <w:tr w14:paraId="1F62DF6D">
        <w:tblPrEx>
          <w:tblCellMar>
            <w:top w:w="0" w:type="dxa"/>
            <w:left w:w="108" w:type="dxa"/>
            <w:bottom w:w="0" w:type="dxa"/>
            <w:right w:w="108" w:type="dxa"/>
          </w:tblCellMar>
        </w:tblPrEx>
        <w:trPr>
          <w:trHeight w:val="475"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BC7BF5B">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77EE9DAD">
            <w:pPr>
              <w:widowControl w:val="0"/>
              <w:spacing w:line="240" w:lineRule="exact"/>
              <w:rPr>
                <w:rFonts w:ascii="宋体" w:hAnsi="宋体" w:cs="宋体"/>
                <w:sz w:val="18"/>
                <w:szCs w:val="18"/>
              </w:rPr>
            </w:pPr>
          </w:p>
        </w:tc>
        <w:tc>
          <w:tcPr>
            <w:tcW w:w="644" w:type="dxa"/>
            <w:vMerge w:val="continue"/>
            <w:tcBorders>
              <w:left w:val="single" w:color="auto" w:sz="4" w:space="0"/>
              <w:bottom w:val="single" w:color="auto" w:sz="4" w:space="0"/>
              <w:right w:val="single" w:color="auto" w:sz="4" w:space="0"/>
            </w:tcBorders>
            <w:noWrap w:val="0"/>
            <w:vAlign w:val="center"/>
          </w:tcPr>
          <w:p w14:paraId="39F586E9">
            <w:pPr>
              <w:widowControl w:val="0"/>
              <w:spacing w:line="240" w:lineRule="exact"/>
              <w:jc w:val="center"/>
              <w:rPr>
                <w:rFonts w:hint="eastAsia" w:ascii="宋体" w:hAnsi="宋体" w:cs="宋体"/>
                <w:sz w:val="18"/>
                <w:szCs w:val="18"/>
                <w:lang w:val="en-US" w:eastAsia="zh-CN"/>
              </w:rPr>
            </w:pPr>
          </w:p>
        </w:tc>
        <w:tc>
          <w:tcPr>
            <w:tcW w:w="2222" w:type="dxa"/>
            <w:gridSpan w:val="2"/>
            <w:tcBorders>
              <w:top w:val="single" w:color="auto" w:sz="4" w:space="0"/>
              <w:left w:val="nil"/>
              <w:bottom w:val="single" w:color="auto" w:sz="4" w:space="0"/>
              <w:right w:val="single" w:color="auto" w:sz="4" w:space="0"/>
            </w:tcBorders>
            <w:noWrap w:val="0"/>
            <w:vAlign w:val="center"/>
          </w:tcPr>
          <w:p w14:paraId="4F5FE734">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科研用专用材料成本</w:t>
            </w:r>
          </w:p>
        </w:tc>
        <w:tc>
          <w:tcPr>
            <w:tcW w:w="1853" w:type="dxa"/>
            <w:tcBorders>
              <w:top w:val="nil"/>
              <w:left w:val="nil"/>
              <w:bottom w:val="single" w:color="auto" w:sz="4" w:space="0"/>
              <w:right w:val="single" w:color="auto" w:sz="4" w:space="0"/>
            </w:tcBorders>
            <w:noWrap w:val="0"/>
            <w:vAlign w:val="center"/>
          </w:tcPr>
          <w:p w14:paraId="730F54A6">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26.16万元</w:t>
            </w:r>
          </w:p>
        </w:tc>
        <w:tc>
          <w:tcPr>
            <w:tcW w:w="1228" w:type="dxa"/>
            <w:gridSpan w:val="2"/>
            <w:tcBorders>
              <w:top w:val="nil"/>
              <w:left w:val="nil"/>
              <w:bottom w:val="single" w:color="auto" w:sz="4" w:space="0"/>
              <w:right w:val="single" w:color="auto" w:sz="4" w:space="0"/>
            </w:tcBorders>
            <w:noWrap w:val="0"/>
            <w:vAlign w:val="center"/>
          </w:tcPr>
          <w:p w14:paraId="6F9B8F87">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26.16万元</w:t>
            </w:r>
          </w:p>
        </w:tc>
        <w:tc>
          <w:tcPr>
            <w:tcW w:w="573" w:type="dxa"/>
            <w:gridSpan w:val="2"/>
            <w:tcBorders>
              <w:top w:val="nil"/>
              <w:left w:val="nil"/>
              <w:bottom w:val="single" w:color="auto" w:sz="4" w:space="0"/>
              <w:right w:val="single" w:color="auto" w:sz="4" w:space="0"/>
            </w:tcBorders>
            <w:noWrap w:val="0"/>
            <w:vAlign w:val="center"/>
          </w:tcPr>
          <w:p w14:paraId="4C262E75">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831" w:type="dxa"/>
            <w:tcBorders>
              <w:top w:val="nil"/>
              <w:left w:val="nil"/>
              <w:bottom w:val="single" w:color="auto" w:sz="4" w:space="0"/>
              <w:right w:val="single" w:color="auto" w:sz="4" w:space="0"/>
            </w:tcBorders>
            <w:noWrap w:val="0"/>
            <w:vAlign w:val="center"/>
          </w:tcPr>
          <w:p w14:paraId="6FDCEF8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3</w:t>
            </w:r>
          </w:p>
        </w:tc>
        <w:tc>
          <w:tcPr>
            <w:tcW w:w="983" w:type="dxa"/>
            <w:tcBorders>
              <w:top w:val="single" w:color="auto" w:sz="4" w:space="0"/>
              <w:left w:val="nil"/>
              <w:bottom w:val="single" w:color="auto" w:sz="4" w:space="0"/>
              <w:right w:val="single" w:color="auto" w:sz="4" w:space="0"/>
            </w:tcBorders>
            <w:noWrap w:val="0"/>
            <w:vAlign w:val="center"/>
          </w:tcPr>
          <w:p w14:paraId="7947AFB2">
            <w:pPr>
              <w:widowControl w:val="0"/>
              <w:spacing w:line="240" w:lineRule="exact"/>
              <w:jc w:val="center"/>
              <w:rPr>
                <w:rFonts w:ascii="宋体" w:hAnsi="宋体" w:cs="宋体"/>
                <w:sz w:val="18"/>
                <w:szCs w:val="18"/>
              </w:rPr>
            </w:pPr>
          </w:p>
        </w:tc>
      </w:tr>
      <w:tr w14:paraId="6FE3526F">
        <w:tblPrEx>
          <w:tblCellMar>
            <w:top w:w="0" w:type="dxa"/>
            <w:left w:w="108" w:type="dxa"/>
            <w:bottom w:w="0" w:type="dxa"/>
            <w:right w:w="108" w:type="dxa"/>
          </w:tblCellMar>
        </w:tblPrEx>
        <w:trPr>
          <w:trHeight w:val="594"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A24DAFF">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52C9C8AC">
            <w:pPr>
              <w:widowControl w:val="0"/>
              <w:spacing w:line="240" w:lineRule="exact"/>
              <w:rPr>
                <w:rFonts w:ascii="宋体" w:hAnsi="宋体" w:cs="宋体"/>
                <w:sz w:val="18"/>
                <w:szCs w:val="18"/>
              </w:rPr>
            </w:pPr>
          </w:p>
        </w:tc>
        <w:tc>
          <w:tcPr>
            <w:tcW w:w="644" w:type="dxa"/>
            <w:tcBorders>
              <w:top w:val="nil"/>
              <w:left w:val="single" w:color="auto" w:sz="4" w:space="0"/>
              <w:bottom w:val="single" w:color="auto" w:sz="4" w:space="0"/>
              <w:right w:val="single" w:color="auto" w:sz="4" w:space="0"/>
            </w:tcBorders>
            <w:noWrap w:val="0"/>
            <w:vAlign w:val="center"/>
          </w:tcPr>
          <w:p w14:paraId="1727518F">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成本指标</w:t>
            </w:r>
          </w:p>
        </w:tc>
        <w:tc>
          <w:tcPr>
            <w:tcW w:w="2222" w:type="dxa"/>
            <w:gridSpan w:val="2"/>
            <w:tcBorders>
              <w:top w:val="single" w:color="auto" w:sz="4" w:space="0"/>
              <w:left w:val="nil"/>
              <w:bottom w:val="single" w:color="auto" w:sz="4" w:space="0"/>
              <w:right w:val="single" w:color="auto" w:sz="4" w:space="0"/>
            </w:tcBorders>
            <w:noWrap w:val="0"/>
            <w:vAlign w:val="center"/>
          </w:tcPr>
          <w:p w14:paraId="1982B4F2">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其他费用成本</w:t>
            </w:r>
          </w:p>
        </w:tc>
        <w:tc>
          <w:tcPr>
            <w:tcW w:w="1853" w:type="dxa"/>
            <w:tcBorders>
              <w:top w:val="nil"/>
              <w:left w:val="nil"/>
              <w:bottom w:val="single" w:color="auto" w:sz="4" w:space="0"/>
              <w:right w:val="single" w:color="auto" w:sz="4" w:space="0"/>
            </w:tcBorders>
            <w:noWrap w:val="0"/>
            <w:vAlign w:val="center"/>
          </w:tcPr>
          <w:p w14:paraId="4911C63C">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32.34</w:t>
            </w:r>
            <w:r>
              <w:rPr>
                <w:rFonts w:hint="eastAsia" w:ascii="宋体" w:hAnsi="宋体" w:cs="宋体"/>
                <w:sz w:val="18"/>
                <w:szCs w:val="18"/>
                <w:lang w:val="en-US" w:eastAsia="zh-CN"/>
              </w:rPr>
              <w:t>万元</w:t>
            </w:r>
          </w:p>
        </w:tc>
        <w:tc>
          <w:tcPr>
            <w:tcW w:w="1228" w:type="dxa"/>
            <w:gridSpan w:val="2"/>
            <w:tcBorders>
              <w:top w:val="nil"/>
              <w:left w:val="nil"/>
              <w:bottom w:val="single" w:color="auto" w:sz="4" w:space="0"/>
              <w:right w:val="single" w:color="auto" w:sz="4" w:space="0"/>
            </w:tcBorders>
            <w:noWrap w:val="0"/>
            <w:vAlign w:val="center"/>
          </w:tcPr>
          <w:p w14:paraId="624E29A8">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eastAsia="zh-CN"/>
              </w:rPr>
            </w:pPr>
            <w:r>
              <w:rPr>
                <w:rFonts w:hint="default" w:ascii="宋体" w:hAnsi="宋体" w:eastAsia="宋体" w:cs="宋体"/>
                <w:sz w:val="18"/>
                <w:szCs w:val="18"/>
                <w:lang w:val="en-US" w:eastAsia="zh-CN"/>
              </w:rPr>
              <w:t>32.34</w:t>
            </w:r>
            <w:r>
              <w:rPr>
                <w:rFonts w:hint="eastAsia" w:ascii="宋体" w:hAnsi="宋体" w:cs="宋体"/>
                <w:sz w:val="18"/>
                <w:szCs w:val="18"/>
                <w:lang w:val="en-US" w:eastAsia="zh-CN"/>
              </w:rPr>
              <w:t>万元</w:t>
            </w:r>
          </w:p>
        </w:tc>
        <w:tc>
          <w:tcPr>
            <w:tcW w:w="573" w:type="dxa"/>
            <w:gridSpan w:val="2"/>
            <w:tcBorders>
              <w:top w:val="nil"/>
              <w:left w:val="nil"/>
              <w:bottom w:val="single" w:color="auto" w:sz="4" w:space="0"/>
              <w:right w:val="single" w:color="auto" w:sz="4" w:space="0"/>
            </w:tcBorders>
            <w:noWrap w:val="0"/>
            <w:vAlign w:val="center"/>
          </w:tcPr>
          <w:p w14:paraId="74C2345B">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831" w:type="dxa"/>
            <w:tcBorders>
              <w:top w:val="nil"/>
              <w:left w:val="nil"/>
              <w:bottom w:val="single" w:color="auto" w:sz="4" w:space="0"/>
              <w:right w:val="single" w:color="auto" w:sz="4" w:space="0"/>
            </w:tcBorders>
            <w:noWrap w:val="0"/>
            <w:vAlign w:val="center"/>
          </w:tcPr>
          <w:p w14:paraId="0368A128">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983" w:type="dxa"/>
            <w:tcBorders>
              <w:top w:val="single" w:color="auto" w:sz="4" w:space="0"/>
              <w:left w:val="nil"/>
              <w:bottom w:val="single" w:color="auto" w:sz="4" w:space="0"/>
              <w:right w:val="single" w:color="auto" w:sz="4" w:space="0"/>
            </w:tcBorders>
            <w:noWrap w:val="0"/>
            <w:vAlign w:val="center"/>
          </w:tcPr>
          <w:p w14:paraId="3D1E6463">
            <w:pPr>
              <w:widowControl w:val="0"/>
              <w:spacing w:line="240" w:lineRule="exact"/>
              <w:jc w:val="center"/>
              <w:rPr>
                <w:rFonts w:ascii="宋体" w:hAnsi="宋体" w:cs="宋体"/>
                <w:sz w:val="18"/>
                <w:szCs w:val="18"/>
              </w:rPr>
            </w:pPr>
          </w:p>
        </w:tc>
      </w:tr>
      <w:tr w14:paraId="2D5E992B">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73C4C8D">
            <w:pPr>
              <w:widowControl w:val="0"/>
              <w:spacing w:line="280" w:lineRule="exact"/>
              <w:rPr>
                <w:rFonts w:ascii="宋体" w:hAnsi="宋体" w:cs="宋体"/>
                <w:sz w:val="18"/>
                <w:szCs w:val="18"/>
              </w:rPr>
            </w:pPr>
          </w:p>
        </w:tc>
        <w:tc>
          <w:tcPr>
            <w:tcW w:w="1355" w:type="dxa"/>
            <w:vMerge w:val="restart"/>
            <w:tcBorders>
              <w:top w:val="nil"/>
              <w:left w:val="single" w:color="auto" w:sz="4" w:space="0"/>
              <w:right w:val="single" w:color="auto" w:sz="4" w:space="0"/>
            </w:tcBorders>
            <w:noWrap w:val="0"/>
            <w:vAlign w:val="center"/>
          </w:tcPr>
          <w:p w14:paraId="6D5C19E2">
            <w:pPr>
              <w:widowControl w:val="0"/>
              <w:spacing w:line="200" w:lineRule="exact"/>
              <w:jc w:val="left"/>
              <w:rPr>
                <w:rFonts w:hint="default" w:ascii="宋体" w:hAnsi="宋体" w:cs="宋体"/>
                <w:sz w:val="18"/>
                <w:szCs w:val="18"/>
                <w:lang w:val="en-US" w:eastAsia="zh-CN"/>
              </w:rPr>
            </w:pPr>
            <w:r>
              <w:rPr>
                <w:rFonts w:hint="eastAsia" w:ascii="宋体" w:hAnsi="宋体" w:cs="宋体"/>
                <w:sz w:val="18"/>
                <w:szCs w:val="18"/>
                <w:lang w:val="en-US" w:eastAsia="zh-CN"/>
              </w:rPr>
              <w:t>效益指标</w:t>
            </w:r>
          </w:p>
        </w:tc>
        <w:tc>
          <w:tcPr>
            <w:tcW w:w="644" w:type="dxa"/>
            <w:tcBorders>
              <w:top w:val="nil"/>
              <w:left w:val="single" w:color="auto" w:sz="4" w:space="0"/>
              <w:bottom w:val="single" w:color="auto" w:sz="4" w:space="0"/>
              <w:right w:val="single" w:color="auto" w:sz="4" w:space="0"/>
            </w:tcBorders>
            <w:noWrap w:val="0"/>
            <w:vAlign w:val="center"/>
          </w:tcPr>
          <w:p w14:paraId="4BEAC90D">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社会效益</w:t>
            </w:r>
          </w:p>
        </w:tc>
        <w:tc>
          <w:tcPr>
            <w:tcW w:w="2222" w:type="dxa"/>
            <w:gridSpan w:val="2"/>
            <w:tcBorders>
              <w:top w:val="single" w:color="auto" w:sz="4" w:space="0"/>
              <w:left w:val="nil"/>
              <w:bottom w:val="single" w:color="auto" w:sz="4" w:space="0"/>
              <w:right w:val="single" w:color="auto" w:sz="4" w:space="0"/>
            </w:tcBorders>
            <w:noWrap w:val="0"/>
            <w:vAlign w:val="center"/>
          </w:tcPr>
          <w:p w14:paraId="2D42BD33">
            <w:pPr>
              <w:widowControl w:val="0"/>
              <w:spacing w:line="240" w:lineRule="exact"/>
              <w:jc w:val="both"/>
              <w:rPr>
                <w:rFonts w:hint="eastAsia" w:ascii="宋体" w:hAnsi="宋体" w:cs="宋体"/>
                <w:sz w:val="18"/>
                <w:szCs w:val="18"/>
                <w:lang w:val="en-US" w:eastAsia="zh-CN"/>
              </w:rPr>
            </w:pPr>
            <w:r>
              <w:rPr>
                <w:rFonts w:hint="eastAsia" w:ascii="宋体" w:hAnsi="宋体" w:cs="宋体"/>
                <w:sz w:val="18"/>
                <w:szCs w:val="18"/>
                <w:lang w:val="en-US" w:eastAsia="zh-CN"/>
              </w:rPr>
              <w:t>提升医院科研水平</w:t>
            </w:r>
          </w:p>
        </w:tc>
        <w:tc>
          <w:tcPr>
            <w:tcW w:w="1853" w:type="dxa"/>
            <w:tcBorders>
              <w:top w:val="nil"/>
              <w:left w:val="nil"/>
              <w:bottom w:val="single" w:color="auto" w:sz="4" w:space="0"/>
              <w:right w:val="single" w:color="auto" w:sz="4" w:space="0"/>
            </w:tcBorders>
            <w:noWrap w:val="0"/>
            <w:vAlign w:val="center"/>
          </w:tcPr>
          <w:p w14:paraId="4A7E33C2">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不断提升</w:t>
            </w:r>
          </w:p>
        </w:tc>
        <w:tc>
          <w:tcPr>
            <w:tcW w:w="1228" w:type="dxa"/>
            <w:gridSpan w:val="2"/>
            <w:tcBorders>
              <w:top w:val="nil"/>
              <w:left w:val="nil"/>
              <w:bottom w:val="single" w:color="auto" w:sz="4" w:space="0"/>
              <w:right w:val="single" w:color="auto" w:sz="4" w:space="0"/>
            </w:tcBorders>
            <w:noWrap w:val="0"/>
            <w:vAlign w:val="center"/>
          </w:tcPr>
          <w:p w14:paraId="433FACE3">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不断提升</w:t>
            </w:r>
          </w:p>
        </w:tc>
        <w:tc>
          <w:tcPr>
            <w:tcW w:w="573" w:type="dxa"/>
            <w:gridSpan w:val="2"/>
            <w:tcBorders>
              <w:top w:val="nil"/>
              <w:left w:val="nil"/>
              <w:bottom w:val="single" w:color="auto" w:sz="4" w:space="0"/>
              <w:right w:val="single" w:color="auto" w:sz="4" w:space="0"/>
            </w:tcBorders>
            <w:noWrap w:val="0"/>
            <w:vAlign w:val="center"/>
          </w:tcPr>
          <w:p w14:paraId="163D0A9B">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831" w:type="dxa"/>
            <w:tcBorders>
              <w:top w:val="nil"/>
              <w:left w:val="nil"/>
              <w:bottom w:val="single" w:color="auto" w:sz="4" w:space="0"/>
              <w:right w:val="single" w:color="auto" w:sz="4" w:space="0"/>
            </w:tcBorders>
            <w:noWrap w:val="0"/>
            <w:vAlign w:val="center"/>
          </w:tcPr>
          <w:p w14:paraId="0C8C3798">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983" w:type="dxa"/>
            <w:tcBorders>
              <w:top w:val="single" w:color="auto" w:sz="4" w:space="0"/>
              <w:left w:val="nil"/>
              <w:bottom w:val="single" w:color="auto" w:sz="4" w:space="0"/>
              <w:right w:val="single" w:color="auto" w:sz="4" w:space="0"/>
            </w:tcBorders>
            <w:noWrap w:val="0"/>
            <w:vAlign w:val="center"/>
          </w:tcPr>
          <w:p w14:paraId="77D33B01">
            <w:pPr>
              <w:widowControl w:val="0"/>
              <w:spacing w:line="240" w:lineRule="exact"/>
              <w:jc w:val="center"/>
              <w:rPr>
                <w:rFonts w:ascii="宋体" w:hAnsi="宋体" w:cs="宋体"/>
                <w:sz w:val="18"/>
                <w:szCs w:val="18"/>
              </w:rPr>
            </w:pPr>
          </w:p>
        </w:tc>
      </w:tr>
      <w:tr w14:paraId="00318F73">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10F08787">
            <w:pPr>
              <w:widowControl w:val="0"/>
              <w:spacing w:line="280" w:lineRule="exact"/>
              <w:rPr>
                <w:rFonts w:ascii="宋体" w:hAnsi="宋体" w:cs="宋体"/>
                <w:sz w:val="18"/>
                <w:szCs w:val="18"/>
              </w:rPr>
            </w:pPr>
          </w:p>
        </w:tc>
        <w:tc>
          <w:tcPr>
            <w:tcW w:w="1355" w:type="dxa"/>
            <w:vMerge w:val="continue"/>
            <w:tcBorders>
              <w:left w:val="single" w:color="auto" w:sz="4" w:space="0"/>
              <w:bottom w:val="single" w:color="auto" w:sz="4" w:space="0"/>
              <w:right w:val="single" w:color="auto" w:sz="4" w:space="0"/>
            </w:tcBorders>
            <w:noWrap w:val="0"/>
            <w:vAlign w:val="center"/>
          </w:tcPr>
          <w:p w14:paraId="7E4E6389">
            <w:pPr>
              <w:widowControl w:val="0"/>
              <w:spacing w:line="200" w:lineRule="exact"/>
              <w:jc w:val="left"/>
              <w:rPr>
                <w:rFonts w:hint="eastAsia" w:ascii="宋体" w:hAnsi="宋体" w:cs="宋体"/>
                <w:sz w:val="18"/>
                <w:szCs w:val="18"/>
                <w:lang w:eastAsia="zh-CN"/>
              </w:rPr>
            </w:pPr>
          </w:p>
        </w:tc>
        <w:tc>
          <w:tcPr>
            <w:tcW w:w="644" w:type="dxa"/>
            <w:tcBorders>
              <w:top w:val="nil"/>
              <w:left w:val="single" w:color="auto" w:sz="4" w:space="0"/>
              <w:bottom w:val="single" w:color="auto" w:sz="4" w:space="0"/>
              <w:right w:val="single" w:color="auto" w:sz="4" w:space="0"/>
            </w:tcBorders>
            <w:noWrap w:val="0"/>
            <w:vAlign w:val="center"/>
          </w:tcPr>
          <w:p w14:paraId="68B66574">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可持续影响</w:t>
            </w:r>
          </w:p>
        </w:tc>
        <w:tc>
          <w:tcPr>
            <w:tcW w:w="2222" w:type="dxa"/>
            <w:gridSpan w:val="2"/>
            <w:tcBorders>
              <w:top w:val="single" w:color="auto" w:sz="4" w:space="0"/>
              <w:left w:val="nil"/>
              <w:bottom w:val="single" w:color="auto" w:sz="4" w:space="0"/>
              <w:right w:val="single" w:color="auto" w:sz="4" w:space="0"/>
            </w:tcBorders>
            <w:noWrap w:val="0"/>
            <w:vAlign w:val="center"/>
          </w:tcPr>
          <w:p w14:paraId="6A75390D">
            <w:pPr>
              <w:widowControl w:val="0"/>
              <w:spacing w:line="240" w:lineRule="exact"/>
              <w:jc w:val="both"/>
              <w:rPr>
                <w:rFonts w:hint="eastAsia" w:ascii="宋体" w:hAnsi="宋体" w:cs="宋体"/>
                <w:sz w:val="18"/>
                <w:szCs w:val="18"/>
                <w:lang w:val="en-US" w:eastAsia="zh-CN"/>
              </w:rPr>
            </w:pPr>
            <w:r>
              <w:rPr>
                <w:rFonts w:hint="eastAsia" w:ascii="宋体" w:hAnsi="宋体" w:cs="宋体"/>
                <w:sz w:val="18"/>
                <w:szCs w:val="18"/>
                <w:lang w:val="en-US" w:eastAsia="zh-CN"/>
              </w:rPr>
              <w:t>提升医院的医疗水平</w:t>
            </w:r>
          </w:p>
        </w:tc>
        <w:tc>
          <w:tcPr>
            <w:tcW w:w="1853" w:type="dxa"/>
            <w:tcBorders>
              <w:top w:val="nil"/>
              <w:left w:val="nil"/>
              <w:bottom w:val="single" w:color="auto" w:sz="4" w:space="0"/>
              <w:right w:val="single" w:color="auto" w:sz="4" w:space="0"/>
            </w:tcBorders>
            <w:noWrap w:val="0"/>
            <w:vAlign w:val="center"/>
          </w:tcPr>
          <w:p w14:paraId="51D90869">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不断提升</w:t>
            </w:r>
          </w:p>
        </w:tc>
        <w:tc>
          <w:tcPr>
            <w:tcW w:w="1228" w:type="dxa"/>
            <w:gridSpan w:val="2"/>
            <w:tcBorders>
              <w:top w:val="nil"/>
              <w:left w:val="nil"/>
              <w:bottom w:val="single" w:color="auto" w:sz="4" w:space="0"/>
              <w:right w:val="single" w:color="auto" w:sz="4" w:space="0"/>
            </w:tcBorders>
            <w:noWrap w:val="0"/>
            <w:vAlign w:val="center"/>
          </w:tcPr>
          <w:p w14:paraId="3ABC4A20">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不断提升</w:t>
            </w:r>
          </w:p>
        </w:tc>
        <w:tc>
          <w:tcPr>
            <w:tcW w:w="573" w:type="dxa"/>
            <w:gridSpan w:val="2"/>
            <w:tcBorders>
              <w:top w:val="nil"/>
              <w:left w:val="nil"/>
              <w:bottom w:val="single" w:color="auto" w:sz="4" w:space="0"/>
              <w:right w:val="single" w:color="auto" w:sz="4" w:space="0"/>
            </w:tcBorders>
            <w:noWrap w:val="0"/>
            <w:vAlign w:val="center"/>
          </w:tcPr>
          <w:p w14:paraId="79C2D81B">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831" w:type="dxa"/>
            <w:tcBorders>
              <w:top w:val="nil"/>
              <w:left w:val="nil"/>
              <w:bottom w:val="single" w:color="auto" w:sz="4" w:space="0"/>
              <w:right w:val="single" w:color="auto" w:sz="4" w:space="0"/>
            </w:tcBorders>
            <w:noWrap w:val="0"/>
            <w:vAlign w:val="center"/>
          </w:tcPr>
          <w:p w14:paraId="1925B103">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983" w:type="dxa"/>
            <w:tcBorders>
              <w:top w:val="single" w:color="auto" w:sz="4" w:space="0"/>
              <w:left w:val="nil"/>
              <w:bottom w:val="single" w:color="auto" w:sz="4" w:space="0"/>
              <w:right w:val="single" w:color="auto" w:sz="4" w:space="0"/>
            </w:tcBorders>
            <w:noWrap w:val="0"/>
            <w:vAlign w:val="center"/>
          </w:tcPr>
          <w:p w14:paraId="41354C8C">
            <w:pPr>
              <w:widowControl w:val="0"/>
              <w:spacing w:line="240" w:lineRule="exact"/>
              <w:jc w:val="center"/>
              <w:rPr>
                <w:rFonts w:ascii="宋体" w:hAnsi="宋体" w:cs="宋体"/>
                <w:sz w:val="18"/>
                <w:szCs w:val="18"/>
              </w:rPr>
            </w:pPr>
          </w:p>
        </w:tc>
      </w:tr>
      <w:tr w14:paraId="374DB73B">
        <w:tblPrEx>
          <w:tblCellMar>
            <w:top w:w="0" w:type="dxa"/>
            <w:left w:w="108" w:type="dxa"/>
            <w:bottom w:w="0" w:type="dxa"/>
            <w:right w:w="108" w:type="dxa"/>
          </w:tblCellMar>
        </w:tblPrEx>
        <w:trPr>
          <w:trHeight w:val="98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6B229E6C">
            <w:pPr>
              <w:widowControl w:val="0"/>
              <w:spacing w:line="280" w:lineRule="exact"/>
              <w:rPr>
                <w:rFonts w:ascii="宋体" w:hAnsi="宋体" w:cs="宋体"/>
                <w:sz w:val="18"/>
                <w:szCs w:val="18"/>
              </w:rPr>
            </w:pPr>
          </w:p>
        </w:tc>
        <w:tc>
          <w:tcPr>
            <w:tcW w:w="1355" w:type="dxa"/>
            <w:tcBorders>
              <w:top w:val="nil"/>
              <w:left w:val="single" w:color="auto" w:sz="4" w:space="0"/>
              <w:bottom w:val="single" w:color="auto" w:sz="4" w:space="0"/>
              <w:right w:val="single" w:color="auto" w:sz="4" w:space="0"/>
            </w:tcBorders>
            <w:noWrap w:val="0"/>
            <w:vAlign w:val="center"/>
          </w:tcPr>
          <w:p w14:paraId="120C76D2">
            <w:pPr>
              <w:widowControl w:val="0"/>
              <w:spacing w:line="200" w:lineRule="exact"/>
              <w:jc w:val="left"/>
              <w:rPr>
                <w:rFonts w:ascii="宋体" w:hAnsi="宋体" w:cs="宋体"/>
                <w:sz w:val="18"/>
                <w:szCs w:val="18"/>
              </w:rPr>
            </w:pPr>
            <w:r>
              <w:rPr>
                <w:rFonts w:hint="eastAsia" w:ascii="宋体" w:hAnsi="宋体" w:cs="宋体"/>
                <w:sz w:val="18"/>
                <w:szCs w:val="18"/>
                <w:lang w:eastAsia="zh-CN"/>
              </w:rPr>
              <w:t>满意</w:t>
            </w:r>
            <w:r>
              <w:rPr>
                <w:rFonts w:hint="eastAsia" w:ascii="宋体" w:hAnsi="宋体" w:cs="宋体"/>
                <w:sz w:val="18"/>
                <w:szCs w:val="18"/>
              </w:rPr>
              <w:t>度指</w:t>
            </w:r>
            <w:r>
              <w:rPr>
                <w:rFonts w:hint="eastAsia" w:ascii="宋体" w:hAnsi="宋体" w:cs="宋体"/>
                <w:sz w:val="18"/>
                <w:szCs w:val="18"/>
                <w:lang w:val="en-US" w:eastAsia="zh-CN"/>
              </w:rPr>
              <w:t>标</w:t>
            </w:r>
          </w:p>
        </w:tc>
        <w:tc>
          <w:tcPr>
            <w:tcW w:w="644" w:type="dxa"/>
            <w:tcBorders>
              <w:top w:val="nil"/>
              <w:left w:val="single" w:color="auto" w:sz="4" w:space="0"/>
              <w:bottom w:val="single" w:color="auto" w:sz="4" w:space="0"/>
              <w:right w:val="single" w:color="auto" w:sz="4" w:space="0"/>
            </w:tcBorders>
            <w:noWrap w:val="0"/>
            <w:vAlign w:val="center"/>
          </w:tcPr>
          <w:p w14:paraId="5C9B2AC7">
            <w:pPr>
              <w:widowControl w:val="0"/>
              <w:spacing w:line="240" w:lineRule="exact"/>
              <w:jc w:val="both"/>
              <w:rPr>
                <w:rFonts w:hint="eastAsia" w:ascii="宋体" w:hAnsi="宋体" w:eastAsia="宋体" w:cs="宋体"/>
                <w:sz w:val="18"/>
                <w:szCs w:val="18"/>
              </w:rPr>
            </w:pPr>
            <w:r>
              <w:rPr>
                <w:rFonts w:hint="eastAsia" w:ascii="宋体" w:hAnsi="宋体" w:eastAsia="宋体" w:cs="宋体"/>
                <w:sz w:val="18"/>
                <w:szCs w:val="18"/>
              </w:rPr>
              <w:t>服务</w:t>
            </w:r>
            <w:r>
              <w:rPr>
                <w:rFonts w:hint="eastAsia" w:ascii="宋体" w:hAnsi="宋体" w:eastAsia="宋体" w:cs="宋体"/>
                <w:sz w:val="18"/>
                <w:szCs w:val="18"/>
                <w:lang w:eastAsia="zh-CN"/>
              </w:rPr>
              <w:t>对</w:t>
            </w:r>
            <w:r>
              <w:rPr>
                <w:rFonts w:hint="eastAsia" w:ascii="宋体" w:hAnsi="宋体" w:eastAsia="宋体" w:cs="宋体"/>
                <w:sz w:val="18"/>
                <w:szCs w:val="18"/>
              </w:rPr>
              <w:t>象满意度指标</w:t>
            </w:r>
          </w:p>
        </w:tc>
        <w:tc>
          <w:tcPr>
            <w:tcW w:w="2222" w:type="dxa"/>
            <w:gridSpan w:val="2"/>
            <w:tcBorders>
              <w:top w:val="single" w:color="auto" w:sz="4" w:space="0"/>
              <w:left w:val="nil"/>
              <w:bottom w:val="single" w:color="auto" w:sz="4" w:space="0"/>
              <w:right w:val="single" w:color="auto" w:sz="4" w:space="0"/>
            </w:tcBorders>
            <w:noWrap w:val="0"/>
            <w:vAlign w:val="center"/>
          </w:tcPr>
          <w:p w14:paraId="19BE6E04">
            <w:pPr>
              <w:widowControl w:val="0"/>
              <w:spacing w:line="240" w:lineRule="exact"/>
              <w:jc w:val="both"/>
              <w:rPr>
                <w:rFonts w:hint="eastAsia" w:ascii="宋体" w:hAnsi="宋体" w:eastAsia="宋体" w:cs="宋体"/>
                <w:sz w:val="18"/>
                <w:szCs w:val="18"/>
                <w:lang w:eastAsia="zh-CN"/>
              </w:rPr>
            </w:pPr>
            <w:r>
              <w:rPr>
                <w:rFonts w:hint="eastAsia" w:ascii="宋体" w:hAnsi="宋体" w:cs="宋体"/>
                <w:sz w:val="18"/>
                <w:szCs w:val="18"/>
                <w:lang w:val="en-US" w:eastAsia="zh-CN"/>
              </w:rPr>
              <w:t>患者</w:t>
            </w:r>
            <w:r>
              <w:rPr>
                <w:rFonts w:hint="eastAsia" w:ascii="宋体" w:hAnsi="宋体" w:eastAsia="宋体" w:cs="宋体"/>
                <w:sz w:val="18"/>
                <w:szCs w:val="18"/>
                <w:lang w:eastAsia="zh-CN"/>
              </w:rPr>
              <w:t>满意度</w:t>
            </w:r>
          </w:p>
        </w:tc>
        <w:tc>
          <w:tcPr>
            <w:tcW w:w="1853" w:type="dxa"/>
            <w:tcBorders>
              <w:top w:val="nil"/>
              <w:left w:val="nil"/>
              <w:bottom w:val="single" w:color="auto" w:sz="4" w:space="0"/>
              <w:right w:val="single" w:color="auto" w:sz="4" w:space="0"/>
            </w:tcBorders>
            <w:noWrap w:val="0"/>
            <w:vAlign w:val="center"/>
          </w:tcPr>
          <w:p w14:paraId="7DF831A5">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大于等于90%</w:t>
            </w:r>
          </w:p>
        </w:tc>
        <w:tc>
          <w:tcPr>
            <w:tcW w:w="1228" w:type="dxa"/>
            <w:gridSpan w:val="2"/>
            <w:tcBorders>
              <w:top w:val="nil"/>
              <w:left w:val="nil"/>
              <w:bottom w:val="single" w:color="auto" w:sz="4" w:space="0"/>
              <w:right w:val="single" w:color="auto" w:sz="4" w:space="0"/>
            </w:tcBorders>
            <w:noWrap w:val="0"/>
            <w:vAlign w:val="center"/>
          </w:tcPr>
          <w:p w14:paraId="28D64D07">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91</w:t>
            </w:r>
            <w:r>
              <w:rPr>
                <w:rFonts w:hint="eastAsia" w:ascii="宋体" w:hAnsi="宋体" w:eastAsia="宋体" w:cs="宋体"/>
                <w:sz w:val="18"/>
                <w:szCs w:val="18"/>
                <w:lang w:val="en-US" w:eastAsia="zh-CN"/>
              </w:rPr>
              <w:t>%</w:t>
            </w:r>
          </w:p>
        </w:tc>
        <w:tc>
          <w:tcPr>
            <w:tcW w:w="573" w:type="dxa"/>
            <w:gridSpan w:val="2"/>
            <w:tcBorders>
              <w:top w:val="nil"/>
              <w:left w:val="nil"/>
              <w:bottom w:val="single" w:color="auto" w:sz="4" w:space="0"/>
              <w:right w:val="single" w:color="auto" w:sz="4" w:space="0"/>
            </w:tcBorders>
            <w:noWrap w:val="0"/>
            <w:vAlign w:val="center"/>
          </w:tcPr>
          <w:p w14:paraId="224BFF98">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831" w:type="dxa"/>
            <w:tcBorders>
              <w:top w:val="nil"/>
              <w:left w:val="nil"/>
              <w:bottom w:val="single" w:color="auto" w:sz="4" w:space="0"/>
              <w:right w:val="single" w:color="auto" w:sz="4" w:space="0"/>
            </w:tcBorders>
            <w:noWrap w:val="0"/>
            <w:vAlign w:val="center"/>
          </w:tcPr>
          <w:p w14:paraId="1FAC772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983" w:type="dxa"/>
            <w:tcBorders>
              <w:top w:val="single" w:color="auto" w:sz="4" w:space="0"/>
              <w:left w:val="nil"/>
              <w:bottom w:val="single" w:color="auto" w:sz="4" w:space="0"/>
              <w:right w:val="single" w:color="auto" w:sz="4" w:space="0"/>
            </w:tcBorders>
            <w:noWrap w:val="0"/>
            <w:vAlign w:val="center"/>
          </w:tcPr>
          <w:p w14:paraId="2606119B">
            <w:pPr>
              <w:widowControl w:val="0"/>
              <w:spacing w:line="240" w:lineRule="exact"/>
              <w:jc w:val="center"/>
              <w:rPr>
                <w:rFonts w:ascii="宋体" w:hAnsi="宋体" w:cs="宋体"/>
                <w:sz w:val="18"/>
                <w:szCs w:val="18"/>
              </w:rPr>
            </w:pPr>
          </w:p>
        </w:tc>
      </w:tr>
      <w:tr w14:paraId="4C0E28E1">
        <w:tblPrEx>
          <w:tblCellMar>
            <w:top w:w="0" w:type="dxa"/>
            <w:left w:w="108" w:type="dxa"/>
            <w:bottom w:w="0" w:type="dxa"/>
            <w:right w:w="108" w:type="dxa"/>
          </w:tblCellMar>
        </w:tblPrEx>
        <w:trPr>
          <w:trHeight w:val="374" w:hRule="atLeas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7273C461">
            <w:pPr>
              <w:widowControl w:val="0"/>
              <w:spacing w:line="240" w:lineRule="exact"/>
              <w:jc w:val="center"/>
              <w:rPr>
                <w:rFonts w:ascii="宋体" w:hAnsi="宋体" w:cs="宋体"/>
                <w:color w:val="000000"/>
                <w:sz w:val="18"/>
                <w:szCs w:val="18"/>
              </w:rPr>
            </w:pPr>
            <w:r>
              <w:rPr>
                <w:rFonts w:hint="eastAsia" w:ascii="宋体" w:hAnsi="宋体" w:cs="宋体"/>
                <w:color w:val="000000"/>
                <w:sz w:val="18"/>
                <w:szCs w:val="18"/>
              </w:rPr>
              <w:t>总</w:t>
            </w:r>
            <w:r>
              <w:rPr>
                <w:rFonts w:hint="eastAsia" w:ascii="宋体" w:hAnsi="宋体" w:cs="宋体"/>
                <w:color w:val="000000"/>
                <w:sz w:val="18"/>
                <w:szCs w:val="18"/>
                <w:lang w:val="en-US" w:eastAsia="zh-CN"/>
              </w:rPr>
              <w:t xml:space="preserve">    </w:t>
            </w:r>
            <w:r>
              <w:rPr>
                <w:rFonts w:hint="eastAsia" w:ascii="宋体" w:hAnsi="宋体" w:cs="宋体"/>
                <w:color w:val="000000"/>
                <w:sz w:val="18"/>
                <w:szCs w:val="18"/>
              </w:rPr>
              <w:t>分</w:t>
            </w:r>
          </w:p>
        </w:tc>
        <w:tc>
          <w:tcPr>
            <w:tcW w:w="4221" w:type="dxa"/>
            <w:gridSpan w:val="4"/>
            <w:tcBorders>
              <w:top w:val="nil"/>
              <w:left w:val="nil"/>
              <w:bottom w:val="single" w:color="auto" w:sz="4" w:space="0"/>
              <w:right w:val="single" w:color="auto" w:sz="4" w:space="0"/>
            </w:tcBorders>
            <w:noWrap w:val="0"/>
            <w:vAlign w:val="center"/>
          </w:tcPr>
          <w:p w14:paraId="5138C34F">
            <w:pPr>
              <w:widowControl w:val="0"/>
              <w:spacing w:line="240" w:lineRule="exact"/>
              <w:jc w:val="center"/>
              <w:rPr>
                <w:rFonts w:hint="default" w:ascii="宋体" w:hAnsi="宋体" w:eastAsia="宋体" w:cs="宋体"/>
                <w:color w:val="000000"/>
                <w:sz w:val="18"/>
                <w:szCs w:val="18"/>
                <w:lang w:val="en-US" w:eastAsia="zh-CN"/>
              </w:rPr>
            </w:pPr>
          </w:p>
        </w:tc>
        <w:tc>
          <w:tcPr>
            <w:tcW w:w="4485" w:type="dxa"/>
            <w:gridSpan w:val="6"/>
            <w:tcBorders>
              <w:top w:val="nil"/>
              <w:left w:val="nil"/>
              <w:bottom w:val="single" w:color="auto" w:sz="4" w:space="0"/>
              <w:right w:val="single" w:color="auto" w:sz="4" w:space="0"/>
            </w:tcBorders>
            <w:noWrap w:val="0"/>
            <w:vAlign w:val="center"/>
          </w:tcPr>
          <w:p w14:paraId="7ECE6C6B">
            <w:pPr>
              <w:widowControl w:val="0"/>
              <w:spacing w:line="240" w:lineRule="exact"/>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100.00</w:t>
            </w:r>
          </w:p>
        </w:tc>
        <w:tc>
          <w:tcPr>
            <w:tcW w:w="983" w:type="dxa"/>
            <w:tcBorders>
              <w:top w:val="single" w:color="auto" w:sz="4" w:space="0"/>
              <w:left w:val="nil"/>
              <w:bottom w:val="single" w:color="auto" w:sz="4" w:space="0"/>
              <w:right w:val="single" w:color="auto" w:sz="4" w:space="0"/>
            </w:tcBorders>
            <w:noWrap w:val="0"/>
            <w:vAlign w:val="center"/>
          </w:tcPr>
          <w:p w14:paraId="27B047CB">
            <w:pPr>
              <w:widowControl w:val="0"/>
              <w:spacing w:line="240" w:lineRule="exact"/>
              <w:jc w:val="both"/>
              <w:rPr>
                <w:rFonts w:ascii="宋体" w:hAnsi="宋体" w:cs="宋体"/>
                <w:sz w:val="18"/>
                <w:szCs w:val="18"/>
              </w:rPr>
            </w:pPr>
            <w:r>
              <w:rPr>
                <w:rFonts w:hint="eastAsia" w:ascii="宋体" w:hAnsi="宋体" w:cs="宋体"/>
                <w:sz w:val="18"/>
                <w:szCs w:val="18"/>
              </w:rPr>
              <w:t>　</w:t>
            </w:r>
          </w:p>
        </w:tc>
      </w:tr>
      <w:tr w14:paraId="6E16ACCB">
        <w:tblPrEx>
          <w:tblCellMar>
            <w:top w:w="0" w:type="dxa"/>
            <w:left w:w="108" w:type="dxa"/>
            <w:bottom w:w="0" w:type="dxa"/>
            <w:right w:w="108" w:type="dxa"/>
          </w:tblCellMar>
        </w:tblPrEx>
        <w:trPr>
          <w:trHeight w:val="484" w:hRule="atLeast"/>
          <w:jc w:val="center"/>
        </w:trPr>
        <w:tc>
          <w:tcPr>
            <w:tcW w:w="10746" w:type="dxa"/>
            <w:gridSpan w:val="12"/>
            <w:tcBorders>
              <w:top w:val="nil"/>
              <w:left w:val="nil"/>
              <w:bottom w:val="nil"/>
              <w:right w:val="nil"/>
            </w:tcBorders>
            <w:noWrap w:val="0"/>
            <w:vAlign w:val="center"/>
          </w:tcPr>
          <w:p w14:paraId="43556FA9">
            <w:pPr>
              <w:widowControl w:val="0"/>
              <w:spacing w:line="560" w:lineRule="exact"/>
              <w:jc w:val="center"/>
              <w:rPr>
                <w:rFonts w:hint="eastAsia" w:ascii="方正小标宋简体" w:hAnsi="华文中宋" w:eastAsia="方正小标宋简体" w:cs="宋体"/>
                <w:bCs/>
                <w:sz w:val="44"/>
                <w:szCs w:val="44"/>
              </w:rPr>
            </w:pPr>
            <w:r>
              <w:rPr>
                <w:rFonts w:hint="eastAsia" w:ascii="宋体" w:hAnsi="宋体" w:eastAsia="宋体" w:cs="宋体"/>
                <w:bCs/>
                <w:spacing w:val="20"/>
                <w:sz w:val="44"/>
                <w:szCs w:val="44"/>
              </w:rPr>
              <w:t>项目支出绩效自评表</w:t>
            </w:r>
          </w:p>
        </w:tc>
      </w:tr>
      <w:tr w14:paraId="2DBEF22A">
        <w:tblPrEx>
          <w:tblCellMar>
            <w:top w:w="0" w:type="dxa"/>
            <w:left w:w="108" w:type="dxa"/>
            <w:bottom w:w="0" w:type="dxa"/>
            <w:right w:w="108" w:type="dxa"/>
          </w:tblCellMar>
        </w:tblPrEx>
        <w:trPr>
          <w:trHeight w:val="346" w:hRule="atLeast"/>
          <w:jc w:val="center"/>
        </w:trPr>
        <w:tc>
          <w:tcPr>
            <w:tcW w:w="10746" w:type="dxa"/>
            <w:gridSpan w:val="12"/>
            <w:tcBorders>
              <w:top w:val="nil"/>
              <w:left w:val="nil"/>
              <w:bottom w:val="nil"/>
              <w:right w:val="nil"/>
            </w:tcBorders>
            <w:noWrap w:val="0"/>
            <w:vAlign w:val="top"/>
          </w:tcPr>
          <w:p w14:paraId="2E8DA1D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楷体_GB2312" w:hAnsi="宋体" w:eastAsia="楷体_GB2312" w:cs="宋体"/>
              </w:rPr>
            </w:pPr>
            <w:r>
              <w:rPr>
                <w:rFonts w:hint="eastAsia" w:ascii="方正楷体简体" w:hAnsi="方正楷体简体" w:eastAsia="方正楷体简体" w:cs="方正楷体简体"/>
                <w:sz w:val="32"/>
                <w:szCs w:val="40"/>
              </w:rPr>
              <w:t xml:space="preserve">（ </w:t>
            </w:r>
            <w:r>
              <w:rPr>
                <w:rFonts w:hint="eastAsia" w:ascii="方正楷体简体" w:hAnsi="方正楷体简体" w:eastAsia="方正楷体简体" w:cs="方正楷体简体"/>
                <w:sz w:val="32"/>
                <w:szCs w:val="40"/>
                <w:lang w:val="en-US" w:eastAsia="zh-CN"/>
              </w:rPr>
              <w:t>2025</w:t>
            </w:r>
            <w:r>
              <w:rPr>
                <w:rFonts w:hint="eastAsia" w:ascii="方正楷体简体" w:hAnsi="方正楷体简体" w:eastAsia="方正楷体简体" w:cs="方正楷体简体"/>
                <w:sz w:val="32"/>
                <w:szCs w:val="40"/>
              </w:rPr>
              <w:t xml:space="preserve"> 年度）</w:t>
            </w:r>
          </w:p>
        </w:tc>
      </w:tr>
      <w:tr w14:paraId="4AA42937">
        <w:tblPrEx>
          <w:tblCellMar>
            <w:top w:w="0" w:type="dxa"/>
            <w:left w:w="108" w:type="dxa"/>
            <w:bottom w:w="0" w:type="dxa"/>
            <w:right w:w="108" w:type="dxa"/>
          </w:tblCellMar>
        </w:tblPrEx>
        <w:trPr>
          <w:trHeight w:val="388"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58003816">
            <w:pPr>
              <w:widowControl w:val="0"/>
              <w:spacing w:line="240" w:lineRule="exact"/>
              <w:jc w:val="center"/>
              <w:rPr>
                <w:rFonts w:ascii="宋体" w:hAnsi="宋体" w:cs="宋体"/>
                <w:sz w:val="18"/>
                <w:szCs w:val="18"/>
              </w:rPr>
            </w:pPr>
            <w:r>
              <w:rPr>
                <w:rFonts w:hint="eastAsia" w:ascii="宋体" w:hAnsi="宋体" w:cs="宋体"/>
                <w:sz w:val="18"/>
                <w:szCs w:val="18"/>
              </w:rPr>
              <w:t>项目名称</w:t>
            </w:r>
          </w:p>
        </w:tc>
        <w:tc>
          <w:tcPr>
            <w:tcW w:w="9689" w:type="dxa"/>
            <w:gridSpan w:val="11"/>
            <w:tcBorders>
              <w:top w:val="single" w:color="auto" w:sz="4" w:space="0"/>
              <w:left w:val="nil"/>
              <w:bottom w:val="single" w:color="auto" w:sz="4" w:space="0"/>
              <w:right w:val="single" w:color="auto" w:sz="4" w:space="0"/>
            </w:tcBorders>
            <w:noWrap w:val="0"/>
            <w:vAlign w:val="center"/>
          </w:tcPr>
          <w:p w14:paraId="08648B36">
            <w:pPr>
              <w:widowControl w:val="0"/>
              <w:spacing w:line="24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2025年中医药文化弘扬工程项目</w:t>
            </w:r>
          </w:p>
        </w:tc>
      </w:tr>
      <w:tr w14:paraId="32F59B37">
        <w:tblPrEx>
          <w:tblCellMar>
            <w:top w:w="0" w:type="dxa"/>
            <w:left w:w="108" w:type="dxa"/>
            <w:bottom w:w="0" w:type="dxa"/>
            <w:right w:w="108" w:type="dxa"/>
          </w:tblCellMar>
        </w:tblPrEx>
        <w:trPr>
          <w:trHeight w:val="514"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02321976">
            <w:pPr>
              <w:widowControl w:val="0"/>
              <w:spacing w:line="240" w:lineRule="exact"/>
              <w:jc w:val="center"/>
              <w:rPr>
                <w:rFonts w:ascii="宋体" w:hAnsi="宋体" w:cs="宋体"/>
                <w:sz w:val="18"/>
                <w:szCs w:val="18"/>
              </w:rPr>
            </w:pPr>
            <w:r>
              <w:rPr>
                <w:rFonts w:hint="eastAsia" w:ascii="宋体" w:hAnsi="宋体" w:cs="宋体"/>
                <w:sz w:val="18"/>
                <w:szCs w:val="18"/>
              </w:rPr>
              <w:t>主管部门及代码</w:t>
            </w:r>
          </w:p>
        </w:tc>
        <w:tc>
          <w:tcPr>
            <w:tcW w:w="4221" w:type="dxa"/>
            <w:gridSpan w:val="4"/>
            <w:tcBorders>
              <w:top w:val="single" w:color="auto" w:sz="4" w:space="0"/>
              <w:left w:val="nil"/>
              <w:bottom w:val="single" w:color="auto" w:sz="4" w:space="0"/>
              <w:right w:val="single" w:color="auto" w:sz="4" w:space="0"/>
            </w:tcBorders>
            <w:noWrap w:val="0"/>
            <w:vAlign w:val="center"/>
          </w:tcPr>
          <w:p w14:paraId="32301102">
            <w:pPr>
              <w:widowControl w:val="0"/>
              <w:spacing w:line="240" w:lineRule="exact"/>
              <w:jc w:val="center"/>
              <w:rPr>
                <w:rFonts w:ascii="宋体" w:hAnsi="宋体" w:cs="宋体"/>
                <w:sz w:val="18"/>
                <w:szCs w:val="18"/>
              </w:rPr>
            </w:pPr>
            <w:r>
              <w:rPr>
                <w:rFonts w:hint="eastAsia" w:ascii="宋体" w:hAnsi="宋体" w:cs="宋体"/>
                <w:sz w:val="18"/>
                <w:szCs w:val="18"/>
              </w:rPr>
              <w:t>巴彦淖尔市卫生健康委员会　</w:t>
            </w:r>
          </w:p>
        </w:tc>
        <w:tc>
          <w:tcPr>
            <w:tcW w:w="2407" w:type="dxa"/>
            <w:gridSpan w:val="2"/>
            <w:tcBorders>
              <w:top w:val="nil"/>
              <w:left w:val="nil"/>
              <w:bottom w:val="single" w:color="auto" w:sz="4" w:space="0"/>
              <w:right w:val="single" w:color="auto" w:sz="4" w:space="0"/>
            </w:tcBorders>
            <w:noWrap w:val="0"/>
            <w:vAlign w:val="center"/>
          </w:tcPr>
          <w:p w14:paraId="0B89F685">
            <w:pPr>
              <w:widowControl w:val="0"/>
              <w:spacing w:line="240" w:lineRule="exact"/>
              <w:jc w:val="center"/>
              <w:rPr>
                <w:rFonts w:ascii="宋体" w:hAnsi="宋体" w:cs="宋体"/>
                <w:sz w:val="18"/>
                <w:szCs w:val="18"/>
              </w:rPr>
            </w:pPr>
            <w:r>
              <w:rPr>
                <w:rFonts w:hint="eastAsia" w:ascii="宋体" w:hAnsi="宋体" w:cs="宋体"/>
                <w:sz w:val="18"/>
                <w:szCs w:val="18"/>
              </w:rPr>
              <w:t>实施单位</w:t>
            </w:r>
          </w:p>
        </w:tc>
        <w:tc>
          <w:tcPr>
            <w:tcW w:w="3061" w:type="dxa"/>
            <w:gridSpan w:val="5"/>
            <w:tcBorders>
              <w:top w:val="single" w:color="auto" w:sz="4" w:space="0"/>
              <w:left w:val="nil"/>
              <w:bottom w:val="single" w:color="auto" w:sz="4" w:space="0"/>
              <w:right w:val="single" w:color="auto" w:sz="4" w:space="0"/>
            </w:tcBorders>
            <w:noWrap w:val="0"/>
            <w:vAlign w:val="center"/>
          </w:tcPr>
          <w:p w14:paraId="6BE017F5">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北京</w:t>
            </w:r>
            <w:r>
              <w:rPr>
                <w:rFonts w:hint="eastAsia" w:ascii="宋体" w:hAnsi="宋体" w:cs="宋体"/>
                <w:sz w:val="18"/>
                <w:szCs w:val="18"/>
                <w:lang w:eastAsia="zh-CN"/>
              </w:rPr>
              <w:t>中医医院</w:t>
            </w:r>
            <w:r>
              <w:rPr>
                <w:rFonts w:hint="eastAsia" w:ascii="宋体" w:hAnsi="宋体" w:cs="宋体"/>
                <w:sz w:val="18"/>
                <w:szCs w:val="18"/>
                <w:lang w:val="en-US" w:eastAsia="zh-CN"/>
              </w:rPr>
              <w:t>内蒙古医院</w:t>
            </w:r>
            <w:r>
              <w:rPr>
                <w:rFonts w:hint="eastAsia" w:ascii="宋体" w:hAnsi="宋体" w:cs="宋体"/>
                <w:sz w:val="18"/>
                <w:szCs w:val="18"/>
              </w:rPr>
              <w:t>　</w:t>
            </w:r>
          </w:p>
        </w:tc>
      </w:tr>
      <w:tr w14:paraId="5B216BE8">
        <w:tblPrEx>
          <w:tblCellMar>
            <w:top w:w="0" w:type="dxa"/>
            <w:left w:w="108" w:type="dxa"/>
            <w:bottom w:w="0" w:type="dxa"/>
            <w:right w:w="108" w:type="dxa"/>
          </w:tblCellMar>
        </w:tblPrEx>
        <w:trPr>
          <w:trHeight w:val="341" w:hRule="exact"/>
          <w:jc w:val="center"/>
        </w:trPr>
        <w:tc>
          <w:tcPr>
            <w:tcW w:w="1057" w:type="dxa"/>
            <w:vMerge w:val="restart"/>
            <w:tcBorders>
              <w:top w:val="single" w:color="auto" w:sz="4" w:space="0"/>
              <w:left w:val="single" w:color="auto" w:sz="4" w:space="0"/>
              <w:bottom w:val="single" w:color="auto" w:sz="4" w:space="0"/>
              <w:right w:val="single" w:color="auto" w:sz="4" w:space="0"/>
            </w:tcBorders>
            <w:noWrap w:val="0"/>
            <w:vAlign w:val="center"/>
          </w:tcPr>
          <w:p w14:paraId="69F5C8DE">
            <w:pPr>
              <w:widowControl w:val="0"/>
              <w:spacing w:line="240" w:lineRule="exact"/>
              <w:jc w:val="center"/>
              <w:rPr>
                <w:rFonts w:hint="eastAsia" w:ascii="宋体" w:hAnsi="宋体" w:eastAsia="宋体" w:cs="宋体"/>
                <w:sz w:val="18"/>
                <w:szCs w:val="18"/>
                <w:lang w:eastAsia="zh-CN"/>
              </w:rPr>
            </w:pPr>
            <w:r>
              <w:rPr>
                <w:rFonts w:hint="eastAsia" w:ascii="宋体" w:hAnsi="宋体" w:cs="宋体"/>
                <w:sz w:val="18"/>
                <w:szCs w:val="18"/>
              </w:rPr>
              <w:t>项目资金</w:t>
            </w:r>
          </w:p>
          <w:p w14:paraId="62B5503A">
            <w:pPr>
              <w:widowControl w:val="0"/>
              <w:spacing w:line="240" w:lineRule="exact"/>
              <w:jc w:val="center"/>
              <w:rPr>
                <w:rFonts w:ascii="宋体" w:hAnsi="宋体" w:cs="宋体"/>
                <w:sz w:val="18"/>
                <w:szCs w:val="18"/>
              </w:rPr>
            </w:pPr>
            <w:r>
              <w:rPr>
                <w:rFonts w:hint="eastAsia" w:ascii="宋体" w:hAnsi="宋体" w:cs="宋体"/>
                <w:sz w:val="18"/>
                <w:szCs w:val="18"/>
              </w:rPr>
              <w:t>（万元）</w:t>
            </w:r>
          </w:p>
        </w:tc>
        <w:tc>
          <w:tcPr>
            <w:tcW w:w="1355" w:type="dxa"/>
            <w:tcBorders>
              <w:top w:val="single" w:color="auto" w:sz="4" w:space="0"/>
              <w:left w:val="nil"/>
              <w:bottom w:val="single" w:color="auto" w:sz="4" w:space="0"/>
              <w:right w:val="single" w:color="auto" w:sz="4" w:space="0"/>
            </w:tcBorders>
            <w:noWrap w:val="0"/>
            <w:vAlign w:val="center"/>
          </w:tcPr>
          <w:p w14:paraId="4E22AA3A">
            <w:pPr>
              <w:widowControl w:val="0"/>
              <w:spacing w:line="240" w:lineRule="exact"/>
              <w:jc w:val="center"/>
              <w:rPr>
                <w:rFonts w:ascii="宋体" w:hAnsi="宋体" w:cs="宋体"/>
                <w:sz w:val="18"/>
                <w:szCs w:val="18"/>
              </w:rPr>
            </w:pPr>
            <w:r>
              <w:rPr>
                <w:rFonts w:hint="eastAsia" w:ascii="宋体" w:hAnsi="宋体" w:cs="宋体"/>
                <w:sz w:val="18"/>
                <w:szCs w:val="18"/>
              </w:rPr>
              <w:t>　</w:t>
            </w:r>
          </w:p>
        </w:tc>
        <w:tc>
          <w:tcPr>
            <w:tcW w:w="1351" w:type="dxa"/>
            <w:gridSpan w:val="2"/>
            <w:tcBorders>
              <w:top w:val="nil"/>
              <w:left w:val="nil"/>
              <w:bottom w:val="single" w:color="auto" w:sz="4" w:space="0"/>
              <w:right w:val="single" w:color="auto" w:sz="4" w:space="0"/>
            </w:tcBorders>
            <w:noWrap w:val="0"/>
            <w:vAlign w:val="center"/>
          </w:tcPr>
          <w:p w14:paraId="7FB41256">
            <w:pPr>
              <w:widowControl w:val="0"/>
              <w:spacing w:line="240" w:lineRule="exact"/>
              <w:jc w:val="center"/>
              <w:rPr>
                <w:rFonts w:ascii="宋体" w:hAnsi="宋体" w:cs="宋体"/>
                <w:sz w:val="18"/>
                <w:szCs w:val="18"/>
              </w:rPr>
            </w:pPr>
            <w:r>
              <w:rPr>
                <w:rFonts w:hint="eastAsia" w:ascii="宋体" w:hAnsi="宋体" w:cs="宋体"/>
                <w:sz w:val="18"/>
                <w:szCs w:val="18"/>
              </w:rPr>
              <w:t>年初预算数</w:t>
            </w:r>
          </w:p>
        </w:tc>
        <w:tc>
          <w:tcPr>
            <w:tcW w:w="1515" w:type="dxa"/>
            <w:tcBorders>
              <w:top w:val="nil"/>
              <w:left w:val="nil"/>
              <w:bottom w:val="single" w:color="auto" w:sz="4" w:space="0"/>
              <w:right w:val="single" w:color="auto" w:sz="4" w:space="0"/>
            </w:tcBorders>
            <w:noWrap w:val="0"/>
            <w:vAlign w:val="center"/>
          </w:tcPr>
          <w:p w14:paraId="7894B7E4">
            <w:pPr>
              <w:widowControl w:val="0"/>
              <w:spacing w:line="240" w:lineRule="exact"/>
              <w:jc w:val="center"/>
              <w:rPr>
                <w:rFonts w:ascii="宋体" w:hAnsi="宋体" w:cs="宋体"/>
                <w:sz w:val="18"/>
                <w:szCs w:val="18"/>
              </w:rPr>
            </w:pPr>
            <w:r>
              <w:rPr>
                <w:rFonts w:hint="eastAsia" w:ascii="宋体" w:hAnsi="宋体" w:cs="宋体"/>
                <w:sz w:val="18"/>
                <w:szCs w:val="18"/>
              </w:rPr>
              <w:t>全年预算数</w:t>
            </w:r>
          </w:p>
        </w:tc>
        <w:tc>
          <w:tcPr>
            <w:tcW w:w="2407" w:type="dxa"/>
            <w:gridSpan w:val="2"/>
            <w:tcBorders>
              <w:top w:val="nil"/>
              <w:left w:val="nil"/>
              <w:bottom w:val="single" w:color="auto" w:sz="4" w:space="0"/>
              <w:right w:val="single" w:color="auto" w:sz="4" w:space="0"/>
            </w:tcBorders>
            <w:noWrap w:val="0"/>
            <w:vAlign w:val="center"/>
          </w:tcPr>
          <w:p w14:paraId="12138316">
            <w:pPr>
              <w:widowControl w:val="0"/>
              <w:spacing w:line="240" w:lineRule="exact"/>
              <w:jc w:val="center"/>
              <w:rPr>
                <w:rFonts w:ascii="宋体" w:hAnsi="宋体" w:cs="宋体"/>
                <w:sz w:val="18"/>
                <w:szCs w:val="18"/>
              </w:rPr>
            </w:pPr>
            <w:r>
              <w:rPr>
                <w:rFonts w:hint="eastAsia" w:ascii="宋体" w:hAnsi="宋体" w:cs="宋体"/>
                <w:sz w:val="18"/>
                <w:szCs w:val="18"/>
              </w:rPr>
              <w:t>全年执行数</w:t>
            </w:r>
          </w:p>
        </w:tc>
        <w:tc>
          <w:tcPr>
            <w:tcW w:w="1247" w:type="dxa"/>
            <w:gridSpan w:val="3"/>
            <w:tcBorders>
              <w:top w:val="nil"/>
              <w:left w:val="nil"/>
              <w:bottom w:val="single" w:color="auto" w:sz="4" w:space="0"/>
              <w:right w:val="single" w:color="auto" w:sz="4" w:space="0"/>
            </w:tcBorders>
            <w:noWrap w:val="0"/>
            <w:vAlign w:val="center"/>
          </w:tcPr>
          <w:p w14:paraId="69DA05FE">
            <w:pPr>
              <w:widowControl w:val="0"/>
              <w:spacing w:line="24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single" w:color="auto" w:sz="4" w:space="0"/>
              <w:left w:val="nil"/>
              <w:bottom w:val="single" w:color="auto" w:sz="4" w:space="0"/>
              <w:right w:val="single" w:color="auto" w:sz="4" w:space="0"/>
            </w:tcBorders>
            <w:noWrap w:val="0"/>
            <w:vAlign w:val="center"/>
          </w:tcPr>
          <w:p w14:paraId="64D98780">
            <w:pPr>
              <w:widowControl w:val="0"/>
              <w:spacing w:line="240" w:lineRule="exact"/>
              <w:jc w:val="center"/>
              <w:rPr>
                <w:rFonts w:ascii="宋体" w:hAnsi="宋体" w:cs="宋体"/>
                <w:sz w:val="18"/>
                <w:szCs w:val="18"/>
              </w:rPr>
            </w:pPr>
            <w:r>
              <w:rPr>
                <w:rFonts w:hint="eastAsia" w:ascii="宋体" w:hAnsi="宋体" w:cs="宋体"/>
                <w:sz w:val="18"/>
                <w:szCs w:val="18"/>
              </w:rPr>
              <w:t>执行率</w:t>
            </w:r>
          </w:p>
        </w:tc>
        <w:tc>
          <w:tcPr>
            <w:tcW w:w="983" w:type="dxa"/>
            <w:tcBorders>
              <w:top w:val="nil"/>
              <w:left w:val="nil"/>
              <w:bottom w:val="single" w:color="auto" w:sz="4" w:space="0"/>
              <w:right w:val="single" w:color="auto" w:sz="4" w:space="0"/>
            </w:tcBorders>
            <w:noWrap w:val="0"/>
            <w:vAlign w:val="center"/>
          </w:tcPr>
          <w:p w14:paraId="364BB35D">
            <w:pPr>
              <w:widowControl w:val="0"/>
              <w:spacing w:line="240" w:lineRule="exact"/>
              <w:jc w:val="center"/>
              <w:rPr>
                <w:rFonts w:ascii="宋体" w:hAnsi="宋体" w:cs="宋体"/>
                <w:sz w:val="18"/>
                <w:szCs w:val="18"/>
              </w:rPr>
            </w:pPr>
            <w:r>
              <w:rPr>
                <w:rFonts w:hint="eastAsia" w:ascii="宋体" w:hAnsi="宋体" w:cs="宋体"/>
                <w:sz w:val="18"/>
                <w:szCs w:val="18"/>
              </w:rPr>
              <w:t>得分</w:t>
            </w:r>
          </w:p>
        </w:tc>
      </w:tr>
      <w:tr w14:paraId="70FB26D7">
        <w:tblPrEx>
          <w:tblCellMar>
            <w:top w:w="0" w:type="dxa"/>
            <w:left w:w="108" w:type="dxa"/>
            <w:bottom w:w="0" w:type="dxa"/>
            <w:right w:w="108" w:type="dxa"/>
          </w:tblCellMar>
        </w:tblPrEx>
        <w:trPr>
          <w:trHeight w:val="442"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668D02FE">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521B18EC">
            <w:pPr>
              <w:widowControl w:val="0"/>
              <w:spacing w:line="240" w:lineRule="exact"/>
              <w:rPr>
                <w:rFonts w:ascii="宋体" w:hAnsi="宋体" w:cs="宋体"/>
                <w:sz w:val="18"/>
                <w:szCs w:val="18"/>
              </w:rPr>
            </w:pPr>
            <w:r>
              <w:rPr>
                <w:rFonts w:hint="eastAsia" w:ascii="宋体" w:hAnsi="宋体" w:cs="宋体"/>
                <w:sz w:val="18"/>
                <w:szCs w:val="18"/>
              </w:rPr>
              <w:t>年度资金总额</w:t>
            </w:r>
          </w:p>
        </w:tc>
        <w:tc>
          <w:tcPr>
            <w:tcW w:w="1351" w:type="dxa"/>
            <w:gridSpan w:val="2"/>
            <w:tcBorders>
              <w:top w:val="nil"/>
              <w:left w:val="nil"/>
              <w:bottom w:val="single" w:color="auto" w:sz="4" w:space="0"/>
              <w:right w:val="single" w:color="auto" w:sz="4" w:space="0"/>
            </w:tcBorders>
            <w:noWrap w:val="0"/>
            <w:vAlign w:val="center"/>
          </w:tcPr>
          <w:p w14:paraId="40856FDB">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1515" w:type="dxa"/>
            <w:tcBorders>
              <w:top w:val="nil"/>
              <w:left w:val="nil"/>
              <w:bottom w:val="single" w:color="auto" w:sz="4" w:space="0"/>
              <w:right w:val="single" w:color="auto" w:sz="4" w:space="0"/>
            </w:tcBorders>
            <w:noWrap w:val="0"/>
            <w:vAlign w:val="center"/>
          </w:tcPr>
          <w:p w14:paraId="058C9649">
            <w:pPr>
              <w:bidi w:val="0"/>
              <w:jc w:val="center"/>
              <w:rPr>
                <w:rFonts w:hint="default" w:ascii="Times New Roman" w:hAnsi="Times New Roman" w:eastAsia="宋体" w:cs="Times New Roman"/>
                <w:kern w:val="2"/>
                <w:sz w:val="21"/>
                <w:szCs w:val="24"/>
                <w:lang w:val="en-US" w:eastAsia="zh-CN" w:bidi="ar-SA"/>
              </w:rPr>
            </w:pPr>
            <w:r>
              <w:rPr>
                <w:rFonts w:hint="eastAsia" w:ascii="宋体" w:hAnsi="宋体" w:cs="宋体"/>
                <w:sz w:val="18"/>
                <w:szCs w:val="18"/>
                <w:lang w:val="en-US" w:eastAsia="zh-CN"/>
              </w:rPr>
              <w:t>10</w:t>
            </w:r>
          </w:p>
        </w:tc>
        <w:tc>
          <w:tcPr>
            <w:tcW w:w="2407" w:type="dxa"/>
            <w:gridSpan w:val="2"/>
            <w:tcBorders>
              <w:top w:val="nil"/>
              <w:left w:val="nil"/>
              <w:bottom w:val="single" w:color="auto" w:sz="4" w:space="0"/>
              <w:right w:val="single" w:color="auto" w:sz="4" w:space="0"/>
            </w:tcBorders>
            <w:noWrap w:val="0"/>
            <w:vAlign w:val="center"/>
          </w:tcPr>
          <w:p w14:paraId="3275DD81">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1247" w:type="dxa"/>
            <w:gridSpan w:val="3"/>
            <w:tcBorders>
              <w:top w:val="nil"/>
              <w:left w:val="nil"/>
              <w:bottom w:val="single" w:color="auto" w:sz="4" w:space="0"/>
              <w:right w:val="single" w:color="auto" w:sz="4" w:space="0"/>
            </w:tcBorders>
            <w:noWrap w:val="0"/>
            <w:vAlign w:val="center"/>
          </w:tcPr>
          <w:p w14:paraId="0F5FE4F9">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831" w:type="dxa"/>
            <w:tcBorders>
              <w:top w:val="single" w:color="auto" w:sz="4" w:space="0"/>
              <w:left w:val="nil"/>
              <w:bottom w:val="single" w:color="auto" w:sz="4" w:space="0"/>
              <w:right w:val="single" w:color="auto" w:sz="4" w:space="0"/>
            </w:tcBorders>
            <w:noWrap w:val="0"/>
            <w:vAlign w:val="center"/>
          </w:tcPr>
          <w:p w14:paraId="75878F6D">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983" w:type="dxa"/>
            <w:tcBorders>
              <w:top w:val="nil"/>
              <w:left w:val="nil"/>
              <w:bottom w:val="single" w:color="auto" w:sz="4" w:space="0"/>
              <w:right w:val="single" w:color="auto" w:sz="4" w:space="0"/>
            </w:tcBorders>
            <w:noWrap w:val="0"/>
            <w:vAlign w:val="center"/>
          </w:tcPr>
          <w:p w14:paraId="27FCEDAD">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r>
      <w:tr w14:paraId="79396218">
        <w:tblPrEx>
          <w:tblCellMar>
            <w:top w:w="0" w:type="dxa"/>
            <w:left w:w="108" w:type="dxa"/>
            <w:bottom w:w="0" w:type="dxa"/>
            <w:right w:w="108" w:type="dxa"/>
          </w:tblCellMar>
        </w:tblPrEx>
        <w:trPr>
          <w:trHeight w:val="528"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1F88334A">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7718B8EF">
            <w:pPr>
              <w:widowControl w:val="0"/>
              <w:spacing w:line="240" w:lineRule="exact"/>
              <w:jc w:val="center"/>
              <w:rPr>
                <w:rFonts w:ascii="宋体" w:hAnsi="宋体" w:cs="宋体"/>
                <w:sz w:val="18"/>
                <w:szCs w:val="18"/>
              </w:rPr>
            </w:pPr>
            <w:r>
              <w:rPr>
                <w:rFonts w:hint="eastAsia" w:ascii="宋体" w:hAnsi="宋体" w:cs="宋体"/>
                <w:sz w:val="18"/>
                <w:szCs w:val="18"/>
              </w:rPr>
              <w:t>其中：财政拨款</w:t>
            </w:r>
          </w:p>
        </w:tc>
        <w:tc>
          <w:tcPr>
            <w:tcW w:w="1351" w:type="dxa"/>
            <w:gridSpan w:val="2"/>
            <w:tcBorders>
              <w:top w:val="nil"/>
              <w:left w:val="nil"/>
              <w:bottom w:val="single" w:color="auto" w:sz="4" w:space="0"/>
              <w:right w:val="single" w:color="auto" w:sz="4" w:space="0"/>
            </w:tcBorders>
            <w:noWrap w:val="0"/>
            <w:vAlign w:val="center"/>
          </w:tcPr>
          <w:p w14:paraId="6FA60268">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1515" w:type="dxa"/>
            <w:tcBorders>
              <w:top w:val="nil"/>
              <w:left w:val="nil"/>
              <w:bottom w:val="single" w:color="auto" w:sz="4" w:space="0"/>
              <w:right w:val="single" w:color="auto" w:sz="4" w:space="0"/>
            </w:tcBorders>
            <w:noWrap w:val="0"/>
            <w:vAlign w:val="center"/>
          </w:tcPr>
          <w:p w14:paraId="72D5560A">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10</w:t>
            </w:r>
          </w:p>
        </w:tc>
        <w:tc>
          <w:tcPr>
            <w:tcW w:w="2407" w:type="dxa"/>
            <w:gridSpan w:val="2"/>
            <w:tcBorders>
              <w:top w:val="nil"/>
              <w:left w:val="nil"/>
              <w:bottom w:val="single" w:color="auto" w:sz="4" w:space="0"/>
              <w:right w:val="single" w:color="auto" w:sz="4" w:space="0"/>
            </w:tcBorders>
            <w:noWrap w:val="0"/>
            <w:vAlign w:val="center"/>
          </w:tcPr>
          <w:p w14:paraId="4C851C07">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1247" w:type="dxa"/>
            <w:gridSpan w:val="3"/>
            <w:tcBorders>
              <w:top w:val="nil"/>
              <w:left w:val="nil"/>
              <w:bottom w:val="single" w:color="auto" w:sz="4" w:space="0"/>
              <w:right w:val="single" w:color="auto" w:sz="4" w:space="0"/>
            </w:tcBorders>
            <w:noWrap w:val="0"/>
            <w:vAlign w:val="center"/>
          </w:tcPr>
          <w:p w14:paraId="4CC8F681">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05A8AE30">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4D85E658">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441AD7BB">
        <w:tblPrEx>
          <w:tblCellMar>
            <w:top w:w="0" w:type="dxa"/>
            <w:left w:w="108" w:type="dxa"/>
            <w:bottom w:w="0" w:type="dxa"/>
            <w:right w:w="108" w:type="dxa"/>
          </w:tblCellMar>
        </w:tblPrEx>
        <w:trPr>
          <w:trHeight w:val="364"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223F4ED9">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5C8530CF">
            <w:pPr>
              <w:widowControl w:val="0"/>
              <w:spacing w:line="240" w:lineRule="exact"/>
              <w:jc w:val="center"/>
              <w:rPr>
                <w:rFonts w:ascii="宋体" w:hAnsi="宋体" w:cs="宋体"/>
                <w:sz w:val="18"/>
                <w:szCs w:val="18"/>
              </w:rPr>
            </w:pPr>
            <w:r>
              <w:rPr>
                <w:rFonts w:hint="eastAsia" w:ascii="宋体" w:hAnsi="宋体" w:cs="宋体"/>
                <w:sz w:val="18"/>
                <w:szCs w:val="18"/>
              </w:rPr>
              <w:t xml:space="preserve"> 其他资金</w:t>
            </w:r>
          </w:p>
        </w:tc>
        <w:tc>
          <w:tcPr>
            <w:tcW w:w="1351" w:type="dxa"/>
            <w:gridSpan w:val="2"/>
            <w:tcBorders>
              <w:top w:val="nil"/>
              <w:left w:val="nil"/>
              <w:bottom w:val="single" w:color="auto" w:sz="4" w:space="0"/>
              <w:right w:val="single" w:color="auto" w:sz="4" w:space="0"/>
            </w:tcBorders>
            <w:noWrap w:val="0"/>
            <w:vAlign w:val="center"/>
          </w:tcPr>
          <w:p w14:paraId="12F791EF">
            <w:pPr>
              <w:widowControl w:val="0"/>
              <w:spacing w:line="24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0</w:t>
            </w:r>
          </w:p>
        </w:tc>
        <w:tc>
          <w:tcPr>
            <w:tcW w:w="1515" w:type="dxa"/>
            <w:tcBorders>
              <w:top w:val="nil"/>
              <w:left w:val="nil"/>
              <w:bottom w:val="single" w:color="auto" w:sz="4" w:space="0"/>
              <w:right w:val="single" w:color="auto" w:sz="4" w:space="0"/>
            </w:tcBorders>
            <w:noWrap w:val="0"/>
            <w:vAlign w:val="center"/>
          </w:tcPr>
          <w:p w14:paraId="21C02FFB">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2407" w:type="dxa"/>
            <w:gridSpan w:val="2"/>
            <w:tcBorders>
              <w:top w:val="nil"/>
              <w:left w:val="nil"/>
              <w:bottom w:val="single" w:color="auto" w:sz="4" w:space="0"/>
              <w:right w:val="single" w:color="auto" w:sz="4" w:space="0"/>
            </w:tcBorders>
            <w:noWrap w:val="0"/>
            <w:vAlign w:val="center"/>
          </w:tcPr>
          <w:p w14:paraId="2546DEC9">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1247" w:type="dxa"/>
            <w:gridSpan w:val="3"/>
            <w:tcBorders>
              <w:top w:val="nil"/>
              <w:left w:val="nil"/>
              <w:bottom w:val="single" w:color="auto" w:sz="4" w:space="0"/>
              <w:right w:val="single" w:color="auto" w:sz="4" w:space="0"/>
            </w:tcBorders>
            <w:noWrap w:val="0"/>
            <w:vAlign w:val="center"/>
          </w:tcPr>
          <w:p w14:paraId="728F0855">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5C244260">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6919E6B6">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48A557B9">
        <w:tblPrEx>
          <w:tblCellMar>
            <w:top w:w="0" w:type="dxa"/>
            <w:left w:w="108" w:type="dxa"/>
            <w:bottom w:w="0" w:type="dxa"/>
            <w:right w:w="108" w:type="dxa"/>
          </w:tblCellMar>
        </w:tblPrEx>
        <w:trPr>
          <w:trHeight w:val="302" w:hRule="exac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04F5E910">
            <w:pPr>
              <w:widowControl w:val="0"/>
              <w:spacing w:line="240" w:lineRule="exact"/>
              <w:jc w:val="center"/>
              <w:rPr>
                <w:rFonts w:ascii="宋体" w:hAnsi="宋体" w:cs="宋体"/>
                <w:sz w:val="18"/>
                <w:szCs w:val="18"/>
              </w:rPr>
            </w:pPr>
            <w:r>
              <w:rPr>
                <w:rFonts w:hint="eastAsia" w:ascii="宋体" w:hAnsi="宋体" w:cs="宋体"/>
                <w:sz w:val="18"/>
                <w:szCs w:val="18"/>
              </w:rPr>
              <w:t>年度总体目标</w:t>
            </w:r>
          </w:p>
        </w:tc>
        <w:tc>
          <w:tcPr>
            <w:tcW w:w="4221" w:type="dxa"/>
            <w:gridSpan w:val="4"/>
            <w:tcBorders>
              <w:top w:val="single" w:color="auto" w:sz="4" w:space="0"/>
              <w:left w:val="nil"/>
              <w:bottom w:val="single" w:color="auto" w:sz="4" w:space="0"/>
              <w:right w:val="single" w:color="auto" w:sz="4" w:space="0"/>
            </w:tcBorders>
            <w:noWrap w:val="0"/>
            <w:vAlign w:val="center"/>
          </w:tcPr>
          <w:p w14:paraId="36B4D0C6">
            <w:pPr>
              <w:widowControl w:val="0"/>
              <w:spacing w:line="240" w:lineRule="exact"/>
              <w:jc w:val="center"/>
              <w:rPr>
                <w:rFonts w:ascii="宋体" w:hAnsi="宋体" w:cs="宋体"/>
                <w:sz w:val="18"/>
                <w:szCs w:val="18"/>
              </w:rPr>
            </w:pPr>
            <w:r>
              <w:rPr>
                <w:rFonts w:hint="eastAsia" w:ascii="宋体" w:hAnsi="宋体" w:cs="宋体"/>
                <w:sz w:val="18"/>
                <w:szCs w:val="18"/>
              </w:rPr>
              <w:t>预期目标</w:t>
            </w:r>
          </w:p>
        </w:tc>
        <w:tc>
          <w:tcPr>
            <w:tcW w:w="5468" w:type="dxa"/>
            <w:gridSpan w:val="7"/>
            <w:tcBorders>
              <w:top w:val="single" w:color="auto" w:sz="4" w:space="0"/>
              <w:left w:val="nil"/>
              <w:bottom w:val="single" w:color="auto" w:sz="4" w:space="0"/>
              <w:right w:val="single" w:color="auto" w:sz="4" w:space="0"/>
            </w:tcBorders>
            <w:noWrap w:val="0"/>
            <w:vAlign w:val="center"/>
          </w:tcPr>
          <w:p w14:paraId="6124A673">
            <w:pPr>
              <w:widowControl w:val="0"/>
              <w:spacing w:line="240" w:lineRule="exact"/>
              <w:jc w:val="center"/>
              <w:rPr>
                <w:rFonts w:ascii="宋体" w:hAnsi="宋体" w:cs="宋体"/>
                <w:sz w:val="18"/>
                <w:szCs w:val="18"/>
              </w:rPr>
            </w:pPr>
            <w:r>
              <w:rPr>
                <w:rFonts w:hint="eastAsia" w:ascii="宋体" w:hAnsi="宋体" w:cs="宋体"/>
                <w:sz w:val="18"/>
                <w:szCs w:val="18"/>
              </w:rPr>
              <w:t>实际完成情况</w:t>
            </w:r>
          </w:p>
        </w:tc>
      </w:tr>
      <w:tr w14:paraId="431122A5">
        <w:tblPrEx>
          <w:tblCellMar>
            <w:top w:w="0" w:type="dxa"/>
            <w:left w:w="108" w:type="dxa"/>
            <w:bottom w:w="0" w:type="dxa"/>
            <w:right w:w="108" w:type="dxa"/>
          </w:tblCellMar>
        </w:tblPrEx>
        <w:trPr>
          <w:trHeight w:val="2155" w:hRule="atLeas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4FD43111">
            <w:pPr>
              <w:widowControl w:val="0"/>
              <w:spacing w:line="240" w:lineRule="exact"/>
              <w:rPr>
                <w:rFonts w:ascii="宋体" w:hAnsi="宋体" w:cs="宋体"/>
                <w:sz w:val="18"/>
                <w:szCs w:val="18"/>
              </w:rPr>
            </w:pPr>
          </w:p>
        </w:tc>
        <w:tc>
          <w:tcPr>
            <w:tcW w:w="4221" w:type="dxa"/>
            <w:gridSpan w:val="4"/>
            <w:tcBorders>
              <w:top w:val="single" w:color="auto" w:sz="4" w:space="0"/>
              <w:left w:val="nil"/>
              <w:bottom w:val="single" w:color="auto" w:sz="4" w:space="0"/>
              <w:right w:val="single" w:color="auto" w:sz="4" w:space="0"/>
            </w:tcBorders>
            <w:noWrap w:val="0"/>
            <w:vAlign w:val="center"/>
          </w:tcPr>
          <w:p w14:paraId="3ECAF18D">
            <w:pPr>
              <w:widowControl w:val="0"/>
              <w:spacing w:line="240" w:lineRule="exact"/>
              <w:ind w:firstLine="320" w:firstLineChars="200"/>
              <w:jc w:val="both"/>
              <w:rPr>
                <w:rFonts w:hint="eastAsia" w:ascii="宋体" w:hAnsi="宋体" w:eastAsia="宋体" w:cs="宋体"/>
                <w:sz w:val="18"/>
                <w:szCs w:val="18"/>
                <w:lang w:val="en-US" w:eastAsia="zh-CN"/>
              </w:rPr>
            </w:pPr>
            <w:r>
              <w:rPr>
                <w:rFonts w:hint="eastAsia" w:ascii="宋体" w:hAnsi="宋体" w:cs="宋体"/>
                <w:sz w:val="16"/>
                <w:szCs w:val="16"/>
              </w:rPr>
              <w:t>推动中医药文化弘扬工作，中医药文化传播体系初步建立，各类中医药文化活动、平台、服务、产品更加丰富，中医药进一步融入群众生产生活，公民中医药健康文化素养水平不断提高，中医药文化创造性转化、创新性发展不断推进。</w:t>
            </w:r>
          </w:p>
        </w:tc>
        <w:tc>
          <w:tcPr>
            <w:tcW w:w="5468" w:type="dxa"/>
            <w:gridSpan w:val="7"/>
            <w:tcBorders>
              <w:top w:val="single" w:color="auto" w:sz="4" w:space="0"/>
              <w:left w:val="nil"/>
              <w:bottom w:val="single" w:color="auto" w:sz="4" w:space="0"/>
              <w:right w:val="single" w:color="auto" w:sz="4" w:space="0"/>
            </w:tcBorders>
            <w:noWrap w:val="0"/>
            <w:vAlign w:val="center"/>
          </w:tcPr>
          <w:p w14:paraId="132228B1">
            <w:pPr>
              <w:keepNext w:val="0"/>
              <w:keepLines w:val="0"/>
              <w:pageBreakBefore w:val="0"/>
              <w:widowControl w:val="0"/>
              <w:kinsoku/>
              <w:wordWrap/>
              <w:overflowPunct/>
              <w:topLinePunct w:val="0"/>
              <w:autoSpaceDE/>
              <w:autoSpaceDN/>
              <w:bidi w:val="0"/>
              <w:adjustRightInd/>
              <w:snapToGrid/>
              <w:spacing w:line="200" w:lineRule="exact"/>
              <w:ind w:firstLine="320" w:firstLineChars="200"/>
              <w:jc w:val="left"/>
              <w:textAlignment w:val="auto"/>
              <w:rPr>
                <w:rFonts w:ascii="宋体" w:hAnsi="宋体" w:cs="宋体"/>
                <w:sz w:val="18"/>
                <w:szCs w:val="18"/>
              </w:rPr>
            </w:pPr>
            <w:r>
              <w:rPr>
                <w:rFonts w:hint="eastAsia" w:ascii="宋体" w:hAnsi="宋体" w:cs="宋体"/>
                <w:sz w:val="16"/>
                <w:szCs w:val="16"/>
              </w:rPr>
              <w:t xml:space="preserve">2025年度医院紧紧围绕传承中医药、中医药文化角建设、中医药文化传播活动、中医养生技能、中医治未病五大主线，以七进服务和辐射一国四省为导向，以传承文化精髓为引领，以内蒙古自治区首个中医类国家区域医疗中心为抓手，通过组织开展各级各类中医药健康素养传播活动80余场次，服务1000-1500人次大型健康义诊行动6场次，传播中医药文化知识，普及常见病、多发病等健康知识，设计、购买并制作中医药文化传播的宣传产品，编印常见病、多发病的中医药健康知识宣传手册、拍摄健康知识科普视频等，邀请国家级媒体深入报道9篇新闻宣传稿件，其中新华社单篇点击量达73万+，促使各族群众逐步形成每个人都是自己健康的第一责任人意识，真正成为健康生活方式的参与者、践行者、受益者和传播者。                                    </w:t>
            </w:r>
            <w:r>
              <w:rPr>
                <w:rFonts w:hint="eastAsia" w:ascii="宋体" w:hAnsi="宋体" w:cs="宋体"/>
                <w:sz w:val="18"/>
                <w:szCs w:val="18"/>
              </w:rPr>
              <w:t xml:space="preserve">                                                         　</w:t>
            </w:r>
          </w:p>
        </w:tc>
      </w:tr>
      <w:tr w14:paraId="4B4EB5B3">
        <w:tblPrEx>
          <w:tblCellMar>
            <w:top w:w="0" w:type="dxa"/>
            <w:left w:w="108" w:type="dxa"/>
            <w:bottom w:w="0" w:type="dxa"/>
            <w:right w:w="108" w:type="dxa"/>
          </w:tblCellMar>
        </w:tblPrEx>
        <w:trPr>
          <w:cantSplit/>
          <w:trHeight w:val="638" w:hRule="atLeas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27FB8D6C">
            <w:pPr>
              <w:widowControl w:val="0"/>
              <w:spacing w:line="280" w:lineRule="exact"/>
              <w:jc w:val="center"/>
              <w:rPr>
                <w:rFonts w:ascii="宋体" w:hAnsi="宋体" w:cs="宋体"/>
                <w:sz w:val="18"/>
                <w:szCs w:val="18"/>
              </w:rPr>
            </w:pPr>
            <w:r>
              <w:rPr>
                <w:rFonts w:hint="eastAsia" w:ascii="宋体" w:hAnsi="宋体" w:cs="宋体"/>
                <w:sz w:val="18"/>
                <w:szCs w:val="18"/>
              </w:rPr>
              <w:t>绩  效  指  标（</w:t>
            </w:r>
            <w:r>
              <w:rPr>
                <w:rFonts w:hint="eastAsia" w:ascii="宋体" w:hAnsi="宋体" w:cs="宋体"/>
                <w:sz w:val="18"/>
                <w:szCs w:val="18"/>
                <w:lang w:val="en-US" w:eastAsia="zh-CN"/>
              </w:rPr>
              <w:t>55</w:t>
            </w:r>
            <w:r>
              <w:rPr>
                <w:rFonts w:hint="eastAsia" w:ascii="宋体" w:hAnsi="宋体" w:cs="宋体"/>
                <w:sz w:val="18"/>
                <w:szCs w:val="18"/>
              </w:rPr>
              <w:t>）</w:t>
            </w:r>
          </w:p>
        </w:tc>
        <w:tc>
          <w:tcPr>
            <w:tcW w:w="1355" w:type="dxa"/>
            <w:tcBorders>
              <w:top w:val="nil"/>
              <w:left w:val="nil"/>
              <w:bottom w:val="single" w:color="auto" w:sz="4" w:space="0"/>
              <w:right w:val="single" w:color="auto" w:sz="4" w:space="0"/>
            </w:tcBorders>
            <w:noWrap w:val="0"/>
            <w:vAlign w:val="center"/>
          </w:tcPr>
          <w:p w14:paraId="06B95C08">
            <w:pPr>
              <w:widowControl w:val="0"/>
              <w:spacing w:line="220" w:lineRule="exact"/>
              <w:jc w:val="center"/>
              <w:rPr>
                <w:rFonts w:ascii="宋体" w:hAnsi="宋体" w:cs="宋体"/>
                <w:sz w:val="18"/>
                <w:szCs w:val="18"/>
              </w:rPr>
            </w:pPr>
            <w:r>
              <w:rPr>
                <w:rFonts w:hint="eastAsia" w:ascii="宋体" w:hAnsi="宋体" w:cs="宋体"/>
                <w:sz w:val="18"/>
                <w:szCs w:val="18"/>
              </w:rPr>
              <w:t>一级指标</w:t>
            </w:r>
          </w:p>
        </w:tc>
        <w:tc>
          <w:tcPr>
            <w:tcW w:w="644" w:type="dxa"/>
            <w:tcBorders>
              <w:top w:val="nil"/>
              <w:left w:val="nil"/>
              <w:bottom w:val="single" w:color="auto" w:sz="4" w:space="0"/>
              <w:right w:val="single" w:color="auto" w:sz="4" w:space="0"/>
            </w:tcBorders>
            <w:noWrap w:val="0"/>
            <w:vAlign w:val="center"/>
          </w:tcPr>
          <w:p w14:paraId="7138234F">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二级指标</w:t>
            </w:r>
          </w:p>
        </w:tc>
        <w:tc>
          <w:tcPr>
            <w:tcW w:w="2222" w:type="dxa"/>
            <w:gridSpan w:val="2"/>
            <w:tcBorders>
              <w:top w:val="single" w:color="auto" w:sz="4" w:space="0"/>
              <w:left w:val="nil"/>
              <w:bottom w:val="single" w:color="auto" w:sz="4" w:space="0"/>
              <w:right w:val="single" w:color="auto" w:sz="4" w:space="0"/>
            </w:tcBorders>
            <w:noWrap w:val="0"/>
            <w:vAlign w:val="center"/>
          </w:tcPr>
          <w:p w14:paraId="6D644F82">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三级指标</w:t>
            </w:r>
          </w:p>
        </w:tc>
        <w:tc>
          <w:tcPr>
            <w:tcW w:w="1853" w:type="dxa"/>
            <w:tcBorders>
              <w:top w:val="nil"/>
              <w:left w:val="nil"/>
              <w:bottom w:val="single" w:color="auto" w:sz="4" w:space="0"/>
              <w:right w:val="single" w:color="auto" w:sz="4" w:space="0"/>
            </w:tcBorders>
            <w:noWrap w:val="0"/>
            <w:vAlign w:val="center"/>
          </w:tcPr>
          <w:p w14:paraId="66760261">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年度指标值</w:t>
            </w:r>
          </w:p>
        </w:tc>
        <w:tc>
          <w:tcPr>
            <w:tcW w:w="1325" w:type="dxa"/>
            <w:gridSpan w:val="3"/>
            <w:tcBorders>
              <w:top w:val="nil"/>
              <w:left w:val="nil"/>
              <w:bottom w:val="single" w:color="auto" w:sz="4" w:space="0"/>
              <w:right w:val="single" w:color="auto" w:sz="4" w:space="0"/>
            </w:tcBorders>
            <w:noWrap w:val="0"/>
            <w:vAlign w:val="center"/>
          </w:tcPr>
          <w:p w14:paraId="195A873C">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实际完成值</w:t>
            </w:r>
          </w:p>
        </w:tc>
        <w:tc>
          <w:tcPr>
            <w:tcW w:w="476" w:type="dxa"/>
            <w:tcBorders>
              <w:top w:val="nil"/>
              <w:left w:val="nil"/>
              <w:bottom w:val="single" w:color="auto" w:sz="4" w:space="0"/>
              <w:right w:val="single" w:color="auto" w:sz="4" w:space="0"/>
            </w:tcBorders>
            <w:noWrap w:val="0"/>
            <w:vAlign w:val="center"/>
          </w:tcPr>
          <w:p w14:paraId="40D48CBD">
            <w:pPr>
              <w:widowControl w:val="0"/>
              <w:spacing w:line="22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nil"/>
              <w:left w:val="nil"/>
              <w:bottom w:val="single" w:color="auto" w:sz="4" w:space="0"/>
              <w:right w:val="single" w:color="auto" w:sz="4" w:space="0"/>
            </w:tcBorders>
            <w:noWrap w:val="0"/>
            <w:vAlign w:val="center"/>
          </w:tcPr>
          <w:p w14:paraId="4F90AE9B">
            <w:pPr>
              <w:widowControl w:val="0"/>
              <w:spacing w:line="220" w:lineRule="exact"/>
              <w:jc w:val="center"/>
              <w:rPr>
                <w:rFonts w:ascii="宋体" w:hAnsi="宋体" w:cs="宋体"/>
                <w:sz w:val="18"/>
                <w:szCs w:val="18"/>
              </w:rPr>
            </w:pPr>
            <w:r>
              <w:rPr>
                <w:rFonts w:hint="eastAsia" w:ascii="宋体" w:hAnsi="宋体" w:cs="宋体"/>
                <w:sz w:val="18"/>
                <w:szCs w:val="18"/>
              </w:rPr>
              <w:t>得分</w:t>
            </w:r>
          </w:p>
        </w:tc>
        <w:tc>
          <w:tcPr>
            <w:tcW w:w="983" w:type="dxa"/>
            <w:tcBorders>
              <w:top w:val="single" w:color="auto" w:sz="4" w:space="0"/>
              <w:left w:val="nil"/>
              <w:bottom w:val="single" w:color="auto" w:sz="4" w:space="0"/>
              <w:right w:val="single" w:color="auto" w:sz="4" w:space="0"/>
            </w:tcBorders>
            <w:noWrap w:val="0"/>
            <w:vAlign w:val="center"/>
          </w:tcPr>
          <w:p w14:paraId="787F753C">
            <w:pPr>
              <w:widowControl w:val="0"/>
              <w:spacing w:line="220" w:lineRule="exact"/>
              <w:jc w:val="center"/>
              <w:rPr>
                <w:rFonts w:ascii="宋体" w:hAnsi="宋体" w:cs="宋体"/>
                <w:sz w:val="18"/>
                <w:szCs w:val="18"/>
              </w:rPr>
            </w:pPr>
            <w:r>
              <w:rPr>
                <w:rFonts w:hint="eastAsia" w:ascii="宋体" w:hAnsi="宋体" w:cs="宋体"/>
                <w:sz w:val="18"/>
                <w:szCs w:val="18"/>
              </w:rPr>
              <w:t>偏差原因分析及改进措施</w:t>
            </w:r>
          </w:p>
        </w:tc>
      </w:tr>
      <w:tr w14:paraId="21552113">
        <w:tblPrEx>
          <w:tblCellMar>
            <w:top w:w="0" w:type="dxa"/>
            <w:left w:w="108" w:type="dxa"/>
            <w:bottom w:w="0" w:type="dxa"/>
            <w:right w:w="108" w:type="dxa"/>
          </w:tblCellMar>
        </w:tblPrEx>
        <w:trPr>
          <w:trHeight w:val="446"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1A3111CF">
            <w:pPr>
              <w:widowControl w:val="0"/>
              <w:spacing w:line="280" w:lineRule="exact"/>
              <w:rPr>
                <w:rFonts w:ascii="宋体" w:hAnsi="宋体" w:cs="宋体"/>
                <w:sz w:val="18"/>
                <w:szCs w:val="18"/>
              </w:rPr>
            </w:pPr>
          </w:p>
        </w:tc>
        <w:tc>
          <w:tcPr>
            <w:tcW w:w="1355" w:type="dxa"/>
            <w:vMerge w:val="restart"/>
            <w:tcBorders>
              <w:top w:val="nil"/>
              <w:left w:val="single" w:color="auto" w:sz="4" w:space="0"/>
              <w:bottom w:val="single" w:color="auto" w:sz="4" w:space="0"/>
              <w:right w:val="single" w:color="auto" w:sz="4" w:space="0"/>
            </w:tcBorders>
            <w:noWrap w:val="0"/>
            <w:vAlign w:val="center"/>
          </w:tcPr>
          <w:p w14:paraId="70836060">
            <w:pPr>
              <w:widowControl w:val="0"/>
              <w:spacing w:line="240" w:lineRule="exact"/>
              <w:jc w:val="center"/>
              <w:rPr>
                <w:rFonts w:ascii="宋体" w:hAnsi="宋体" w:cs="宋体"/>
                <w:sz w:val="18"/>
                <w:szCs w:val="18"/>
              </w:rPr>
            </w:pPr>
            <w:r>
              <w:rPr>
                <w:rFonts w:hint="eastAsia" w:ascii="宋体" w:hAnsi="宋体" w:cs="宋体"/>
                <w:sz w:val="18"/>
                <w:szCs w:val="18"/>
              </w:rPr>
              <w:t>产出指标（</w:t>
            </w:r>
            <w:r>
              <w:rPr>
                <w:rFonts w:hint="eastAsia" w:ascii="宋体" w:hAnsi="宋体" w:cs="宋体"/>
                <w:sz w:val="18"/>
                <w:szCs w:val="18"/>
                <w:lang w:val="en-US" w:eastAsia="zh-CN"/>
              </w:rPr>
              <w:t>35</w:t>
            </w:r>
            <w:r>
              <w:rPr>
                <w:rFonts w:hint="eastAsia" w:ascii="宋体" w:hAnsi="宋体" w:cs="宋体"/>
                <w:sz w:val="18"/>
                <w:szCs w:val="18"/>
              </w:rPr>
              <w:t>）</w:t>
            </w:r>
          </w:p>
        </w:tc>
        <w:tc>
          <w:tcPr>
            <w:tcW w:w="644" w:type="dxa"/>
            <w:vMerge w:val="restart"/>
            <w:tcBorders>
              <w:top w:val="single" w:color="auto" w:sz="4" w:space="0"/>
              <w:left w:val="single" w:color="auto" w:sz="4" w:space="0"/>
              <w:right w:val="single" w:color="auto" w:sz="4" w:space="0"/>
            </w:tcBorders>
            <w:noWrap w:val="0"/>
            <w:vAlign w:val="center"/>
          </w:tcPr>
          <w:p w14:paraId="6F2E7DA5">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数量指标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1077DE3B">
            <w:pPr>
              <w:widowControl w:val="0"/>
              <w:spacing w:line="240" w:lineRule="exact"/>
              <w:jc w:val="center"/>
              <w:rPr>
                <w:rFonts w:hint="eastAsia" w:ascii="宋体" w:hAnsi="宋体" w:eastAsia="宋体" w:cs="宋体"/>
                <w:sz w:val="18"/>
                <w:szCs w:val="18"/>
                <w:lang w:val="en-US"/>
              </w:rPr>
            </w:pPr>
            <w:r>
              <w:rPr>
                <w:rFonts w:hint="eastAsia" w:ascii="宋体" w:hAnsi="宋体" w:eastAsia="宋体" w:cs="宋体"/>
                <w:sz w:val="18"/>
                <w:szCs w:val="18"/>
              </w:rPr>
              <w:t>建设中医药文化传播平台</w:t>
            </w:r>
          </w:p>
        </w:tc>
        <w:tc>
          <w:tcPr>
            <w:tcW w:w="1853" w:type="dxa"/>
            <w:tcBorders>
              <w:top w:val="nil"/>
              <w:left w:val="nil"/>
              <w:bottom w:val="single" w:color="auto" w:sz="4" w:space="0"/>
              <w:right w:val="single" w:color="auto" w:sz="4" w:space="0"/>
            </w:tcBorders>
            <w:noWrap w:val="0"/>
            <w:vAlign w:val="center"/>
          </w:tcPr>
          <w:p w14:paraId="13E7182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1个</w:t>
            </w:r>
          </w:p>
        </w:tc>
        <w:tc>
          <w:tcPr>
            <w:tcW w:w="1325" w:type="dxa"/>
            <w:gridSpan w:val="3"/>
            <w:tcBorders>
              <w:top w:val="nil"/>
              <w:left w:val="nil"/>
              <w:bottom w:val="single" w:color="auto" w:sz="4" w:space="0"/>
              <w:right w:val="single" w:color="auto" w:sz="4" w:space="0"/>
            </w:tcBorders>
            <w:noWrap w:val="0"/>
            <w:vAlign w:val="center"/>
          </w:tcPr>
          <w:p w14:paraId="5B7AF5D7">
            <w:pPr>
              <w:widowControl w:val="0"/>
              <w:spacing w:line="24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1个</w:t>
            </w:r>
          </w:p>
        </w:tc>
        <w:tc>
          <w:tcPr>
            <w:tcW w:w="476" w:type="dxa"/>
            <w:tcBorders>
              <w:top w:val="nil"/>
              <w:left w:val="nil"/>
              <w:bottom w:val="single" w:color="auto" w:sz="4" w:space="0"/>
              <w:right w:val="single" w:color="auto" w:sz="4" w:space="0"/>
            </w:tcBorders>
            <w:noWrap w:val="0"/>
            <w:vAlign w:val="center"/>
          </w:tcPr>
          <w:p w14:paraId="4D194517">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778BBE72">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8</w:t>
            </w:r>
          </w:p>
        </w:tc>
        <w:tc>
          <w:tcPr>
            <w:tcW w:w="983" w:type="dxa"/>
            <w:tcBorders>
              <w:top w:val="single" w:color="auto" w:sz="4" w:space="0"/>
              <w:left w:val="nil"/>
              <w:bottom w:val="single" w:color="auto" w:sz="4" w:space="0"/>
              <w:right w:val="single" w:color="auto" w:sz="4" w:space="0"/>
            </w:tcBorders>
            <w:noWrap w:val="0"/>
            <w:vAlign w:val="center"/>
          </w:tcPr>
          <w:p w14:paraId="4F06A19C">
            <w:pPr>
              <w:widowControl w:val="0"/>
              <w:spacing w:line="240" w:lineRule="exact"/>
              <w:jc w:val="center"/>
              <w:rPr>
                <w:rFonts w:ascii="宋体" w:hAnsi="宋体" w:cs="宋体"/>
                <w:sz w:val="18"/>
                <w:szCs w:val="18"/>
              </w:rPr>
            </w:pPr>
          </w:p>
        </w:tc>
      </w:tr>
      <w:tr w14:paraId="5B99E3F2">
        <w:tblPrEx>
          <w:tblCellMar>
            <w:top w:w="0" w:type="dxa"/>
            <w:left w:w="108" w:type="dxa"/>
            <w:bottom w:w="0" w:type="dxa"/>
            <w:right w:w="108" w:type="dxa"/>
          </w:tblCellMar>
        </w:tblPrEx>
        <w:trPr>
          <w:trHeight w:val="620"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372A7E50">
            <w:pPr>
              <w:widowControl w:val="0"/>
              <w:spacing w:line="280" w:lineRule="exact"/>
              <w:rPr>
                <w:rFonts w:ascii="宋体" w:hAnsi="宋体" w:cs="宋体"/>
                <w:sz w:val="18"/>
                <w:szCs w:val="18"/>
              </w:rPr>
            </w:pPr>
          </w:p>
        </w:tc>
        <w:tc>
          <w:tcPr>
            <w:tcW w:w="1355" w:type="dxa"/>
            <w:vMerge w:val="continue"/>
            <w:tcBorders>
              <w:left w:val="single" w:color="auto" w:sz="4" w:space="0"/>
              <w:right w:val="single" w:color="auto" w:sz="4" w:space="0"/>
            </w:tcBorders>
            <w:noWrap w:val="0"/>
            <w:vAlign w:val="center"/>
          </w:tcPr>
          <w:p w14:paraId="26B0796E">
            <w:pPr>
              <w:widowControl w:val="0"/>
              <w:spacing w:line="240" w:lineRule="exact"/>
              <w:jc w:val="center"/>
              <w:rPr>
                <w:rFonts w:hint="eastAsia" w:ascii="宋体" w:hAnsi="宋体" w:cs="宋体"/>
                <w:sz w:val="18"/>
                <w:szCs w:val="18"/>
              </w:rPr>
            </w:pPr>
          </w:p>
        </w:tc>
        <w:tc>
          <w:tcPr>
            <w:tcW w:w="644" w:type="dxa"/>
            <w:vMerge w:val="continue"/>
            <w:tcBorders>
              <w:left w:val="single" w:color="auto" w:sz="4" w:space="0"/>
              <w:right w:val="single" w:color="auto" w:sz="4" w:space="0"/>
            </w:tcBorders>
            <w:noWrap w:val="0"/>
            <w:vAlign w:val="center"/>
          </w:tcPr>
          <w:p w14:paraId="5A854F12">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0A72891D">
            <w:pPr>
              <w:widowControl w:val="0"/>
              <w:spacing w:line="240" w:lineRule="exact"/>
              <w:jc w:val="both"/>
              <w:rPr>
                <w:rFonts w:hint="eastAsia" w:ascii="宋体" w:hAnsi="宋体" w:eastAsia="宋体" w:cs="宋体"/>
                <w:sz w:val="18"/>
                <w:szCs w:val="18"/>
                <w:shd w:val="clear" w:color="auto" w:fill="auto"/>
              </w:rPr>
            </w:pPr>
            <w:r>
              <w:rPr>
                <w:rFonts w:hint="eastAsia" w:ascii="宋体" w:hAnsi="宋体" w:eastAsia="宋体" w:cs="宋体"/>
                <w:i w:val="0"/>
                <w:iCs w:val="0"/>
                <w:caps w:val="0"/>
                <w:color w:val="333333"/>
                <w:spacing w:val="0"/>
                <w:sz w:val="18"/>
                <w:szCs w:val="18"/>
                <w:shd w:val="clear" w:color="auto" w:fill="auto"/>
              </w:rPr>
              <w:t>举办中医药文化活动</w:t>
            </w:r>
          </w:p>
        </w:tc>
        <w:tc>
          <w:tcPr>
            <w:tcW w:w="1853" w:type="dxa"/>
            <w:tcBorders>
              <w:top w:val="nil"/>
              <w:left w:val="nil"/>
              <w:bottom w:val="single" w:color="auto" w:sz="4" w:space="0"/>
              <w:right w:val="single" w:color="auto" w:sz="4" w:space="0"/>
            </w:tcBorders>
            <w:noWrap w:val="0"/>
            <w:vAlign w:val="center"/>
          </w:tcPr>
          <w:p w14:paraId="44D257E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i w:val="0"/>
                <w:iCs w:val="0"/>
                <w:color w:val="000000"/>
                <w:kern w:val="0"/>
                <w:sz w:val="18"/>
                <w:szCs w:val="18"/>
                <w:u w:val="none"/>
                <w:shd w:val="clear" w:color="auto" w:fill="auto"/>
                <w:lang w:val="en-US" w:eastAsia="zh-CN" w:bidi="ar"/>
              </w:rPr>
            </w:pPr>
            <w:r>
              <w:rPr>
                <w:rFonts w:hint="eastAsia" w:ascii="宋体" w:hAnsi="宋体" w:cs="宋体"/>
                <w:i w:val="0"/>
                <w:iCs w:val="0"/>
                <w:caps w:val="0"/>
                <w:color w:val="333333"/>
                <w:spacing w:val="0"/>
                <w:sz w:val="16"/>
                <w:szCs w:val="16"/>
                <w:shd w:val="clear" w:color="auto" w:fill="auto"/>
                <w:lang w:val="en-US" w:eastAsia="zh-CN"/>
              </w:rPr>
              <w:t>中医药文化惠民活动在本省（自治区、直辖市）覆盖情况30%及以上</w:t>
            </w:r>
          </w:p>
        </w:tc>
        <w:tc>
          <w:tcPr>
            <w:tcW w:w="1325" w:type="dxa"/>
            <w:gridSpan w:val="3"/>
            <w:tcBorders>
              <w:top w:val="nil"/>
              <w:left w:val="nil"/>
              <w:bottom w:val="single" w:color="auto" w:sz="4" w:space="0"/>
              <w:right w:val="single" w:color="auto" w:sz="4" w:space="0"/>
            </w:tcBorders>
            <w:noWrap w:val="0"/>
            <w:vAlign w:val="center"/>
          </w:tcPr>
          <w:p w14:paraId="2588B9FE">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i w:val="0"/>
                <w:iCs w:val="0"/>
                <w:caps w:val="0"/>
                <w:color w:val="333333"/>
                <w:spacing w:val="0"/>
                <w:sz w:val="16"/>
                <w:szCs w:val="16"/>
                <w:shd w:val="clear" w:color="auto" w:fill="auto"/>
                <w:lang w:val="en-US" w:eastAsia="zh-CN"/>
              </w:rPr>
              <w:t>30%及以上</w:t>
            </w:r>
          </w:p>
        </w:tc>
        <w:tc>
          <w:tcPr>
            <w:tcW w:w="476" w:type="dxa"/>
            <w:tcBorders>
              <w:top w:val="nil"/>
              <w:left w:val="nil"/>
              <w:bottom w:val="single" w:color="auto" w:sz="4" w:space="0"/>
              <w:right w:val="single" w:color="auto" w:sz="4" w:space="0"/>
            </w:tcBorders>
            <w:noWrap w:val="0"/>
            <w:vAlign w:val="center"/>
          </w:tcPr>
          <w:p w14:paraId="3B077DE8">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6E7C9D8C">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2A2882C8">
            <w:pPr>
              <w:widowControl w:val="0"/>
              <w:spacing w:line="240" w:lineRule="exact"/>
              <w:jc w:val="center"/>
              <w:rPr>
                <w:rFonts w:ascii="宋体" w:hAnsi="宋体" w:cs="宋体"/>
                <w:sz w:val="18"/>
                <w:szCs w:val="18"/>
              </w:rPr>
            </w:pPr>
          </w:p>
        </w:tc>
      </w:tr>
      <w:tr w14:paraId="1CD71B78">
        <w:tblPrEx>
          <w:tblCellMar>
            <w:top w:w="0" w:type="dxa"/>
            <w:left w:w="108" w:type="dxa"/>
            <w:bottom w:w="0" w:type="dxa"/>
            <w:right w:w="108" w:type="dxa"/>
          </w:tblCellMar>
        </w:tblPrEx>
        <w:trPr>
          <w:trHeight w:val="6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A17819C">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2E1B64E5">
            <w:pPr>
              <w:widowControl w:val="0"/>
              <w:spacing w:line="240" w:lineRule="exact"/>
              <w:rPr>
                <w:rFonts w:ascii="宋体" w:hAnsi="宋体" w:cs="宋体"/>
                <w:sz w:val="18"/>
                <w:szCs w:val="18"/>
              </w:rPr>
            </w:pPr>
          </w:p>
        </w:tc>
        <w:tc>
          <w:tcPr>
            <w:tcW w:w="644" w:type="dxa"/>
            <w:vMerge w:val="continue"/>
            <w:tcBorders>
              <w:left w:val="single" w:color="auto" w:sz="4" w:space="0"/>
              <w:right w:val="single" w:color="auto" w:sz="4" w:space="0"/>
            </w:tcBorders>
            <w:noWrap w:val="0"/>
            <w:vAlign w:val="center"/>
          </w:tcPr>
          <w:p w14:paraId="64794040">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0AD317A8">
            <w:pPr>
              <w:widowControl w:val="0"/>
              <w:spacing w:line="240" w:lineRule="exact"/>
              <w:jc w:val="both"/>
              <w:rPr>
                <w:rFonts w:hint="eastAsia" w:ascii="宋体" w:hAnsi="宋体" w:eastAsia="宋体" w:cs="宋体"/>
                <w:i w:val="0"/>
                <w:iCs w:val="0"/>
                <w:caps w:val="0"/>
                <w:color w:val="333333"/>
                <w:spacing w:val="0"/>
                <w:sz w:val="18"/>
                <w:szCs w:val="18"/>
                <w:shd w:val="clear" w:color="auto" w:fill="auto"/>
                <w:lang w:eastAsia="zh-CN"/>
              </w:rPr>
            </w:pPr>
            <w:r>
              <w:rPr>
                <w:rFonts w:hint="eastAsia" w:ascii="宋体" w:hAnsi="宋体" w:eastAsia="宋体" w:cs="宋体"/>
                <w:i w:val="0"/>
                <w:iCs w:val="0"/>
                <w:caps w:val="0"/>
                <w:color w:val="333333"/>
                <w:spacing w:val="0"/>
                <w:sz w:val="18"/>
                <w:szCs w:val="18"/>
                <w:shd w:val="clear" w:color="auto" w:fill="auto"/>
                <w:lang w:eastAsia="zh-CN"/>
              </w:rPr>
              <w:t>制作中医药文化产品</w:t>
            </w:r>
          </w:p>
        </w:tc>
        <w:tc>
          <w:tcPr>
            <w:tcW w:w="1853" w:type="dxa"/>
            <w:tcBorders>
              <w:top w:val="nil"/>
              <w:left w:val="nil"/>
              <w:bottom w:val="single" w:color="auto" w:sz="4" w:space="0"/>
              <w:right w:val="single" w:color="auto" w:sz="4" w:space="0"/>
            </w:tcBorders>
            <w:noWrap w:val="0"/>
            <w:vAlign w:val="center"/>
          </w:tcPr>
          <w:p w14:paraId="715789D3">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i w:val="0"/>
                <w:iCs w:val="0"/>
                <w:caps w:val="0"/>
                <w:color w:val="333333"/>
                <w:spacing w:val="0"/>
                <w:sz w:val="18"/>
                <w:szCs w:val="18"/>
                <w:shd w:val="clear" w:fill="FFFFFF"/>
                <w:lang w:val="en-US" w:eastAsia="zh-CN"/>
              </w:rPr>
            </w:pPr>
            <w:r>
              <w:rPr>
                <w:rFonts w:hint="eastAsia" w:ascii="宋体" w:hAnsi="宋体" w:cs="宋体"/>
                <w:i w:val="0"/>
                <w:iCs w:val="0"/>
                <w:caps w:val="0"/>
                <w:color w:val="333333"/>
                <w:spacing w:val="0"/>
                <w:sz w:val="18"/>
                <w:szCs w:val="18"/>
                <w:shd w:val="clear" w:fill="FFFFFF"/>
                <w:lang w:val="en-US" w:eastAsia="zh-CN"/>
              </w:rPr>
              <w:t>3个及以上</w:t>
            </w:r>
          </w:p>
        </w:tc>
        <w:tc>
          <w:tcPr>
            <w:tcW w:w="1325" w:type="dxa"/>
            <w:gridSpan w:val="3"/>
            <w:tcBorders>
              <w:top w:val="nil"/>
              <w:left w:val="nil"/>
              <w:bottom w:val="single" w:color="auto" w:sz="4" w:space="0"/>
              <w:right w:val="single" w:color="auto" w:sz="4" w:space="0"/>
            </w:tcBorders>
            <w:noWrap w:val="0"/>
            <w:vAlign w:val="center"/>
          </w:tcPr>
          <w:p w14:paraId="1FC8A3D2">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i w:val="0"/>
                <w:iCs w:val="0"/>
                <w:caps w:val="0"/>
                <w:color w:val="333333"/>
                <w:spacing w:val="0"/>
                <w:sz w:val="18"/>
                <w:szCs w:val="18"/>
                <w:shd w:val="clear" w:fill="FFFFFF"/>
                <w:lang w:val="en-US" w:eastAsia="zh-CN"/>
              </w:rPr>
            </w:pPr>
            <w:r>
              <w:rPr>
                <w:rFonts w:hint="eastAsia" w:ascii="宋体" w:hAnsi="宋体" w:cs="宋体"/>
                <w:i w:val="0"/>
                <w:iCs w:val="0"/>
                <w:caps w:val="0"/>
                <w:color w:val="333333"/>
                <w:spacing w:val="0"/>
                <w:sz w:val="18"/>
                <w:szCs w:val="18"/>
                <w:shd w:val="clear" w:fill="FFFFFF"/>
                <w:lang w:val="en-US" w:eastAsia="zh-CN"/>
              </w:rPr>
              <w:t>3个及以上</w:t>
            </w:r>
          </w:p>
        </w:tc>
        <w:tc>
          <w:tcPr>
            <w:tcW w:w="476" w:type="dxa"/>
            <w:tcBorders>
              <w:top w:val="nil"/>
              <w:left w:val="nil"/>
              <w:bottom w:val="single" w:color="auto" w:sz="4" w:space="0"/>
              <w:right w:val="single" w:color="auto" w:sz="4" w:space="0"/>
            </w:tcBorders>
            <w:noWrap w:val="0"/>
            <w:vAlign w:val="center"/>
          </w:tcPr>
          <w:p w14:paraId="1B6427D6">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3E7DFF2A">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491934C4">
            <w:pPr>
              <w:widowControl w:val="0"/>
              <w:spacing w:line="240" w:lineRule="exact"/>
              <w:jc w:val="center"/>
              <w:rPr>
                <w:rFonts w:ascii="宋体" w:hAnsi="宋体" w:cs="宋体"/>
                <w:sz w:val="18"/>
                <w:szCs w:val="18"/>
              </w:rPr>
            </w:pPr>
          </w:p>
        </w:tc>
      </w:tr>
      <w:tr w14:paraId="40DD8D95">
        <w:tblPrEx>
          <w:tblCellMar>
            <w:top w:w="0" w:type="dxa"/>
            <w:left w:w="108" w:type="dxa"/>
            <w:bottom w:w="0" w:type="dxa"/>
            <w:right w:w="108" w:type="dxa"/>
          </w:tblCellMar>
        </w:tblPrEx>
        <w:trPr>
          <w:trHeight w:val="6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7FB969C">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67B2F9BF">
            <w:pPr>
              <w:widowControl w:val="0"/>
              <w:spacing w:line="240" w:lineRule="exact"/>
              <w:rPr>
                <w:rFonts w:ascii="宋体" w:hAnsi="宋体" w:cs="宋体"/>
                <w:sz w:val="18"/>
                <w:szCs w:val="18"/>
              </w:rPr>
            </w:pPr>
          </w:p>
        </w:tc>
        <w:tc>
          <w:tcPr>
            <w:tcW w:w="644" w:type="dxa"/>
            <w:vMerge w:val="continue"/>
            <w:tcBorders>
              <w:left w:val="single" w:color="auto" w:sz="4" w:space="0"/>
              <w:bottom w:val="single" w:color="auto" w:sz="4" w:space="0"/>
              <w:right w:val="single" w:color="auto" w:sz="4" w:space="0"/>
            </w:tcBorders>
            <w:noWrap w:val="0"/>
            <w:vAlign w:val="center"/>
          </w:tcPr>
          <w:p w14:paraId="0176D583">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01633A70">
            <w:pPr>
              <w:widowControl w:val="0"/>
              <w:spacing w:line="240" w:lineRule="exact"/>
              <w:jc w:val="both"/>
              <w:rPr>
                <w:rFonts w:hint="eastAsia" w:ascii="宋体" w:hAnsi="宋体" w:eastAsia="宋体" w:cs="宋体"/>
                <w:i w:val="0"/>
                <w:iCs w:val="0"/>
                <w:caps w:val="0"/>
                <w:color w:val="333333"/>
                <w:spacing w:val="0"/>
                <w:sz w:val="18"/>
                <w:szCs w:val="18"/>
                <w:shd w:val="clear" w:color="auto" w:fill="auto"/>
              </w:rPr>
            </w:pPr>
            <w:r>
              <w:rPr>
                <w:rFonts w:hint="eastAsia" w:ascii="宋体" w:hAnsi="宋体" w:eastAsia="宋体" w:cs="宋体"/>
                <w:i w:val="0"/>
                <w:iCs w:val="0"/>
                <w:caps w:val="0"/>
                <w:color w:val="333333"/>
                <w:spacing w:val="0"/>
                <w:sz w:val="18"/>
                <w:szCs w:val="18"/>
                <w:shd w:val="clear" w:color="auto" w:fill="auto"/>
              </w:rPr>
              <w:t>校园中医药文化活动</w:t>
            </w:r>
          </w:p>
        </w:tc>
        <w:tc>
          <w:tcPr>
            <w:tcW w:w="1853" w:type="dxa"/>
            <w:tcBorders>
              <w:top w:val="nil"/>
              <w:left w:val="nil"/>
              <w:bottom w:val="single" w:color="auto" w:sz="4" w:space="0"/>
              <w:right w:val="single" w:color="auto" w:sz="4" w:space="0"/>
            </w:tcBorders>
            <w:noWrap w:val="0"/>
            <w:vAlign w:val="center"/>
          </w:tcPr>
          <w:p w14:paraId="34F2CF67">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i w:val="0"/>
                <w:iCs w:val="0"/>
                <w:caps w:val="0"/>
                <w:color w:val="333333"/>
                <w:spacing w:val="0"/>
                <w:sz w:val="18"/>
                <w:szCs w:val="18"/>
                <w:shd w:val="clear" w:fill="FFFFFF"/>
                <w:lang w:val="en-US" w:eastAsia="zh-CN"/>
              </w:rPr>
            </w:pPr>
            <w:r>
              <w:rPr>
                <w:rFonts w:hint="eastAsia" w:ascii="宋体" w:hAnsi="宋体" w:cs="宋体"/>
                <w:i w:val="0"/>
                <w:iCs w:val="0"/>
                <w:caps w:val="0"/>
                <w:color w:val="333333"/>
                <w:spacing w:val="0"/>
                <w:sz w:val="18"/>
                <w:szCs w:val="18"/>
                <w:shd w:val="clear" w:fill="FFFFFF"/>
                <w:lang w:val="en-US" w:eastAsia="zh-CN"/>
              </w:rPr>
              <w:t>1场及以上</w:t>
            </w:r>
          </w:p>
        </w:tc>
        <w:tc>
          <w:tcPr>
            <w:tcW w:w="1325" w:type="dxa"/>
            <w:gridSpan w:val="3"/>
            <w:tcBorders>
              <w:top w:val="nil"/>
              <w:left w:val="nil"/>
              <w:bottom w:val="single" w:color="auto" w:sz="4" w:space="0"/>
              <w:right w:val="single" w:color="auto" w:sz="4" w:space="0"/>
            </w:tcBorders>
            <w:noWrap w:val="0"/>
            <w:vAlign w:val="center"/>
          </w:tcPr>
          <w:p w14:paraId="0500B5A7">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i w:val="0"/>
                <w:iCs w:val="0"/>
                <w:caps w:val="0"/>
                <w:color w:val="333333"/>
                <w:spacing w:val="0"/>
                <w:sz w:val="18"/>
                <w:szCs w:val="18"/>
                <w:shd w:val="clear" w:fill="FFFFFF"/>
                <w:lang w:val="en-US" w:eastAsia="zh-CN"/>
              </w:rPr>
            </w:pPr>
            <w:r>
              <w:rPr>
                <w:rFonts w:hint="eastAsia" w:ascii="宋体" w:hAnsi="宋体" w:cs="宋体"/>
                <w:i w:val="0"/>
                <w:iCs w:val="0"/>
                <w:caps w:val="0"/>
                <w:color w:val="333333"/>
                <w:spacing w:val="0"/>
                <w:sz w:val="18"/>
                <w:szCs w:val="18"/>
                <w:shd w:val="clear" w:fill="FFFFFF"/>
                <w:lang w:val="en-US" w:eastAsia="zh-CN"/>
              </w:rPr>
              <w:t>1场及以上</w:t>
            </w:r>
          </w:p>
        </w:tc>
        <w:tc>
          <w:tcPr>
            <w:tcW w:w="476" w:type="dxa"/>
            <w:tcBorders>
              <w:top w:val="nil"/>
              <w:left w:val="nil"/>
              <w:bottom w:val="single" w:color="auto" w:sz="4" w:space="0"/>
              <w:right w:val="single" w:color="auto" w:sz="4" w:space="0"/>
            </w:tcBorders>
            <w:noWrap w:val="0"/>
            <w:vAlign w:val="center"/>
          </w:tcPr>
          <w:p w14:paraId="424FACD5">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28A43C1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3F1A28A1">
            <w:pPr>
              <w:widowControl w:val="0"/>
              <w:spacing w:line="240" w:lineRule="exact"/>
              <w:jc w:val="center"/>
              <w:rPr>
                <w:rFonts w:ascii="宋体" w:hAnsi="宋体" w:cs="宋体"/>
                <w:sz w:val="18"/>
                <w:szCs w:val="18"/>
              </w:rPr>
            </w:pPr>
          </w:p>
        </w:tc>
      </w:tr>
      <w:tr w14:paraId="3852EFD0">
        <w:tblPrEx>
          <w:tblCellMar>
            <w:top w:w="0" w:type="dxa"/>
            <w:left w:w="108" w:type="dxa"/>
            <w:bottom w:w="0" w:type="dxa"/>
            <w:right w:w="108" w:type="dxa"/>
          </w:tblCellMar>
        </w:tblPrEx>
        <w:trPr>
          <w:trHeight w:val="102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EA897AF">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4D281AFD">
            <w:pPr>
              <w:widowControl w:val="0"/>
              <w:spacing w:line="240" w:lineRule="exact"/>
              <w:rPr>
                <w:rFonts w:ascii="宋体" w:hAnsi="宋体" w:cs="宋体"/>
                <w:sz w:val="18"/>
                <w:szCs w:val="18"/>
              </w:rPr>
            </w:pPr>
          </w:p>
        </w:tc>
        <w:tc>
          <w:tcPr>
            <w:tcW w:w="644" w:type="dxa"/>
            <w:vMerge w:val="restart"/>
            <w:tcBorders>
              <w:top w:val="single" w:color="auto" w:sz="4" w:space="0"/>
              <w:left w:val="single" w:color="auto" w:sz="4" w:space="0"/>
              <w:bottom w:val="single" w:color="auto" w:sz="4" w:space="0"/>
              <w:right w:val="single" w:color="auto" w:sz="4" w:space="0"/>
            </w:tcBorders>
            <w:noWrap w:val="0"/>
            <w:vAlign w:val="center"/>
          </w:tcPr>
          <w:p w14:paraId="5D2112E3">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质量指标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24F85370">
            <w:pPr>
              <w:widowControl w:val="0"/>
              <w:spacing w:line="240" w:lineRule="exact"/>
              <w:jc w:val="center"/>
              <w:rPr>
                <w:rFonts w:hint="eastAsia" w:ascii="宋体" w:hAnsi="宋体" w:eastAsia="宋体" w:cs="宋体"/>
                <w:sz w:val="18"/>
                <w:szCs w:val="18"/>
              </w:rPr>
            </w:pPr>
            <w:r>
              <w:rPr>
                <w:rFonts w:hint="eastAsia" w:ascii="宋体" w:hAnsi="宋体" w:eastAsia="宋体" w:cs="宋体"/>
                <w:i w:val="0"/>
                <w:iCs w:val="0"/>
                <w:caps w:val="0"/>
                <w:color w:val="333333"/>
                <w:spacing w:val="0"/>
                <w:sz w:val="18"/>
                <w:szCs w:val="18"/>
                <w:shd w:val="clear" w:fill="FFFFFF"/>
              </w:rPr>
              <w:t>举办中医药文化活动形式</w:t>
            </w:r>
          </w:p>
        </w:tc>
        <w:tc>
          <w:tcPr>
            <w:tcW w:w="1853" w:type="dxa"/>
            <w:tcBorders>
              <w:top w:val="nil"/>
              <w:left w:val="nil"/>
              <w:bottom w:val="single" w:color="auto" w:sz="4" w:space="0"/>
              <w:right w:val="single" w:color="auto" w:sz="4" w:space="0"/>
            </w:tcBorders>
            <w:noWrap w:val="0"/>
            <w:vAlign w:val="center"/>
          </w:tcPr>
          <w:p w14:paraId="0E9DAD9E">
            <w:pPr>
              <w:keepNext w:val="0"/>
              <w:keepLines w:val="0"/>
              <w:pageBreakBefore w:val="0"/>
              <w:widowControl w:val="0"/>
              <w:kinsoku/>
              <w:wordWrap/>
              <w:overflowPunct/>
              <w:topLinePunct w:val="0"/>
              <w:autoSpaceDE/>
              <w:autoSpaceDN/>
              <w:bidi w:val="0"/>
              <w:adjustRightInd/>
              <w:snapToGrid/>
              <w:spacing w:line="200" w:lineRule="exact"/>
              <w:jc w:val="left"/>
              <w:rPr>
                <w:rFonts w:hint="default" w:ascii="宋体" w:hAnsi="宋体" w:eastAsia="宋体" w:cs="宋体"/>
                <w:sz w:val="18"/>
                <w:szCs w:val="18"/>
                <w:lang w:val="en-US" w:eastAsia="zh-CN"/>
              </w:rPr>
            </w:pPr>
            <w:r>
              <w:rPr>
                <w:rFonts w:hint="eastAsia" w:ascii="宋体" w:hAnsi="宋体" w:cs="宋体"/>
                <w:i w:val="0"/>
                <w:iCs w:val="0"/>
                <w:caps w:val="0"/>
                <w:color w:val="333333"/>
                <w:spacing w:val="0"/>
                <w:sz w:val="18"/>
                <w:szCs w:val="18"/>
                <w:shd w:val="clear" w:fill="FFFFFF"/>
                <w:lang w:val="en-US" w:eastAsia="zh-CN"/>
              </w:rPr>
              <w:t>满足以下3项要求：1.线下活动形式丰富多样，2.线上开展活动；3.配发相关宣传资料。</w:t>
            </w:r>
          </w:p>
        </w:tc>
        <w:tc>
          <w:tcPr>
            <w:tcW w:w="1325" w:type="dxa"/>
            <w:gridSpan w:val="3"/>
            <w:tcBorders>
              <w:top w:val="nil"/>
              <w:left w:val="nil"/>
              <w:bottom w:val="single" w:color="auto" w:sz="4" w:space="0"/>
              <w:right w:val="single" w:color="auto" w:sz="4" w:space="0"/>
            </w:tcBorders>
            <w:noWrap w:val="0"/>
            <w:vAlign w:val="center"/>
          </w:tcPr>
          <w:p w14:paraId="38E13DFE">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已完成</w:t>
            </w:r>
          </w:p>
        </w:tc>
        <w:tc>
          <w:tcPr>
            <w:tcW w:w="476" w:type="dxa"/>
            <w:tcBorders>
              <w:top w:val="nil"/>
              <w:left w:val="nil"/>
              <w:bottom w:val="single" w:color="auto" w:sz="4" w:space="0"/>
              <w:right w:val="single" w:color="auto" w:sz="4" w:space="0"/>
            </w:tcBorders>
            <w:noWrap w:val="0"/>
            <w:vAlign w:val="center"/>
          </w:tcPr>
          <w:p w14:paraId="190F9AC2">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740A2F31">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3B199E4D">
            <w:pPr>
              <w:widowControl w:val="0"/>
              <w:spacing w:line="240" w:lineRule="exact"/>
              <w:jc w:val="center"/>
              <w:rPr>
                <w:rFonts w:ascii="宋体" w:hAnsi="宋体" w:cs="宋体"/>
                <w:sz w:val="18"/>
                <w:szCs w:val="18"/>
              </w:rPr>
            </w:pPr>
          </w:p>
        </w:tc>
      </w:tr>
      <w:tr w14:paraId="0F8864C9">
        <w:tblPrEx>
          <w:tblCellMar>
            <w:top w:w="0" w:type="dxa"/>
            <w:left w:w="108" w:type="dxa"/>
            <w:bottom w:w="0" w:type="dxa"/>
            <w:right w:w="108" w:type="dxa"/>
          </w:tblCellMar>
        </w:tblPrEx>
        <w:trPr>
          <w:trHeight w:val="593"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4781B964">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6BCD2548">
            <w:pPr>
              <w:widowControl w:val="0"/>
              <w:spacing w:line="240" w:lineRule="exact"/>
              <w:rPr>
                <w:rFonts w:ascii="宋体" w:hAnsi="宋体" w:cs="宋体"/>
                <w:sz w:val="18"/>
                <w:szCs w:val="18"/>
              </w:rPr>
            </w:pPr>
          </w:p>
        </w:tc>
        <w:tc>
          <w:tcPr>
            <w:tcW w:w="644" w:type="dxa"/>
            <w:vMerge w:val="continue"/>
            <w:tcBorders>
              <w:top w:val="single" w:color="auto" w:sz="4" w:space="0"/>
              <w:left w:val="single" w:color="auto" w:sz="4" w:space="0"/>
              <w:bottom w:val="single" w:color="auto" w:sz="4" w:space="0"/>
              <w:right w:val="single" w:color="auto" w:sz="4" w:space="0"/>
            </w:tcBorders>
            <w:noWrap w:val="0"/>
            <w:vAlign w:val="center"/>
          </w:tcPr>
          <w:p w14:paraId="11924649">
            <w:pPr>
              <w:widowControl w:val="0"/>
              <w:spacing w:line="240" w:lineRule="exact"/>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377420FF">
            <w:pPr>
              <w:jc w:val="both"/>
              <w:rPr>
                <w:rFonts w:hint="eastAsia" w:ascii="宋体" w:hAnsi="宋体" w:eastAsia="宋体" w:cs="宋体"/>
                <w:sz w:val="18"/>
                <w:szCs w:val="18"/>
              </w:rPr>
            </w:pPr>
            <w:r>
              <w:rPr>
                <w:rFonts w:hint="eastAsia" w:ascii="宋体" w:hAnsi="宋体" w:eastAsia="宋体" w:cs="宋体"/>
                <w:sz w:val="18"/>
                <w:szCs w:val="18"/>
              </w:rPr>
              <w:t>提高中医药文化产品传播力</w:t>
            </w:r>
          </w:p>
        </w:tc>
        <w:tc>
          <w:tcPr>
            <w:tcW w:w="1853" w:type="dxa"/>
            <w:tcBorders>
              <w:top w:val="nil"/>
              <w:left w:val="nil"/>
              <w:bottom w:val="single" w:color="auto" w:sz="4" w:space="0"/>
              <w:right w:val="single" w:color="auto" w:sz="4" w:space="0"/>
            </w:tcBorders>
            <w:noWrap w:val="0"/>
            <w:vAlign w:val="center"/>
          </w:tcPr>
          <w:p w14:paraId="34EDD1AF">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sz w:val="18"/>
                <w:szCs w:val="18"/>
                <w:lang w:val="en-US" w:eastAsia="zh-CN"/>
              </w:rPr>
            </w:pPr>
            <w:r>
              <w:rPr>
                <w:rFonts w:hint="eastAsia" w:ascii="宋体" w:hAnsi="宋体" w:eastAsia="宋体" w:cs="宋体"/>
                <w:sz w:val="18"/>
                <w:szCs w:val="18"/>
              </w:rPr>
              <w:t>有1个产品全网传播达到20W+</w:t>
            </w:r>
          </w:p>
        </w:tc>
        <w:tc>
          <w:tcPr>
            <w:tcW w:w="1325" w:type="dxa"/>
            <w:gridSpan w:val="3"/>
            <w:tcBorders>
              <w:top w:val="nil"/>
              <w:left w:val="nil"/>
              <w:bottom w:val="single" w:color="auto" w:sz="4" w:space="0"/>
              <w:right w:val="single" w:color="auto" w:sz="4" w:space="0"/>
            </w:tcBorders>
            <w:noWrap w:val="0"/>
            <w:vAlign w:val="center"/>
          </w:tcPr>
          <w:p w14:paraId="212BDD05">
            <w:pPr>
              <w:keepNext w:val="0"/>
              <w:keepLines w:val="0"/>
              <w:pageBreakBefore w:val="0"/>
              <w:kinsoku/>
              <w:wordWrap/>
              <w:overflowPunct/>
              <w:topLinePunct w:val="0"/>
              <w:autoSpaceDE/>
              <w:autoSpaceDN/>
              <w:bidi w:val="0"/>
              <w:adjustRightInd/>
              <w:snapToGrid/>
              <w:spacing w:line="200" w:lineRule="exact"/>
              <w:rPr>
                <w:rFonts w:hint="default" w:ascii="宋体" w:hAnsi="宋体" w:eastAsia="宋体" w:cs="宋体"/>
                <w:sz w:val="18"/>
                <w:szCs w:val="18"/>
                <w:lang w:val="en-US" w:eastAsia="zh-CN"/>
              </w:rPr>
            </w:pPr>
            <w:r>
              <w:rPr>
                <w:rFonts w:hint="eastAsia" w:ascii="宋体" w:hAnsi="宋体" w:cs="宋体"/>
                <w:sz w:val="18"/>
                <w:szCs w:val="18"/>
                <w:lang w:val="en-US" w:eastAsia="zh-CN"/>
              </w:rPr>
              <w:t>1个及以上</w:t>
            </w:r>
          </w:p>
        </w:tc>
        <w:tc>
          <w:tcPr>
            <w:tcW w:w="476" w:type="dxa"/>
            <w:tcBorders>
              <w:top w:val="nil"/>
              <w:left w:val="nil"/>
              <w:bottom w:val="single" w:color="auto" w:sz="4" w:space="0"/>
              <w:right w:val="single" w:color="auto" w:sz="4" w:space="0"/>
            </w:tcBorders>
            <w:noWrap w:val="0"/>
            <w:vAlign w:val="center"/>
          </w:tcPr>
          <w:p w14:paraId="405D5BF2">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w:t>
            </w:r>
          </w:p>
        </w:tc>
        <w:tc>
          <w:tcPr>
            <w:tcW w:w="831" w:type="dxa"/>
            <w:tcBorders>
              <w:top w:val="nil"/>
              <w:left w:val="nil"/>
              <w:bottom w:val="single" w:color="auto" w:sz="4" w:space="0"/>
              <w:right w:val="single" w:color="auto" w:sz="4" w:space="0"/>
            </w:tcBorders>
            <w:noWrap w:val="0"/>
            <w:vAlign w:val="center"/>
          </w:tcPr>
          <w:p w14:paraId="05E3F036">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w:t>
            </w:r>
          </w:p>
        </w:tc>
        <w:tc>
          <w:tcPr>
            <w:tcW w:w="983" w:type="dxa"/>
            <w:tcBorders>
              <w:top w:val="single" w:color="auto" w:sz="4" w:space="0"/>
              <w:left w:val="nil"/>
              <w:bottom w:val="single" w:color="auto" w:sz="4" w:space="0"/>
              <w:right w:val="single" w:color="auto" w:sz="4" w:space="0"/>
            </w:tcBorders>
            <w:noWrap w:val="0"/>
            <w:vAlign w:val="center"/>
          </w:tcPr>
          <w:p w14:paraId="565A97BE">
            <w:pPr>
              <w:widowControl w:val="0"/>
              <w:spacing w:line="240" w:lineRule="exact"/>
              <w:jc w:val="center"/>
              <w:rPr>
                <w:rFonts w:ascii="宋体" w:hAnsi="宋体" w:cs="宋体"/>
                <w:sz w:val="18"/>
                <w:szCs w:val="18"/>
              </w:rPr>
            </w:pPr>
          </w:p>
        </w:tc>
      </w:tr>
      <w:tr w14:paraId="6F749C5B">
        <w:tblPrEx>
          <w:tblCellMar>
            <w:top w:w="0" w:type="dxa"/>
            <w:left w:w="108" w:type="dxa"/>
            <w:bottom w:w="0" w:type="dxa"/>
            <w:right w:w="108" w:type="dxa"/>
          </w:tblCellMar>
        </w:tblPrEx>
        <w:trPr>
          <w:trHeight w:val="447"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42529878">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3EB4B942">
            <w:pPr>
              <w:widowControl w:val="0"/>
              <w:spacing w:line="240" w:lineRule="exact"/>
              <w:rPr>
                <w:rFonts w:ascii="宋体" w:hAnsi="宋体" w:cs="宋体"/>
                <w:sz w:val="18"/>
                <w:szCs w:val="18"/>
              </w:rPr>
            </w:pPr>
          </w:p>
        </w:tc>
        <w:tc>
          <w:tcPr>
            <w:tcW w:w="644" w:type="dxa"/>
            <w:tcBorders>
              <w:top w:val="single" w:color="auto" w:sz="4" w:space="0"/>
              <w:left w:val="single" w:color="auto" w:sz="4" w:space="0"/>
              <w:bottom w:val="single" w:color="auto" w:sz="4" w:space="0"/>
              <w:right w:val="single" w:color="auto" w:sz="4" w:space="0"/>
            </w:tcBorders>
            <w:noWrap w:val="0"/>
            <w:vAlign w:val="center"/>
          </w:tcPr>
          <w:p w14:paraId="3B12A21F">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时效指标</w:t>
            </w:r>
          </w:p>
        </w:tc>
        <w:tc>
          <w:tcPr>
            <w:tcW w:w="2222" w:type="dxa"/>
            <w:gridSpan w:val="2"/>
            <w:tcBorders>
              <w:top w:val="single" w:color="auto" w:sz="4" w:space="0"/>
              <w:left w:val="nil"/>
              <w:bottom w:val="single" w:color="auto" w:sz="4" w:space="0"/>
              <w:right w:val="single" w:color="auto" w:sz="4" w:space="0"/>
            </w:tcBorders>
            <w:noWrap w:val="0"/>
            <w:vAlign w:val="center"/>
          </w:tcPr>
          <w:p w14:paraId="6D80211C">
            <w:pPr>
              <w:widowControl w:val="0"/>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及时完成率</w:t>
            </w:r>
          </w:p>
        </w:tc>
        <w:tc>
          <w:tcPr>
            <w:tcW w:w="1853" w:type="dxa"/>
            <w:tcBorders>
              <w:top w:val="nil"/>
              <w:left w:val="nil"/>
              <w:bottom w:val="single" w:color="auto" w:sz="4" w:space="0"/>
              <w:right w:val="single" w:color="auto" w:sz="4" w:space="0"/>
            </w:tcBorders>
            <w:noWrap w:val="0"/>
            <w:vAlign w:val="center"/>
          </w:tcPr>
          <w:p w14:paraId="75040B54">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80</w:t>
            </w:r>
            <w:r>
              <w:rPr>
                <w:rFonts w:hint="eastAsia" w:ascii="宋体" w:hAnsi="宋体" w:eastAsia="宋体" w:cs="宋体"/>
                <w:sz w:val="18"/>
                <w:szCs w:val="18"/>
                <w:lang w:val="en-US" w:eastAsia="zh-CN"/>
              </w:rPr>
              <w:t>%</w:t>
            </w:r>
          </w:p>
        </w:tc>
        <w:tc>
          <w:tcPr>
            <w:tcW w:w="1325" w:type="dxa"/>
            <w:gridSpan w:val="3"/>
            <w:tcBorders>
              <w:top w:val="nil"/>
              <w:left w:val="nil"/>
              <w:bottom w:val="single" w:color="auto" w:sz="4" w:space="0"/>
              <w:right w:val="single" w:color="auto" w:sz="4" w:space="0"/>
            </w:tcBorders>
            <w:noWrap w:val="0"/>
            <w:vAlign w:val="center"/>
          </w:tcPr>
          <w:p w14:paraId="26963B6A">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rPr>
            </w:pPr>
            <w:r>
              <w:rPr>
                <w:rFonts w:hint="eastAsia" w:ascii="宋体" w:hAnsi="宋体" w:cs="宋体"/>
                <w:sz w:val="18"/>
                <w:szCs w:val="18"/>
                <w:lang w:val="en-US" w:eastAsia="zh-CN"/>
              </w:rPr>
              <w:t>100</w:t>
            </w:r>
            <w:r>
              <w:rPr>
                <w:rFonts w:hint="eastAsia" w:ascii="宋体" w:hAnsi="宋体" w:eastAsia="宋体" w:cs="宋体"/>
                <w:sz w:val="18"/>
                <w:szCs w:val="18"/>
                <w:lang w:val="en-US" w:eastAsia="zh-CN"/>
              </w:rPr>
              <w:t>%</w:t>
            </w:r>
          </w:p>
        </w:tc>
        <w:tc>
          <w:tcPr>
            <w:tcW w:w="476" w:type="dxa"/>
            <w:tcBorders>
              <w:top w:val="nil"/>
              <w:left w:val="nil"/>
              <w:bottom w:val="single" w:color="auto" w:sz="4" w:space="0"/>
              <w:right w:val="single" w:color="auto" w:sz="4" w:space="0"/>
            </w:tcBorders>
            <w:noWrap w:val="0"/>
            <w:vAlign w:val="center"/>
          </w:tcPr>
          <w:p w14:paraId="7B0CD62F">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517B1F3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1B1C562D">
            <w:pPr>
              <w:widowControl w:val="0"/>
              <w:spacing w:line="240" w:lineRule="exact"/>
              <w:jc w:val="left"/>
              <w:rPr>
                <w:rFonts w:hint="default" w:ascii="宋体" w:hAnsi="宋体" w:eastAsia="宋体" w:cs="宋体"/>
                <w:sz w:val="18"/>
                <w:szCs w:val="18"/>
                <w:lang w:val="en-US" w:eastAsia="zh-CN"/>
              </w:rPr>
            </w:pPr>
          </w:p>
        </w:tc>
      </w:tr>
      <w:tr w14:paraId="2DC43277">
        <w:tblPrEx>
          <w:tblCellMar>
            <w:top w:w="0" w:type="dxa"/>
            <w:left w:w="108" w:type="dxa"/>
            <w:bottom w:w="0" w:type="dxa"/>
            <w:right w:w="108" w:type="dxa"/>
          </w:tblCellMar>
        </w:tblPrEx>
        <w:trPr>
          <w:trHeight w:val="1491"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173F0F39">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331B4D24">
            <w:pPr>
              <w:widowControl w:val="0"/>
              <w:spacing w:line="240" w:lineRule="exact"/>
              <w:rPr>
                <w:rFonts w:ascii="宋体" w:hAnsi="宋体" w:cs="宋体"/>
                <w:sz w:val="18"/>
                <w:szCs w:val="18"/>
              </w:rPr>
            </w:pPr>
          </w:p>
        </w:tc>
        <w:tc>
          <w:tcPr>
            <w:tcW w:w="644" w:type="dxa"/>
            <w:tcBorders>
              <w:top w:val="nil"/>
              <w:left w:val="single" w:color="auto" w:sz="4" w:space="0"/>
              <w:bottom w:val="single" w:color="auto" w:sz="4" w:space="0"/>
              <w:right w:val="single" w:color="auto" w:sz="4" w:space="0"/>
            </w:tcBorders>
            <w:noWrap w:val="0"/>
            <w:vAlign w:val="center"/>
          </w:tcPr>
          <w:p w14:paraId="71CE46A4">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成本指标</w:t>
            </w:r>
          </w:p>
        </w:tc>
        <w:tc>
          <w:tcPr>
            <w:tcW w:w="2222" w:type="dxa"/>
            <w:gridSpan w:val="2"/>
            <w:tcBorders>
              <w:top w:val="single" w:color="auto" w:sz="4" w:space="0"/>
              <w:left w:val="nil"/>
              <w:bottom w:val="single" w:color="auto" w:sz="4" w:space="0"/>
              <w:right w:val="single" w:color="auto" w:sz="4" w:space="0"/>
            </w:tcBorders>
            <w:noWrap w:val="0"/>
            <w:vAlign w:val="center"/>
          </w:tcPr>
          <w:p w14:paraId="6CBEA5C5">
            <w:pPr>
              <w:widowControl w:val="0"/>
              <w:spacing w:line="240" w:lineRule="exact"/>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t>成本控制有效性</w:t>
            </w:r>
          </w:p>
        </w:tc>
        <w:tc>
          <w:tcPr>
            <w:tcW w:w="1853" w:type="dxa"/>
            <w:tcBorders>
              <w:top w:val="nil"/>
              <w:left w:val="nil"/>
              <w:bottom w:val="single" w:color="auto" w:sz="4" w:space="0"/>
              <w:right w:val="single" w:color="auto" w:sz="4" w:space="0"/>
            </w:tcBorders>
            <w:noWrap w:val="0"/>
            <w:vAlign w:val="center"/>
          </w:tcPr>
          <w:p w14:paraId="27293049">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eastAsia="zh-CN"/>
              </w:rPr>
              <w:t>满足以下3项要求：1.项目设有成本控制措施；2.成本支出与计划内容、标准一致；3.不存在截留、挤占、挪用、虚列支出等情况。</w:t>
            </w:r>
          </w:p>
        </w:tc>
        <w:tc>
          <w:tcPr>
            <w:tcW w:w="1325" w:type="dxa"/>
            <w:gridSpan w:val="3"/>
            <w:tcBorders>
              <w:top w:val="nil"/>
              <w:left w:val="nil"/>
              <w:bottom w:val="single" w:color="auto" w:sz="4" w:space="0"/>
              <w:right w:val="single" w:color="auto" w:sz="4" w:space="0"/>
            </w:tcBorders>
            <w:noWrap w:val="0"/>
            <w:vAlign w:val="center"/>
          </w:tcPr>
          <w:p w14:paraId="2BB54FF8">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rPr>
            </w:pPr>
            <w:r>
              <w:rPr>
                <w:rFonts w:hint="eastAsia" w:ascii="宋体" w:hAnsi="宋体" w:eastAsia="宋体" w:cs="宋体"/>
                <w:sz w:val="18"/>
                <w:szCs w:val="18"/>
                <w:lang w:eastAsia="zh-CN"/>
              </w:rPr>
              <w:t>不存在截留、挤占、挪用、虚列支出等</w:t>
            </w:r>
          </w:p>
        </w:tc>
        <w:tc>
          <w:tcPr>
            <w:tcW w:w="476" w:type="dxa"/>
            <w:tcBorders>
              <w:top w:val="nil"/>
              <w:left w:val="nil"/>
              <w:bottom w:val="single" w:color="auto" w:sz="4" w:space="0"/>
              <w:right w:val="single" w:color="auto" w:sz="4" w:space="0"/>
            </w:tcBorders>
            <w:noWrap w:val="0"/>
            <w:vAlign w:val="center"/>
          </w:tcPr>
          <w:p w14:paraId="2126666C">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09B5354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499BDC36">
            <w:pPr>
              <w:widowControl w:val="0"/>
              <w:spacing w:line="240" w:lineRule="exact"/>
              <w:jc w:val="center"/>
              <w:rPr>
                <w:rFonts w:ascii="宋体" w:hAnsi="宋体" w:cs="宋体"/>
                <w:sz w:val="18"/>
                <w:szCs w:val="18"/>
              </w:rPr>
            </w:pPr>
          </w:p>
        </w:tc>
      </w:tr>
      <w:tr w14:paraId="4BA4BE4C">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B8E0E9D">
            <w:pPr>
              <w:widowControl w:val="0"/>
              <w:spacing w:line="280" w:lineRule="exact"/>
              <w:rPr>
                <w:rFonts w:ascii="宋体" w:hAnsi="宋体" w:cs="宋体"/>
                <w:sz w:val="18"/>
                <w:szCs w:val="18"/>
              </w:rPr>
            </w:pPr>
          </w:p>
        </w:tc>
        <w:tc>
          <w:tcPr>
            <w:tcW w:w="1355" w:type="dxa"/>
            <w:tcBorders>
              <w:top w:val="nil"/>
              <w:left w:val="single" w:color="auto" w:sz="4" w:space="0"/>
              <w:bottom w:val="single" w:color="auto" w:sz="4" w:space="0"/>
              <w:right w:val="single" w:color="auto" w:sz="4" w:space="0"/>
            </w:tcBorders>
            <w:noWrap w:val="0"/>
            <w:vAlign w:val="center"/>
          </w:tcPr>
          <w:p w14:paraId="1253CFAC">
            <w:pPr>
              <w:widowControl w:val="0"/>
              <w:spacing w:line="200" w:lineRule="exact"/>
              <w:jc w:val="left"/>
              <w:rPr>
                <w:rFonts w:ascii="宋体" w:hAnsi="宋体" w:cs="宋体"/>
                <w:sz w:val="18"/>
                <w:szCs w:val="18"/>
              </w:rPr>
            </w:pPr>
            <w:r>
              <w:rPr>
                <w:rFonts w:hint="eastAsia" w:ascii="宋体" w:hAnsi="宋体" w:cs="宋体"/>
                <w:sz w:val="18"/>
                <w:szCs w:val="18"/>
                <w:lang w:eastAsia="zh-CN"/>
              </w:rPr>
              <w:t>满意</w:t>
            </w:r>
            <w:r>
              <w:rPr>
                <w:rFonts w:hint="eastAsia" w:ascii="宋体" w:hAnsi="宋体" w:cs="宋体"/>
                <w:sz w:val="18"/>
                <w:szCs w:val="18"/>
              </w:rPr>
              <w:t>度指</w:t>
            </w:r>
            <w:r>
              <w:rPr>
                <w:rFonts w:hint="eastAsia" w:ascii="宋体" w:hAnsi="宋体" w:cs="宋体"/>
                <w:sz w:val="18"/>
                <w:szCs w:val="18"/>
                <w:lang w:val="en-US" w:eastAsia="zh-CN"/>
              </w:rPr>
              <w:t xml:space="preserve"> 标</w:t>
            </w:r>
            <w:r>
              <w:rPr>
                <w:rFonts w:hint="eastAsia" w:ascii="宋体" w:hAnsi="宋体" w:cs="宋体"/>
                <w:sz w:val="18"/>
                <w:szCs w:val="18"/>
              </w:rPr>
              <w:t>（</w:t>
            </w:r>
            <w:r>
              <w:rPr>
                <w:rFonts w:hint="eastAsia" w:ascii="宋体" w:hAnsi="宋体" w:cs="宋体"/>
                <w:sz w:val="18"/>
                <w:szCs w:val="18"/>
                <w:lang w:val="en-US" w:eastAsia="zh-CN"/>
              </w:rPr>
              <w:t>5</w:t>
            </w:r>
            <w:r>
              <w:rPr>
                <w:rFonts w:hint="eastAsia" w:ascii="宋体" w:hAnsi="宋体" w:cs="宋体"/>
                <w:sz w:val="18"/>
                <w:szCs w:val="18"/>
              </w:rPr>
              <w:t>）</w:t>
            </w:r>
          </w:p>
        </w:tc>
        <w:tc>
          <w:tcPr>
            <w:tcW w:w="644" w:type="dxa"/>
            <w:tcBorders>
              <w:top w:val="nil"/>
              <w:left w:val="single" w:color="auto" w:sz="4" w:space="0"/>
              <w:bottom w:val="single" w:color="auto" w:sz="4" w:space="0"/>
              <w:right w:val="single" w:color="auto" w:sz="4" w:space="0"/>
            </w:tcBorders>
            <w:noWrap w:val="0"/>
            <w:vAlign w:val="center"/>
          </w:tcPr>
          <w:p w14:paraId="6B65F836">
            <w:pPr>
              <w:widowControl w:val="0"/>
              <w:spacing w:line="240" w:lineRule="exact"/>
              <w:jc w:val="both"/>
              <w:rPr>
                <w:rFonts w:hint="eastAsia" w:ascii="宋体" w:hAnsi="宋体" w:eastAsia="宋体" w:cs="宋体"/>
                <w:sz w:val="18"/>
                <w:szCs w:val="18"/>
              </w:rPr>
            </w:pPr>
            <w:r>
              <w:rPr>
                <w:rFonts w:hint="eastAsia" w:ascii="宋体" w:hAnsi="宋体" w:eastAsia="宋体" w:cs="宋体"/>
                <w:sz w:val="18"/>
                <w:szCs w:val="18"/>
              </w:rPr>
              <w:t>服务</w:t>
            </w:r>
            <w:r>
              <w:rPr>
                <w:rFonts w:hint="eastAsia" w:ascii="宋体" w:hAnsi="宋体" w:eastAsia="宋体" w:cs="宋体"/>
                <w:sz w:val="18"/>
                <w:szCs w:val="18"/>
                <w:lang w:eastAsia="zh-CN"/>
              </w:rPr>
              <w:t>对</w:t>
            </w:r>
            <w:r>
              <w:rPr>
                <w:rFonts w:hint="eastAsia" w:ascii="宋体" w:hAnsi="宋体" w:eastAsia="宋体" w:cs="宋体"/>
                <w:sz w:val="18"/>
                <w:szCs w:val="18"/>
              </w:rPr>
              <w:t>象满意度指标</w:t>
            </w:r>
          </w:p>
        </w:tc>
        <w:tc>
          <w:tcPr>
            <w:tcW w:w="2222" w:type="dxa"/>
            <w:gridSpan w:val="2"/>
            <w:tcBorders>
              <w:top w:val="single" w:color="auto" w:sz="4" w:space="0"/>
              <w:left w:val="nil"/>
              <w:bottom w:val="single" w:color="auto" w:sz="4" w:space="0"/>
              <w:right w:val="single" w:color="auto" w:sz="4" w:space="0"/>
            </w:tcBorders>
            <w:noWrap w:val="0"/>
            <w:vAlign w:val="center"/>
          </w:tcPr>
          <w:p w14:paraId="59F82962">
            <w:pPr>
              <w:widowControl w:val="0"/>
              <w:spacing w:line="240" w:lineRule="exact"/>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t>群众对中医药文化传播工作满意度</w:t>
            </w:r>
          </w:p>
        </w:tc>
        <w:tc>
          <w:tcPr>
            <w:tcW w:w="1853" w:type="dxa"/>
            <w:tcBorders>
              <w:top w:val="nil"/>
              <w:left w:val="nil"/>
              <w:bottom w:val="single" w:color="auto" w:sz="4" w:space="0"/>
              <w:right w:val="single" w:color="auto" w:sz="4" w:space="0"/>
            </w:tcBorders>
            <w:noWrap w:val="0"/>
            <w:vAlign w:val="center"/>
          </w:tcPr>
          <w:p w14:paraId="13BBF307">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大于等于90%</w:t>
            </w:r>
          </w:p>
        </w:tc>
        <w:tc>
          <w:tcPr>
            <w:tcW w:w="1325" w:type="dxa"/>
            <w:gridSpan w:val="3"/>
            <w:tcBorders>
              <w:top w:val="nil"/>
              <w:left w:val="nil"/>
              <w:bottom w:val="single" w:color="auto" w:sz="4" w:space="0"/>
              <w:right w:val="single" w:color="auto" w:sz="4" w:space="0"/>
            </w:tcBorders>
            <w:noWrap w:val="0"/>
            <w:vAlign w:val="center"/>
          </w:tcPr>
          <w:p w14:paraId="2B23416A">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91</w:t>
            </w:r>
            <w:r>
              <w:rPr>
                <w:rFonts w:hint="eastAsia" w:ascii="宋体" w:hAnsi="宋体" w:eastAsia="宋体" w:cs="宋体"/>
                <w:sz w:val="18"/>
                <w:szCs w:val="18"/>
                <w:lang w:val="en-US" w:eastAsia="zh-CN"/>
              </w:rPr>
              <w:t>%</w:t>
            </w:r>
          </w:p>
        </w:tc>
        <w:tc>
          <w:tcPr>
            <w:tcW w:w="476" w:type="dxa"/>
            <w:tcBorders>
              <w:top w:val="nil"/>
              <w:left w:val="nil"/>
              <w:bottom w:val="single" w:color="auto" w:sz="4" w:space="0"/>
              <w:right w:val="single" w:color="auto" w:sz="4" w:space="0"/>
            </w:tcBorders>
            <w:noWrap w:val="0"/>
            <w:vAlign w:val="center"/>
          </w:tcPr>
          <w:p w14:paraId="626F926D">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75FF525C">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128CA672">
            <w:pPr>
              <w:widowControl w:val="0"/>
              <w:spacing w:line="240" w:lineRule="exact"/>
              <w:jc w:val="center"/>
              <w:rPr>
                <w:rFonts w:ascii="宋体" w:hAnsi="宋体" w:cs="宋体"/>
                <w:sz w:val="18"/>
                <w:szCs w:val="18"/>
              </w:rPr>
            </w:pPr>
          </w:p>
        </w:tc>
      </w:tr>
      <w:tr w14:paraId="5D88F64A">
        <w:tblPrEx>
          <w:tblCellMar>
            <w:top w:w="0" w:type="dxa"/>
            <w:left w:w="108" w:type="dxa"/>
            <w:bottom w:w="0" w:type="dxa"/>
            <w:right w:w="108" w:type="dxa"/>
          </w:tblCellMar>
        </w:tblPrEx>
        <w:trPr>
          <w:trHeight w:val="374" w:hRule="atLeas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5A54BCF9">
            <w:pPr>
              <w:widowControl w:val="0"/>
              <w:spacing w:line="240" w:lineRule="exact"/>
              <w:jc w:val="center"/>
              <w:rPr>
                <w:rFonts w:ascii="宋体" w:hAnsi="宋体" w:cs="宋体"/>
                <w:color w:val="000000"/>
                <w:sz w:val="18"/>
                <w:szCs w:val="18"/>
              </w:rPr>
            </w:pPr>
            <w:r>
              <w:rPr>
                <w:rFonts w:hint="eastAsia" w:ascii="宋体" w:hAnsi="宋体" w:cs="宋体"/>
                <w:color w:val="000000"/>
                <w:sz w:val="18"/>
                <w:szCs w:val="18"/>
              </w:rPr>
              <w:t>总</w:t>
            </w:r>
            <w:r>
              <w:rPr>
                <w:rFonts w:hint="eastAsia" w:ascii="宋体" w:hAnsi="宋体" w:cs="宋体"/>
                <w:color w:val="000000"/>
                <w:sz w:val="18"/>
                <w:szCs w:val="18"/>
                <w:lang w:val="en-US" w:eastAsia="zh-CN"/>
              </w:rPr>
              <w:t xml:space="preserve">    </w:t>
            </w:r>
            <w:r>
              <w:rPr>
                <w:rFonts w:hint="eastAsia" w:ascii="宋体" w:hAnsi="宋体" w:cs="宋体"/>
                <w:color w:val="000000"/>
                <w:sz w:val="18"/>
                <w:szCs w:val="18"/>
              </w:rPr>
              <w:t>分</w:t>
            </w:r>
          </w:p>
        </w:tc>
        <w:tc>
          <w:tcPr>
            <w:tcW w:w="4221" w:type="dxa"/>
            <w:gridSpan w:val="4"/>
            <w:tcBorders>
              <w:top w:val="nil"/>
              <w:left w:val="nil"/>
              <w:bottom w:val="single" w:color="auto" w:sz="4" w:space="0"/>
              <w:right w:val="single" w:color="auto" w:sz="4" w:space="0"/>
            </w:tcBorders>
            <w:noWrap w:val="0"/>
            <w:vAlign w:val="center"/>
          </w:tcPr>
          <w:p w14:paraId="0E3F15C7">
            <w:pPr>
              <w:widowControl w:val="0"/>
              <w:spacing w:line="240" w:lineRule="exact"/>
              <w:jc w:val="center"/>
              <w:rPr>
                <w:rFonts w:hint="default" w:ascii="宋体" w:hAnsi="宋体" w:eastAsia="宋体" w:cs="宋体"/>
                <w:color w:val="000000"/>
                <w:sz w:val="18"/>
                <w:szCs w:val="18"/>
                <w:lang w:val="en-US" w:eastAsia="zh-CN"/>
              </w:rPr>
            </w:pPr>
          </w:p>
        </w:tc>
        <w:tc>
          <w:tcPr>
            <w:tcW w:w="4485" w:type="dxa"/>
            <w:gridSpan w:val="6"/>
            <w:tcBorders>
              <w:top w:val="nil"/>
              <w:left w:val="nil"/>
              <w:bottom w:val="single" w:color="auto" w:sz="4" w:space="0"/>
              <w:right w:val="single" w:color="auto" w:sz="4" w:space="0"/>
            </w:tcBorders>
            <w:noWrap w:val="0"/>
            <w:vAlign w:val="center"/>
          </w:tcPr>
          <w:p w14:paraId="308D7875">
            <w:pPr>
              <w:widowControl w:val="0"/>
              <w:spacing w:line="240" w:lineRule="exact"/>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100.00</w:t>
            </w:r>
          </w:p>
        </w:tc>
        <w:tc>
          <w:tcPr>
            <w:tcW w:w="983" w:type="dxa"/>
            <w:tcBorders>
              <w:top w:val="single" w:color="auto" w:sz="4" w:space="0"/>
              <w:left w:val="nil"/>
              <w:bottom w:val="single" w:color="auto" w:sz="4" w:space="0"/>
              <w:right w:val="single" w:color="auto" w:sz="4" w:space="0"/>
            </w:tcBorders>
            <w:noWrap w:val="0"/>
            <w:vAlign w:val="center"/>
          </w:tcPr>
          <w:p w14:paraId="55949942">
            <w:pPr>
              <w:widowControl w:val="0"/>
              <w:spacing w:line="240" w:lineRule="exact"/>
              <w:jc w:val="both"/>
              <w:rPr>
                <w:rFonts w:ascii="宋体" w:hAnsi="宋体" w:cs="宋体"/>
                <w:sz w:val="18"/>
                <w:szCs w:val="18"/>
              </w:rPr>
            </w:pPr>
            <w:r>
              <w:rPr>
                <w:rFonts w:hint="eastAsia" w:ascii="宋体" w:hAnsi="宋体" w:cs="宋体"/>
                <w:sz w:val="18"/>
                <w:szCs w:val="18"/>
              </w:rPr>
              <w:t>　</w:t>
            </w:r>
          </w:p>
        </w:tc>
      </w:tr>
      <w:tr w14:paraId="6570CAE8">
        <w:tblPrEx>
          <w:tblCellMar>
            <w:top w:w="0" w:type="dxa"/>
            <w:left w:w="108" w:type="dxa"/>
            <w:bottom w:w="0" w:type="dxa"/>
            <w:right w:w="108" w:type="dxa"/>
          </w:tblCellMar>
        </w:tblPrEx>
        <w:trPr>
          <w:trHeight w:val="484" w:hRule="atLeast"/>
          <w:jc w:val="center"/>
        </w:trPr>
        <w:tc>
          <w:tcPr>
            <w:tcW w:w="10746" w:type="dxa"/>
            <w:gridSpan w:val="12"/>
            <w:tcBorders>
              <w:top w:val="nil"/>
              <w:left w:val="nil"/>
              <w:bottom w:val="nil"/>
              <w:right w:val="nil"/>
            </w:tcBorders>
            <w:noWrap w:val="0"/>
            <w:vAlign w:val="center"/>
          </w:tcPr>
          <w:p w14:paraId="36E63356">
            <w:pPr>
              <w:widowControl w:val="0"/>
              <w:spacing w:line="560" w:lineRule="exact"/>
              <w:jc w:val="center"/>
              <w:rPr>
                <w:rFonts w:hint="eastAsia" w:ascii="方正小标宋简体" w:hAnsi="华文中宋" w:eastAsia="方正小标宋简体" w:cs="宋体"/>
                <w:bCs/>
                <w:sz w:val="44"/>
                <w:szCs w:val="44"/>
              </w:rPr>
            </w:pPr>
            <w:r>
              <w:rPr>
                <w:rFonts w:hint="eastAsia" w:ascii="宋体" w:hAnsi="宋体" w:eastAsia="宋体" w:cs="宋体"/>
                <w:bCs/>
                <w:spacing w:val="20"/>
                <w:sz w:val="44"/>
                <w:szCs w:val="44"/>
              </w:rPr>
              <w:t>项目支出绩效自评表</w:t>
            </w:r>
          </w:p>
        </w:tc>
      </w:tr>
      <w:tr w14:paraId="557A67B8">
        <w:tblPrEx>
          <w:tblCellMar>
            <w:top w:w="0" w:type="dxa"/>
            <w:left w:w="108" w:type="dxa"/>
            <w:bottom w:w="0" w:type="dxa"/>
            <w:right w:w="108" w:type="dxa"/>
          </w:tblCellMar>
        </w:tblPrEx>
        <w:trPr>
          <w:trHeight w:val="346" w:hRule="atLeast"/>
          <w:jc w:val="center"/>
        </w:trPr>
        <w:tc>
          <w:tcPr>
            <w:tcW w:w="10746" w:type="dxa"/>
            <w:gridSpan w:val="12"/>
            <w:tcBorders>
              <w:top w:val="nil"/>
              <w:left w:val="nil"/>
              <w:bottom w:val="nil"/>
              <w:right w:val="nil"/>
            </w:tcBorders>
            <w:noWrap w:val="0"/>
            <w:vAlign w:val="top"/>
          </w:tcPr>
          <w:p w14:paraId="7F37D6C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楷体_GB2312" w:hAnsi="宋体" w:eastAsia="楷体_GB2312" w:cs="宋体"/>
              </w:rPr>
            </w:pPr>
            <w:r>
              <w:rPr>
                <w:rFonts w:hint="eastAsia" w:ascii="方正楷体简体" w:hAnsi="方正楷体简体" w:eastAsia="方正楷体简体" w:cs="方正楷体简体"/>
                <w:sz w:val="32"/>
                <w:szCs w:val="40"/>
              </w:rPr>
              <w:t xml:space="preserve">（ </w:t>
            </w:r>
            <w:r>
              <w:rPr>
                <w:rFonts w:hint="eastAsia" w:ascii="方正楷体简体" w:hAnsi="方正楷体简体" w:eastAsia="方正楷体简体" w:cs="方正楷体简体"/>
                <w:sz w:val="32"/>
                <w:szCs w:val="40"/>
                <w:lang w:val="en-US" w:eastAsia="zh-CN"/>
              </w:rPr>
              <w:t>2025</w:t>
            </w:r>
            <w:r>
              <w:rPr>
                <w:rFonts w:hint="eastAsia" w:ascii="方正楷体简体" w:hAnsi="方正楷体简体" w:eastAsia="方正楷体简体" w:cs="方正楷体简体"/>
                <w:sz w:val="32"/>
                <w:szCs w:val="40"/>
              </w:rPr>
              <w:t xml:space="preserve"> 年度）</w:t>
            </w:r>
          </w:p>
        </w:tc>
      </w:tr>
      <w:tr w14:paraId="167D9095">
        <w:tblPrEx>
          <w:tblCellMar>
            <w:top w:w="0" w:type="dxa"/>
            <w:left w:w="108" w:type="dxa"/>
            <w:bottom w:w="0" w:type="dxa"/>
            <w:right w:w="108" w:type="dxa"/>
          </w:tblCellMar>
        </w:tblPrEx>
        <w:trPr>
          <w:trHeight w:val="388"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0C2CC47A">
            <w:pPr>
              <w:widowControl w:val="0"/>
              <w:spacing w:line="240" w:lineRule="exact"/>
              <w:jc w:val="center"/>
              <w:rPr>
                <w:rFonts w:ascii="宋体" w:hAnsi="宋体" w:cs="宋体"/>
                <w:sz w:val="18"/>
                <w:szCs w:val="18"/>
              </w:rPr>
            </w:pPr>
            <w:r>
              <w:rPr>
                <w:rFonts w:hint="eastAsia" w:ascii="宋体" w:hAnsi="宋体" w:cs="宋体"/>
                <w:sz w:val="18"/>
                <w:szCs w:val="18"/>
              </w:rPr>
              <w:t>项目名称</w:t>
            </w:r>
          </w:p>
        </w:tc>
        <w:tc>
          <w:tcPr>
            <w:tcW w:w="9689" w:type="dxa"/>
            <w:gridSpan w:val="11"/>
            <w:tcBorders>
              <w:top w:val="single" w:color="auto" w:sz="4" w:space="0"/>
              <w:left w:val="nil"/>
              <w:bottom w:val="single" w:color="auto" w:sz="4" w:space="0"/>
              <w:right w:val="single" w:color="auto" w:sz="4" w:space="0"/>
            </w:tcBorders>
            <w:noWrap w:val="0"/>
            <w:vAlign w:val="center"/>
          </w:tcPr>
          <w:p w14:paraId="0A217B80">
            <w:pPr>
              <w:widowControl w:val="0"/>
              <w:spacing w:line="24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2025年重型精神病项目经费</w:t>
            </w:r>
          </w:p>
          <w:p w14:paraId="29C78DD6">
            <w:pPr>
              <w:widowControl w:val="0"/>
              <w:spacing w:line="240" w:lineRule="exact"/>
              <w:jc w:val="center"/>
              <w:rPr>
                <w:rFonts w:hint="eastAsia" w:ascii="宋体" w:hAnsi="宋体" w:eastAsia="宋体" w:cs="宋体"/>
                <w:sz w:val="18"/>
                <w:szCs w:val="18"/>
                <w:lang w:val="en-US" w:eastAsia="zh-CN"/>
              </w:rPr>
            </w:pPr>
          </w:p>
        </w:tc>
      </w:tr>
      <w:tr w14:paraId="45521E96">
        <w:tblPrEx>
          <w:tblCellMar>
            <w:top w:w="0" w:type="dxa"/>
            <w:left w:w="108" w:type="dxa"/>
            <w:bottom w:w="0" w:type="dxa"/>
            <w:right w:w="108" w:type="dxa"/>
          </w:tblCellMar>
        </w:tblPrEx>
        <w:trPr>
          <w:trHeight w:val="514" w:hRule="exac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459CC55B">
            <w:pPr>
              <w:widowControl w:val="0"/>
              <w:spacing w:line="240" w:lineRule="exact"/>
              <w:jc w:val="center"/>
              <w:rPr>
                <w:rFonts w:ascii="宋体" w:hAnsi="宋体" w:cs="宋体"/>
                <w:sz w:val="18"/>
                <w:szCs w:val="18"/>
              </w:rPr>
            </w:pPr>
            <w:r>
              <w:rPr>
                <w:rFonts w:hint="eastAsia" w:ascii="宋体" w:hAnsi="宋体" w:cs="宋体"/>
                <w:sz w:val="18"/>
                <w:szCs w:val="18"/>
              </w:rPr>
              <w:t>主管部门及代码</w:t>
            </w:r>
          </w:p>
        </w:tc>
        <w:tc>
          <w:tcPr>
            <w:tcW w:w="4221" w:type="dxa"/>
            <w:gridSpan w:val="4"/>
            <w:tcBorders>
              <w:top w:val="single" w:color="auto" w:sz="4" w:space="0"/>
              <w:left w:val="nil"/>
              <w:bottom w:val="single" w:color="auto" w:sz="4" w:space="0"/>
              <w:right w:val="single" w:color="auto" w:sz="4" w:space="0"/>
            </w:tcBorders>
            <w:noWrap w:val="0"/>
            <w:vAlign w:val="center"/>
          </w:tcPr>
          <w:p w14:paraId="076F5BB7">
            <w:pPr>
              <w:widowControl w:val="0"/>
              <w:spacing w:line="240" w:lineRule="exact"/>
              <w:jc w:val="center"/>
              <w:rPr>
                <w:rFonts w:ascii="宋体" w:hAnsi="宋体" w:cs="宋体"/>
                <w:sz w:val="18"/>
                <w:szCs w:val="18"/>
              </w:rPr>
            </w:pPr>
            <w:r>
              <w:rPr>
                <w:rFonts w:hint="eastAsia" w:ascii="宋体" w:hAnsi="宋体" w:cs="宋体"/>
                <w:sz w:val="18"/>
                <w:szCs w:val="18"/>
              </w:rPr>
              <w:t>巴彦淖尔市卫生健康委员会　</w:t>
            </w:r>
          </w:p>
        </w:tc>
        <w:tc>
          <w:tcPr>
            <w:tcW w:w="2407" w:type="dxa"/>
            <w:gridSpan w:val="2"/>
            <w:tcBorders>
              <w:top w:val="nil"/>
              <w:left w:val="nil"/>
              <w:bottom w:val="single" w:color="auto" w:sz="4" w:space="0"/>
              <w:right w:val="single" w:color="auto" w:sz="4" w:space="0"/>
            </w:tcBorders>
            <w:noWrap w:val="0"/>
            <w:vAlign w:val="center"/>
          </w:tcPr>
          <w:p w14:paraId="13EF0013">
            <w:pPr>
              <w:widowControl w:val="0"/>
              <w:spacing w:line="240" w:lineRule="exact"/>
              <w:jc w:val="center"/>
              <w:rPr>
                <w:rFonts w:ascii="宋体" w:hAnsi="宋体" w:cs="宋体"/>
                <w:sz w:val="18"/>
                <w:szCs w:val="18"/>
              </w:rPr>
            </w:pPr>
            <w:r>
              <w:rPr>
                <w:rFonts w:hint="eastAsia" w:ascii="宋体" w:hAnsi="宋体" w:cs="宋体"/>
                <w:sz w:val="18"/>
                <w:szCs w:val="18"/>
              </w:rPr>
              <w:t>实施单位</w:t>
            </w:r>
          </w:p>
        </w:tc>
        <w:tc>
          <w:tcPr>
            <w:tcW w:w="3061" w:type="dxa"/>
            <w:gridSpan w:val="5"/>
            <w:tcBorders>
              <w:top w:val="single" w:color="auto" w:sz="4" w:space="0"/>
              <w:left w:val="nil"/>
              <w:bottom w:val="single" w:color="auto" w:sz="4" w:space="0"/>
              <w:right w:val="single" w:color="auto" w:sz="4" w:space="0"/>
            </w:tcBorders>
            <w:noWrap w:val="0"/>
            <w:vAlign w:val="center"/>
          </w:tcPr>
          <w:p w14:paraId="64DEF0C8">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北京</w:t>
            </w:r>
            <w:r>
              <w:rPr>
                <w:rFonts w:hint="eastAsia" w:ascii="宋体" w:hAnsi="宋体" w:cs="宋体"/>
                <w:sz w:val="18"/>
                <w:szCs w:val="18"/>
                <w:lang w:eastAsia="zh-CN"/>
              </w:rPr>
              <w:t>中医医院</w:t>
            </w:r>
            <w:r>
              <w:rPr>
                <w:rFonts w:hint="eastAsia" w:ascii="宋体" w:hAnsi="宋体" w:cs="宋体"/>
                <w:sz w:val="18"/>
                <w:szCs w:val="18"/>
                <w:lang w:val="en-US" w:eastAsia="zh-CN"/>
              </w:rPr>
              <w:t>内蒙古医院</w:t>
            </w:r>
            <w:r>
              <w:rPr>
                <w:rFonts w:hint="eastAsia" w:ascii="宋体" w:hAnsi="宋体" w:cs="宋体"/>
                <w:sz w:val="18"/>
                <w:szCs w:val="18"/>
              </w:rPr>
              <w:t>　</w:t>
            </w:r>
          </w:p>
        </w:tc>
      </w:tr>
      <w:tr w14:paraId="4E288618">
        <w:tblPrEx>
          <w:tblCellMar>
            <w:top w:w="0" w:type="dxa"/>
            <w:left w:w="108" w:type="dxa"/>
            <w:bottom w:w="0" w:type="dxa"/>
            <w:right w:w="108" w:type="dxa"/>
          </w:tblCellMar>
        </w:tblPrEx>
        <w:trPr>
          <w:trHeight w:val="341" w:hRule="exact"/>
          <w:jc w:val="center"/>
        </w:trPr>
        <w:tc>
          <w:tcPr>
            <w:tcW w:w="1057" w:type="dxa"/>
            <w:vMerge w:val="restart"/>
            <w:tcBorders>
              <w:top w:val="single" w:color="auto" w:sz="4" w:space="0"/>
              <w:left w:val="single" w:color="auto" w:sz="4" w:space="0"/>
              <w:bottom w:val="single" w:color="auto" w:sz="4" w:space="0"/>
              <w:right w:val="single" w:color="auto" w:sz="4" w:space="0"/>
            </w:tcBorders>
            <w:noWrap w:val="0"/>
            <w:vAlign w:val="center"/>
          </w:tcPr>
          <w:p w14:paraId="7C098663">
            <w:pPr>
              <w:widowControl w:val="0"/>
              <w:spacing w:line="240" w:lineRule="exact"/>
              <w:jc w:val="center"/>
              <w:rPr>
                <w:rFonts w:hint="eastAsia" w:ascii="宋体" w:hAnsi="宋体" w:eastAsia="宋体" w:cs="宋体"/>
                <w:sz w:val="18"/>
                <w:szCs w:val="18"/>
                <w:lang w:eastAsia="zh-CN"/>
              </w:rPr>
            </w:pPr>
            <w:r>
              <w:rPr>
                <w:rFonts w:hint="eastAsia" w:ascii="宋体" w:hAnsi="宋体" w:cs="宋体"/>
                <w:sz w:val="18"/>
                <w:szCs w:val="18"/>
              </w:rPr>
              <w:t>项目资金</w:t>
            </w:r>
          </w:p>
          <w:p w14:paraId="2638CD41">
            <w:pPr>
              <w:widowControl w:val="0"/>
              <w:spacing w:line="240" w:lineRule="exact"/>
              <w:jc w:val="center"/>
              <w:rPr>
                <w:rFonts w:ascii="宋体" w:hAnsi="宋体" w:cs="宋体"/>
                <w:sz w:val="18"/>
                <w:szCs w:val="18"/>
              </w:rPr>
            </w:pPr>
            <w:r>
              <w:rPr>
                <w:rFonts w:hint="eastAsia" w:ascii="宋体" w:hAnsi="宋体" w:cs="宋体"/>
                <w:sz w:val="18"/>
                <w:szCs w:val="18"/>
              </w:rPr>
              <w:t>（万元）</w:t>
            </w:r>
          </w:p>
        </w:tc>
        <w:tc>
          <w:tcPr>
            <w:tcW w:w="1355" w:type="dxa"/>
            <w:tcBorders>
              <w:top w:val="single" w:color="auto" w:sz="4" w:space="0"/>
              <w:left w:val="nil"/>
              <w:bottom w:val="single" w:color="auto" w:sz="4" w:space="0"/>
              <w:right w:val="single" w:color="auto" w:sz="4" w:space="0"/>
            </w:tcBorders>
            <w:noWrap w:val="0"/>
            <w:vAlign w:val="center"/>
          </w:tcPr>
          <w:p w14:paraId="0593BA7E">
            <w:pPr>
              <w:widowControl w:val="0"/>
              <w:spacing w:line="240" w:lineRule="exact"/>
              <w:jc w:val="center"/>
              <w:rPr>
                <w:rFonts w:ascii="宋体" w:hAnsi="宋体" w:cs="宋体"/>
                <w:sz w:val="18"/>
                <w:szCs w:val="18"/>
              </w:rPr>
            </w:pPr>
            <w:r>
              <w:rPr>
                <w:rFonts w:hint="eastAsia" w:ascii="宋体" w:hAnsi="宋体" w:cs="宋体"/>
                <w:sz w:val="18"/>
                <w:szCs w:val="18"/>
              </w:rPr>
              <w:t>　</w:t>
            </w:r>
          </w:p>
        </w:tc>
        <w:tc>
          <w:tcPr>
            <w:tcW w:w="1351" w:type="dxa"/>
            <w:gridSpan w:val="2"/>
            <w:tcBorders>
              <w:top w:val="nil"/>
              <w:left w:val="nil"/>
              <w:bottom w:val="single" w:color="auto" w:sz="4" w:space="0"/>
              <w:right w:val="single" w:color="auto" w:sz="4" w:space="0"/>
            </w:tcBorders>
            <w:noWrap w:val="0"/>
            <w:vAlign w:val="center"/>
          </w:tcPr>
          <w:p w14:paraId="67DCE819">
            <w:pPr>
              <w:widowControl w:val="0"/>
              <w:spacing w:line="240" w:lineRule="exact"/>
              <w:jc w:val="center"/>
              <w:rPr>
                <w:rFonts w:ascii="宋体" w:hAnsi="宋体" w:cs="宋体"/>
                <w:sz w:val="18"/>
                <w:szCs w:val="18"/>
              </w:rPr>
            </w:pPr>
            <w:r>
              <w:rPr>
                <w:rFonts w:hint="eastAsia" w:ascii="宋体" w:hAnsi="宋体" w:cs="宋体"/>
                <w:sz w:val="18"/>
                <w:szCs w:val="18"/>
              </w:rPr>
              <w:t>年初预算数</w:t>
            </w:r>
          </w:p>
        </w:tc>
        <w:tc>
          <w:tcPr>
            <w:tcW w:w="1515" w:type="dxa"/>
            <w:tcBorders>
              <w:top w:val="nil"/>
              <w:left w:val="nil"/>
              <w:bottom w:val="single" w:color="auto" w:sz="4" w:space="0"/>
              <w:right w:val="single" w:color="auto" w:sz="4" w:space="0"/>
            </w:tcBorders>
            <w:noWrap w:val="0"/>
            <w:vAlign w:val="center"/>
          </w:tcPr>
          <w:p w14:paraId="1E083545">
            <w:pPr>
              <w:widowControl w:val="0"/>
              <w:spacing w:line="240" w:lineRule="exact"/>
              <w:jc w:val="center"/>
              <w:rPr>
                <w:rFonts w:ascii="宋体" w:hAnsi="宋体" w:cs="宋体"/>
                <w:sz w:val="18"/>
                <w:szCs w:val="18"/>
              </w:rPr>
            </w:pPr>
            <w:r>
              <w:rPr>
                <w:rFonts w:hint="eastAsia" w:ascii="宋体" w:hAnsi="宋体" w:cs="宋体"/>
                <w:sz w:val="18"/>
                <w:szCs w:val="18"/>
              </w:rPr>
              <w:t>全年预算数</w:t>
            </w:r>
          </w:p>
        </w:tc>
        <w:tc>
          <w:tcPr>
            <w:tcW w:w="2407" w:type="dxa"/>
            <w:gridSpan w:val="2"/>
            <w:tcBorders>
              <w:top w:val="nil"/>
              <w:left w:val="nil"/>
              <w:bottom w:val="single" w:color="auto" w:sz="4" w:space="0"/>
              <w:right w:val="single" w:color="auto" w:sz="4" w:space="0"/>
            </w:tcBorders>
            <w:noWrap w:val="0"/>
            <w:vAlign w:val="center"/>
          </w:tcPr>
          <w:p w14:paraId="0F1DAD4A">
            <w:pPr>
              <w:widowControl w:val="0"/>
              <w:spacing w:line="240" w:lineRule="exact"/>
              <w:jc w:val="center"/>
              <w:rPr>
                <w:rFonts w:ascii="宋体" w:hAnsi="宋体" w:cs="宋体"/>
                <w:sz w:val="18"/>
                <w:szCs w:val="18"/>
              </w:rPr>
            </w:pPr>
            <w:r>
              <w:rPr>
                <w:rFonts w:hint="eastAsia" w:ascii="宋体" w:hAnsi="宋体" w:cs="宋体"/>
                <w:sz w:val="18"/>
                <w:szCs w:val="18"/>
              </w:rPr>
              <w:t>全年执行数</w:t>
            </w:r>
          </w:p>
        </w:tc>
        <w:tc>
          <w:tcPr>
            <w:tcW w:w="1247" w:type="dxa"/>
            <w:gridSpan w:val="3"/>
            <w:tcBorders>
              <w:top w:val="nil"/>
              <w:left w:val="nil"/>
              <w:bottom w:val="single" w:color="auto" w:sz="4" w:space="0"/>
              <w:right w:val="single" w:color="auto" w:sz="4" w:space="0"/>
            </w:tcBorders>
            <w:noWrap w:val="0"/>
            <w:vAlign w:val="center"/>
          </w:tcPr>
          <w:p w14:paraId="731784E0">
            <w:pPr>
              <w:widowControl w:val="0"/>
              <w:spacing w:line="24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single" w:color="auto" w:sz="4" w:space="0"/>
              <w:left w:val="nil"/>
              <w:bottom w:val="single" w:color="auto" w:sz="4" w:space="0"/>
              <w:right w:val="single" w:color="auto" w:sz="4" w:space="0"/>
            </w:tcBorders>
            <w:noWrap w:val="0"/>
            <w:vAlign w:val="center"/>
          </w:tcPr>
          <w:p w14:paraId="6758F83E">
            <w:pPr>
              <w:widowControl w:val="0"/>
              <w:spacing w:line="240" w:lineRule="exact"/>
              <w:jc w:val="center"/>
              <w:rPr>
                <w:rFonts w:ascii="宋体" w:hAnsi="宋体" w:cs="宋体"/>
                <w:sz w:val="18"/>
                <w:szCs w:val="18"/>
              </w:rPr>
            </w:pPr>
            <w:r>
              <w:rPr>
                <w:rFonts w:hint="eastAsia" w:ascii="宋体" w:hAnsi="宋体" w:cs="宋体"/>
                <w:sz w:val="18"/>
                <w:szCs w:val="18"/>
              </w:rPr>
              <w:t>执行率</w:t>
            </w:r>
          </w:p>
        </w:tc>
        <w:tc>
          <w:tcPr>
            <w:tcW w:w="983" w:type="dxa"/>
            <w:tcBorders>
              <w:top w:val="nil"/>
              <w:left w:val="nil"/>
              <w:bottom w:val="single" w:color="auto" w:sz="4" w:space="0"/>
              <w:right w:val="single" w:color="auto" w:sz="4" w:space="0"/>
            </w:tcBorders>
            <w:noWrap w:val="0"/>
            <w:vAlign w:val="center"/>
          </w:tcPr>
          <w:p w14:paraId="1CE22967">
            <w:pPr>
              <w:widowControl w:val="0"/>
              <w:spacing w:line="240" w:lineRule="exact"/>
              <w:jc w:val="center"/>
              <w:rPr>
                <w:rFonts w:ascii="宋体" w:hAnsi="宋体" w:cs="宋体"/>
                <w:sz w:val="18"/>
                <w:szCs w:val="18"/>
              </w:rPr>
            </w:pPr>
            <w:r>
              <w:rPr>
                <w:rFonts w:hint="eastAsia" w:ascii="宋体" w:hAnsi="宋体" w:cs="宋体"/>
                <w:sz w:val="18"/>
                <w:szCs w:val="18"/>
              </w:rPr>
              <w:t>得分</w:t>
            </w:r>
          </w:p>
        </w:tc>
      </w:tr>
      <w:tr w14:paraId="7F3E9A44">
        <w:tblPrEx>
          <w:tblCellMar>
            <w:top w:w="0" w:type="dxa"/>
            <w:left w:w="108" w:type="dxa"/>
            <w:bottom w:w="0" w:type="dxa"/>
            <w:right w:w="108" w:type="dxa"/>
          </w:tblCellMar>
        </w:tblPrEx>
        <w:trPr>
          <w:trHeight w:val="442"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3C1DD6D5">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7B3B4F27">
            <w:pPr>
              <w:widowControl w:val="0"/>
              <w:spacing w:line="240" w:lineRule="exact"/>
              <w:rPr>
                <w:rFonts w:ascii="宋体" w:hAnsi="宋体" w:cs="宋体"/>
                <w:sz w:val="18"/>
                <w:szCs w:val="18"/>
              </w:rPr>
            </w:pPr>
            <w:r>
              <w:rPr>
                <w:rFonts w:hint="eastAsia" w:ascii="宋体" w:hAnsi="宋体" w:cs="宋体"/>
                <w:sz w:val="18"/>
                <w:szCs w:val="18"/>
              </w:rPr>
              <w:t>年度资金总额</w:t>
            </w:r>
          </w:p>
        </w:tc>
        <w:tc>
          <w:tcPr>
            <w:tcW w:w="1351" w:type="dxa"/>
            <w:gridSpan w:val="2"/>
            <w:tcBorders>
              <w:top w:val="nil"/>
              <w:left w:val="nil"/>
              <w:bottom w:val="single" w:color="auto" w:sz="4" w:space="0"/>
              <w:right w:val="single" w:color="auto" w:sz="4" w:space="0"/>
            </w:tcBorders>
            <w:noWrap w:val="0"/>
            <w:vAlign w:val="center"/>
          </w:tcPr>
          <w:p w14:paraId="44962C8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w:t>
            </w:r>
          </w:p>
        </w:tc>
        <w:tc>
          <w:tcPr>
            <w:tcW w:w="1515" w:type="dxa"/>
            <w:tcBorders>
              <w:top w:val="nil"/>
              <w:left w:val="nil"/>
              <w:bottom w:val="single" w:color="auto" w:sz="4" w:space="0"/>
              <w:right w:val="single" w:color="auto" w:sz="4" w:space="0"/>
            </w:tcBorders>
            <w:noWrap w:val="0"/>
            <w:vAlign w:val="center"/>
          </w:tcPr>
          <w:p w14:paraId="1F2D28E9">
            <w:pPr>
              <w:bidi w:val="0"/>
              <w:jc w:val="center"/>
              <w:rPr>
                <w:rFonts w:hint="default" w:ascii="Times New Roman" w:hAnsi="Times New Roman" w:eastAsia="宋体" w:cs="Times New Roman"/>
                <w:kern w:val="2"/>
                <w:sz w:val="21"/>
                <w:szCs w:val="24"/>
                <w:lang w:val="en-US" w:eastAsia="zh-CN" w:bidi="ar-SA"/>
              </w:rPr>
            </w:pPr>
            <w:r>
              <w:rPr>
                <w:rFonts w:hint="eastAsia" w:ascii="宋体" w:hAnsi="宋体" w:cs="宋体"/>
                <w:sz w:val="18"/>
                <w:szCs w:val="18"/>
                <w:lang w:val="en-US" w:eastAsia="zh-CN"/>
              </w:rPr>
              <w:t>7</w:t>
            </w:r>
          </w:p>
        </w:tc>
        <w:tc>
          <w:tcPr>
            <w:tcW w:w="2407" w:type="dxa"/>
            <w:gridSpan w:val="2"/>
            <w:tcBorders>
              <w:top w:val="nil"/>
              <w:left w:val="nil"/>
              <w:bottom w:val="single" w:color="auto" w:sz="4" w:space="0"/>
              <w:right w:val="single" w:color="auto" w:sz="4" w:space="0"/>
            </w:tcBorders>
            <w:noWrap w:val="0"/>
            <w:vAlign w:val="center"/>
          </w:tcPr>
          <w:p w14:paraId="7DEACA57">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w:t>
            </w:r>
          </w:p>
        </w:tc>
        <w:tc>
          <w:tcPr>
            <w:tcW w:w="1247" w:type="dxa"/>
            <w:gridSpan w:val="3"/>
            <w:tcBorders>
              <w:top w:val="nil"/>
              <w:left w:val="nil"/>
              <w:bottom w:val="single" w:color="auto" w:sz="4" w:space="0"/>
              <w:right w:val="single" w:color="auto" w:sz="4" w:space="0"/>
            </w:tcBorders>
            <w:noWrap w:val="0"/>
            <w:vAlign w:val="center"/>
          </w:tcPr>
          <w:p w14:paraId="527E5EF9">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831" w:type="dxa"/>
            <w:tcBorders>
              <w:top w:val="single" w:color="auto" w:sz="4" w:space="0"/>
              <w:left w:val="nil"/>
              <w:bottom w:val="single" w:color="auto" w:sz="4" w:space="0"/>
              <w:right w:val="single" w:color="auto" w:sz="4" w:space="0"/>
            </w:tcBorders>
            <w:noWrap w:val="0"/>
            <w:vAlign w:val="center"/>
          </w:tcPr>
          <w:p w14:paraId="582CFD1A">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983" w:type="dxa"/>
            <w:tcBorders>
              <w:top w:val="nil"/>
              <w:left w:val="nil"/>
              <w:bottom w:val="single" w:color="auto" w:sz="4" w:space="0"/>
              <w:right w:val="single" w:color="auto" w:sz="4" w:space="0"/>
            </w:tcBorders>
            <w:noWrap w:val="0"/>
            <w:vAlign w:val="center"/>
          </w:tcPr>
          <w:p w14:paraId="517E9B2E">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r>
      <w:tr w14:paraId="611FCBA0">
        <w:tblPrEx>
          <w:tblCellMar>
            <w:top w:w="0" w:type="dxa"/>
            <w:left w:w="108" w:type="dxa"/>
            <w:bottom w:w="0" w:type="dxa"/>
            <w:right w:w="108" w:type="dxa"/>
          </w:tblCellMar>
        </w:tblPrEx>
        <w:trPr>
          <w:trHeight w:val="528"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58DB6CF1">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6D3BD51B">
            <w:pPr>
              <w:widowControl w:val="0"/>
              <w:spacing w:line="240" w:lineRule="exact"/>
              <w:jc w:val="center"/>
              <w:rPr>
                <w:rFonts w:ascii="宋体" w:hAnsi="宋体" w:cs="宋体"/>
                <w:sz w:val="18"/>
                <w:szCs w:val="18"/>
              </w:rPr>
            </w:pPr>
            <w:r>
              <w:rPr>
                <w:rFonts w:hint="eastAsia" w:ascii="宋体" w:hAnsi="宋体" w:cs="宋体"/>
                <w:sz w:val="18"/>
                <w:szCs w:val="18"/>
              </w:rPr>
              <w:t>其中：财政拨款</w:t>
            </w:r>
          </w:p>
        </w:tc>
        <w:tc>
          <w:tcPr>
            <w:tcW w:w="1351" w:type="dxa"/>
            <w:gridSpan w:val="2"/>
            <w:tcBorders>
              <w:top w:val="nil"/>
              <w:left w:val="nil"/>
              <w:bottom w:val="single" w:color="auto" w:sz="4" w:space="0"/>
              <w:right w:val="single" w:color="auto" w:sz="4" w:space="0"/>
            </w:tcBorders>
            <w:noWrap w:val="0"/>
            <w:vAlign w:val="center"/>
          </w:tcPr>
          <w:p w14:paraId="18AC5B8B">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w:t>
            </w:r>
          </w:p>
        </w:tc>
        <w:tc>
          <w:tcPr>
            <w:tcW w:w="1515" w:type="dxa"/>
            <w:tcBorders>
              <w:top w:val="nil"/>
              <w:left w:val="nil"/>
              <w:bottom w:val="single" w:color="auto" w:sz="4" w:space="0"/>
              <w:right w:val="single" w:color="auto" w:sz="4" w:space="0"/>
            </w:tcBorders>
            <w:noWrap w:val="0"/>
            <w:vAlign w:val="center"/>
          </w:tcPr>
          <w:p w14:paraId="395C6A77">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7</w:t>
            </w:r>
          </w:p>
        </w:tc>
        <w:tc>
          <w:tcPr>
            <w:tcW w:w="2407" w:type="dxa"/>
            <w:gridSpan w:val="2"/>
            <w:tcBorders>
              <w:top w:val="nil"/>
              <w:left w:val="nil"/>
              <w:bottom w:val="single" w:color="auto" w:sz="4" w:space="0"/>
              <w:right w:val="single" w:color="auto" w:sz="4" w:space="0"/>
            </w:tcBorders>
            <w:noWrap w:val="0"/>
            <w:vAlign w:val="center"/>
          </w:tcPr>
          <w:p w14:paraId="764F4693">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w:t>
            </w:r>
          </w:p>
        </w:tc>
        <w:tc>
          <w:tcPr>
            <w:tcW w:w="1247" w:type="dxa"/>
            <w:gridSpan w:val="3"/>
            <w:tcBorders>
              <w:top w:val="nil"/>
              <w:left w:val="nil"/>
              <w:bottom w:val="single" w:color="auto" w:sz="4" w:space="0"/>
              <w:right w:val="single" w:color="auto" w:sz="4" w:space="0"/>
            </w:tcBorders>
            <w:noWrap w:val="0"/>
            <w:vAlign w:val="center"/>
          </w:tcPr>
          <w:p w14:paraId="4932F016">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7C41F7ED">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168A2973">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148CC204">
        <w:tblPrEx>
          <w:tblCellMar>
            <w:top w:w="0" w:type="dxa"/>
            <w:left w:w="108" w:type="dxa"/>
            <w:bottom w:w="0" w:type="dxa"/>
            <w:right w:w="108" w:type="dxa"/>
          </w:tblCellMar>
        </w:tblPrEx>
        <w:trPr>
          <w:trHeight w:val="364" w:hRule="exact"/>
          <w:jc w:val="center"/>
        </w:trPr>
        <w:tc>
          <w:tcPr>
            <w:tcW w:w="1057" w:type="dxa"/>
            <w:vMerge w:val="continue"/>
            <w:tcBorders>
              <w:top w:val="single" w:color="auto" w:sz="4" w:space="0"/>
              <w:left w:val="single" w:color="auto" w:sz="4" w:space="0"/>
              <w:bottom w:val="single" w:color="auto" w:sz="4" w:space="0"/>
              <w:right w:val="single" w:color="auto" w:sz="4" w:space="0"/>
            </w:tcBorders>
            <w:noWrap w:val="0"/>
            <w:vAlign w:val="center"/>
          </w:tcPr>
          <w:p w14:paraId="068CE443">
            <w:pPr>
              <w:widowControl w:val="0"/>
              <w:spacing w:line="240" w:lineRule="exact"/>
              <w:rPr>
                <w:rFonts w:ascii="宋体" w:hAnsi="宋体" w:cs="宋体"/>
                <w:sz w:val="18"/>
                <w:szCs w:val="18"/>
              </w:rPr>
            </w:pPr>
          </w:p>
        </w:tc>
        <w:tc>
          <w:tcPr>
            <w:tcW w:w="1355" w:type="dxa"/>
            <w:tcBorders>
              <w:top w:val="single" w:color="auto" w:sz="4" w:space="0"/>
              <w:left w:val="nil"/>
              <w:bottom w:val="single" w:color="auto" w:sz="4" w:space="0"/>
              <w:right w:val="single" w:color="auto" w:sz="4" w:space="0"/>
            </w:tcBorders>
            <w:noWrap w:val="0"/>
            <w:vAlign w:val="center"/>
          </w:tcPr>
          <w:p w14:paraId="352CCEFE">
            <w:pPr>
              <w:widowControl w:val="0"/>
              <w:spacing w:line="240" w:lineRule="exact"/>
              <w:jc w:val="center"/>
              <w:rPr>
                <w:rFonts w:ascii="宋体" w:hAnsi="宋体" w:cs="宋体"/>
                <w:sz w:val="18"/>
                <w:szCs w:val="18"/>
              </w:rPr>
            </w:pPr>
            <w:r>
              <w:rPr>
                <w:rFonts w:hint="eastAsia" w:ascii="宋体" w:hAnsi="宋体" w:cs="宋体"/>
                <w:sz w:val="18"/>
                <w:szCs w:val="18"/>
              </w:rPr>
              <w:t xml:space="preserve"> 其他资金</w:t>
            </w:r>
          </w:p>
        </w:tc>
        <w:tc>
          <w:tcPr>
            <w:tcW w:w="1351" w:type="dxa"/>
            <w:gridSpan w:val="2"/>
            <w:tcBorders>
              <w:top w:val="nil"/>
              <w:left w:val="nil"/>
              <w:bottom w:val="single" w:color="auto" w:sz="4" w:space="0"/>
              <w:right w:val="single" w:color="auto" w:sz="4" w:space="0"/>
            </w:tcBorders>
            <w:noWrap w:val="0"/>
            <w:vAlign w:val="center"/>
          </w:tcPr>
          <w:p w14:paraId="0CEA1960">
            <w:pPr>
              <w:widowControl w:val="0"/>
              <w:spacing w:line="24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0</w:t>
            </w:r>
          </w:p>
        </w:tc>
        <w:tc>
          <w:tcPr>
            <w:tcW w:w="1515" w:type="dxa"/>
            <w:tcBorders>
              <w:top w:val="nil"/>
              <w:left w:val="nil"/>
              <w:bottom w:val="single" w:color="auto" w:sz="4" w:space="0"/>
              <w:right w:val="single" w:color="auto" w:sz="4" w:space="0"/>
            </w:tcBorders>
            <w:noWrap w:val="0"/>
            <w:vAlign w:val="center"/>
          </w:tcPr>
          <w:p w14:paraId="57D98538">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2407" w:type="dxa"/>
            <w:gridSpan w:val="2"/>
            <w:tcBorders>
              <w:top w:val="nil"/>
              <w:left w:val="nil"/>
              <w:bottom w:val="single" w:color="auto" w:sz="4" w:space="0"/>
              <w:right w:val="single" w:color="auto" w:sz="4" w:space="0"/>
            </w:tcBorders>
            <w:noWrap w:val="0"/>
            <w:vAlign w:val="center"/>
          </w:tcPr>
          <w:p w14:paraId="0FCB83D2">
            <w:pPr>
              <w:widowControl w:val="0"/>
              <w:spacing w:line="240" w:lineRule="exact"/>
              <w:jc w:val="center"/>
              <w:rPr>
                <w:rFonts w:ascii="宋体" w:hAnsi="宋体" w:cs="宋体"/>
                <w:sz w:val="18"/>
                <w:szCs w:val="18"/>
              </w:rPr>
            </w:pPr>
            <w:r>
              <w:rPr>
                <w:rFonts w:hint="eastAsia" w:ascii="宋体" w:hAnsi="宋体" w:cs="宋体"/>
                <w:sz w:val="18"/>
                <w:szCs w:val="18"/>
                <w:lang w:val="en-US" w:eastAsia="zh-CN"/>
              </w:rPr>
              <w:t>0</w:t>
            </w:r>
          </w:p>
        </w:tc>
        <w:tc>
          <w:tcPr>
            <w:tcW w:w="1247" w:type="dxa"/>
            <w:gridSpan w:val="3"/>
            <w:tcBorders>
              <w:top w:val="nil"/>
              <w:left w:val="nil"/>
              <w:bottom w:val="single" w:color="auto" w:sz="4" w:space="0"/>
              <w:right w:val="single" w:color="auto" w:sz="4" w:space="0"/>
            </w:tcBorders>
            <w:noWrap w:val="0"/>
            <w:vAlign w:val="center"/>
          </w:tcPr>
          <w:p w14:paraId="6C510E56">
            <w:pPr>
              <w:widowControl w:val="0"/>
              <w:spacing w:line="240" w:lineRule="exact"/>
              <w:jc w:val="center"/>
              <w:rPr>
                <w:rFonts w:ascii="宋体" w:hAnsi="宋体" w:cs="宋体"/>
                <w:sz w:val="18"/>
                <w:szCs w:val="18"/>
              </w:rPr>
            </w:pPr>
            <w:r>
              <w:rPr>
                <w:rFonts w:hint="eastAsia" w:ascii="宋体" w:hAnsi="宋体" w:cs="宋体"/>
                <w:sz w:val="18"/>
                <w:szCs w:val="18"/>
              </w:rPr>
              <w:t>—</w:t>
            </w:r>
          </w:p>
        </w:tc>
        <w:tc>
          <w:tcPr>
            <w:tcW w:w="831" w:type="dxa"/>
            <w:tcBorders>
              <w:top w:val="single" w:color="auto" w:sz="4" w:space="0"/>
              <w:left w:val="nil"/>
              <w:bottom w:val="single" w:color="auto" w:sz="4" w:space="0"/>
              <w:right w:val="single" w:color="auto" w:sz="4" w:space="0"/>
            </w:tcBorders>
            <w:noWrap w:val="0"/>
            <w:vAlign w:val="center"/>
          </w:tcPr>
          <w:p w14:paraId="0070BFFC">
            <w:pPr>
              <w:widowControl w:val="0"/>
              <w:spacing w:line="240" w:lineRule="exact"/>
              <w:jc w:val="center"/>
              <w:rPr>
                <w:rFonts w:ascii="宋体" w:hAnsi="宋体" w:cs="宋体"/>
                <w:sz w:val="18"/>
                <w:szCs w:val="18"/>
              </w:rPr>
            </w:pPr>
          </w:p>
        </w:tc>
        <w:tc>
          <w:tcPr>
            <w:tcW w:w="983" w:type="dxa"/>
            <w:tcBorders>
              <w:top w:val="nil"/>
              <w:left w:val="nil"/>
              <w:bottom w:val="single" w:color="auto" w:sz="4" w:space="0"/>
              <w:right w:val="single" w:color="auto" w:sz="4" w:space="0"/>
            </w:tcBorders>
            <w:noWrap w:val="0"/>
            <w:vAlign w:val="center"/>
          </w:tcPr>
          <w:p w14:paraId="4F97DEB7">
            <w:pPr>
              <w:widowControl w:val="0"/>
              <w:spacing w:line="240" w:lineRule="exact"/>
              <w:jc w:val="center"/>
              <w:rPr>
                <w:rFonts w:ascii="宋体" w:hAnsi="宋体" w:cs="宋体"/>
                <w:sz w:val="18"/>
                <w:szCs w:val="18"/>
              </w:rPr>
            </w:pPr>
            <w:r>
              <w:rPr>
                <w:rFonts w:hint="eastAsia" w:ascii="宋体" w:hAnsi="宋体" w:cs="宋体"/>
                <w:sz w:val="18"/>
                <w:szCs w:val="18"/>
              </w:rPr>
              <w:t>—</w:t>
            </w:r>
          </w:p>
        </w:tc>
      </w:tr>
      <w:tr w14:paraId="6282D4F9">
        <w:tblPrEx>
          <w:tblCellMar>
            <w:top w:w="0" w:type="dxa"/>
            <w:left w:w="108" w:type="dxa"/>
            <w:bottom w:w="0" w:type="dxa"/>
            <w:right w:w="108" w:type="dxa"/>
          </w:tblCellMar>
        </w:tblPrEx>
        <w:trPr>
          <w:trHeight w:val="302" w:hRule="exac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10C506C9">
            <w:pPr>
              <w:widowControl w:val="0"/>
              <w:spacing w:line="240" w:lineRule="exact"/>
              <w:jc w:val="center"/>
              <w:rPr>
                <w:rFonts w:ascii="宋体" w:hAnsi="宋体" w:cs="宋体"/>
                <w:sz w:val="18"/>
                <w:szCs w:val="18"/>
              </w:rPr>
            </w:pPr>
            <w:r>
              <w:rPr>
                <w:rFonts w:hint="eastAsia" w:ascii="宋体" w:hAnsi="宋体" w:cs="宋体"/>
                <w:sz w:val="18"/>
                <w:szCs w:val="18"/>
              </w:rPr>
              <w:t>年度总体目标</w:t>
            </w:r>
          </w:p>
        </w:tc>
        <w:tc>
          <w:tcPr>
            <w:tcW w:w="4221" w:type="dxa"/>
            <w:gridSpan w:val="4"/>
            <w:tcBorders>
              <w:top w:val="single" w:color="auto" w:sz="4" w:space="0"/>
              <w:left w:val="nil"/>
              <w:bottom w:val="single" w:color="auto" w:sz="4" w:space="0"/>
              <w:right w:val="single" w:color="auto" w:sz="4" w:space="0"/>
            </w:tcBorders>
            <w:noWrap w:val="0"/>
            <w:vAlign w:val="center"/>
          </w:tcPr>
          <w:p w14:paraId="36C174FB">
            <w:pPr>
              <w:widowControl w:val="0"/>
              <w:spacing w:line="240" w:lineRule="exact"/>
              <w:jc w:val="center"/>
              <w:rPr>
                <w:rFonts w:ascii="宋体" w:hAnsi="宋体" w:cs="宋体"/>
                <w:sz w:val="18"/>
                <w:szCs w:val="18"/>
              </w:rPr>
            </w:pPr>
            <w:r>
              <w:rPr>
                <w:rFonts w:hint="eastAsia" w:ascii="宋体" w:hAnsi="宋体" w:cs="宋体"/>
                <w:sz w:val="18"/>
                <w:szCs w:val="18"/>
              </w:rPr>
              <w:t>预期目标</w:t>
            </w:r>
          </w:p>
        </w:tc>
        <w:tc>
          <w:tcPr>
            <w:tcW w:w="5468" w:type="dxa"/>
            <w:gridSpan w:val="7"/>
            <w:tcBorders>
              <w:top w:val="single" w:color="auto" w:sz="4" w:space="0"/>
              <w:left w:val="nil"/>
              <w:bottom w:val="single" w:color="auto" w:sz="4" w:space="0"/>
              <w:right w:val="single" w:color="auto" w:sz="4" w:space="0"/>
            </w:tcBorders>
            <w:noWrap w:val="0"/>
            <w:vAlign w:val="center"/>
          </w:tcPr>
          <w:p w14:paraId="23030C04">
            <w:pPr>
              <w:widowControl w:val="0"/>
              <w:spacing w:line="240" w:lineRule="exact"/>
              <w:jc w:val="center"/>
              <w:rPr>
                <w:rFonts w:ascii="宋体" w:hAnsi="宋体" w:cs="宋体"/>
                <w:sz w:val="18"/>
                <w:szCs w:val="18"/>
              </w:rPr>
            </w:pPr>
            <w:r>
              <w:rPr>
                <w:rFonts w:hint="eastAsia" w:ascii="宋体" w:hAnsi="宋体" w:cs="宋体"/>
                <w:sz w:val="18"/>
                <w:szCs w:val="18"/>
              </w:rPr>
              <w:t>实际完成情况</w:t>
            </w:r>
          </w:p>
        </w:tc>
      </w:tr>
      <w:tr w14:paraId="2F5F4015">
        <w:tblPrEx>
          <w:tblCellMar>
            <w:top w:w="0" w:type="dxa"/>
            <w:left w:w="108" w:type="dxa"/>
            <w:bottom w:w="0" w:type="dxa"/>
            <w:right w:w="108" w:type="dxa"/>
          </w:tblCellMar>
        </w:tblPrEx>
        <w:trPr>
          <w:trHeight w:val="1691" w:hRule="atLeas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83A2BAF">
            <w:pPr>
              <w:widowControl w:val="0"/>
              <w:spacing w:line="240" w:lineRule="exact"/>
              <w:rPr>
                <w:rFonts w:ascii="宋体" w:hAnsi="宋体" w:cs="宋体"/>
                <w:sz w:val="18"/>
                <w:szCs w:val="18"/>
              </w:rPr>
            </w:pPr>
          </w:p>
        </w:tc>
        <w:tc>
          <w:tcPr>
            <w:tcW w:w="4221" w:type="dxa"/>
            <w:gridSpan w:val="4"/>
            <w:tcBorders>
              <w:top w:val="single" w:color="auto" w:sz="4" w:space="0"/>
              <w:left w:val="nil"/>
              <w:bottom w:val="single" w:color="auto" w:sz="4" w:space="0"/>
              <w:right w:val="single" w:color="auto" w:sz="4" w:space="0"/>
            </w:tcBorders>
            <w:noWrap w:val="0"/>
            <w:vAlign w:val="center"/>
          </w:tcPr>
          <w:p w14:paraId="2609BC18">
            <w:pPr>
              <w:widowControl w:val="0"/>
              <w:spacing w:line="240" w:lineRule="exact"/>
              <w:ind w:firstLine="320" w:firstLineChars="200"/>
              <w:jc w:val="both"/>
              <w:rPr>
                <w:rFonts w:hint="eastAsia" w:ascii="宋体" w:hAnsi="宋体" w:eastAsia="宋体" w:cs="宋体"/>
                <w:sz w:val="18"/>
                <w:szCs w:val="18"/>
                <w:lang w:val="en-US" w:eastAsia="zh-CN"/>
              </w:rPr>
            </w:pPr>
            <w:r>
              <w:rPr>
                <w:rFonts w:hint="eastAsia" w:ascii="宋体" w:hAnsi="宋体" w:cs="宋体"/>
                <w:sz w:val="16"/>
                <w:szCs w:val="16"/>
              </w:rPr>
              <w:t xml:space="preserve">巴彦淖尔市精神卫生工作由北京中医医院内蒙古医院负责具体实施，根据《中华人民共和国精神卫生法》、《自治区精神卫生条例》、《关于印发2023年重大传染病防控精神卫生项目实施方案的通知》文件要求，开展贫困严重精神障碍患者补助药物工作，有效防治肇事肇祸案事件发生，维护社会和谐稳定。  </w:t>
            </w:r>
          </w:p>
        </w:tc>
        <w:tc>
          <w:tcPr>
            <w:tcW w:w="5468" w:type="dxa"/>
            <w:gridSpan w:val="7"/>
            <w:tcBorders>
              <w:top w:val="single" w:color="auto" w:sz="4" w:space="0"/>
              <w:left w:val="nil"/>
              <w:bottom w:val="single" w:color="auto" w:sz="4" w:space="0"/>
              <w:right w:val="single" w:color="auto" w:sz="4" w:space="0"/>
            </w:tcBorders>
            <w:noWrap w:val="0"/>
            <w:vAlign w:val="center"/>
          </w:tcPr>
          <w:p w14:paraId="7C01F557">
            <w:pPr>
              <w:keepNext w:val="0"/>
              <w:keepLines w:val="0"/>
              <w:pageBreakBefore w:val="0"/>
              <w:widowControl w:val="0"/>
              <w:kinsoku/>
              <w:wordWrap/>
              <w:overflowPunct/>
              <w:topLinePunct w:val="0"/>
              <w:autoSpaceDE/>
              <w:autoSpaceDN/>
              <w:bidi w:val="0"/>
              <w:adjustRightInd/>
              <w:snapToGrid/>
              <w:spacing w:line="200" w:lineRule="exact"/>
              <w:ind w:firstLine="320" w:firstLineChars="200"/>
              <w:jc w:val="left"/>
              <w:textAlignment w:val="auto"/>
              <w:rPr>
                <w:rFonts w:ascii="宋体" w:hAnsi="宋体" w:cs="宋体"/>
                <w:sz w:val="18"/>
                <w:szCs w:val="18"/>
              </w:rPr>
            </w:pPr>
            <w:r>
              <w:rPr>
                <w:rFonts w:hint="eastAsia" w:ascii="宋体" w:hAnsi="宋体" w:cs="宋体"/>
                <w:sz w:val="16"/>
                <w:szCs w:val="16"/>
              </w:rPr>
              <w:t xml:space="preserve">严重精神障碍管理治疗各项数据均达到自治区标准水平，工作综合评分列全区第一。持续做好老年人、儿童青少年、抑郁症患者等重点人群心理健康服务，有效提升居民心理健康素养水平，每月开展至少2次心理健康科普宣传，规定时限内完成全市居民心理健康基线水平调查工作。                                    </w:t>
            </w:r>
            <w:r>
              <w:rPr>
                <w:rFonts w:hint="eastAsia" w:ascii="宋体" w:hAnsi="宋体" w:cs="宋体"/>
                <w:sz w:val="18"/>
                <w:szCs w:val="18"/>
              </w:rPr>
              <w:t xml:space="preserve">                                                         　</w:t>
            </w:r>
          </w:p>
        </w:tc>
      </w:tr>
      <w:tr w14:paraId="5F2AE6B3">
        <w:tblPrEx>
          <w:tblCellMar>
            <w:top w:w="0" w:type="dxa"/>
            <w:left w:w="108" w:type="dxa"/>
            <w:bottom w:w="0" w:type="dxa"/>
            <w:right w:w="108" w:type="dxa"/>
          </w:tblCellMar>
        </w:tblPrEx>
        <w:trPr>
          <w:cantSplit/>
          <w:trHeight w:val="638" w:hRule="atLeast"/>
          <w:jc w:val="center"/>
        </w:trPr>
        <w:tc>
          <w:tcPr>
            <w:tcW w:w="1057" w:type="dxa"/>
            <w:vMerge w:val="restart"/>
            <w:tcBorders>
              <w:top w:val="nil"/>
              <w:left w:val="single" w:color="auto" w:sz="4" w:space="0"/>
              <w:bottom w:val="single" w:color="auto" w:sz="4" w:space="0"/>
              <w:right w:val="single" w:color="auto" w:sz="4" w:space="0"/>
            </w:tcBorders>
            <w:noWrap w:val="0"/>
            <w:vAlign w:val="center"/>
          </w:tcPr>
          <w:p w14:paraId="44D0B69F">
            <w:pPr>
              <w:widowControl w:val="0"/>
              <w:spacing w:line="280" w:lineRule="exact"/>
              <w:jc w:val="center"/>
              <w:rPr>
                <w:rFonts w:ascii="宋体" w:hAnsi="宋体" w:cs="宋体"/>
                <w:sz w:val="18"/>
                <w:szCs w:val="18"/>
              </w:rPr>
            </w:pPr>
            <w:r>
              <w:rPr>
                <w:rFonts w:hint="eastAsia" w:ascii="宋体" w:hAnsi="宋体" w:cs="宋体"/>
                <w:sz w:val="18"/>
                <w:szCs w:val="18"/>
              </w:rPr>
              <w:t>绩  效  指  标</w:t>
            </w:r>
          </w:p>
        </w:tc>
        <w:tc>
          <w:tcPr>
            <w:tcW w:w="1355" w:type="dxa"/>
            <w:tcBorders>
              <w:top w:val="nil"/>
              <w:left w:val="nil"/>
              <w:bottom w:val="single" w:color="auto" w:sz="4" w:space="0"/>
              <w:right w:val="single" w:color="auto" w:sz="4" w:space="0"/>
            </w:tcBorders>
            <w:noWrap w:val="0"/>
            <w:vAlign w:val="center"/>
          </w:tcPr>
          <w:p w14:paraId="02ECBD46">
            <w:pPr>
              <w:widowControl w:val="0"/>
              <w:spacing w:line="220" w:lineRule="exact"/>
              <w:jc w:val="center"/>
              <w:rPr>
                <w:rFonts w:ascii="宋体" w:hAnsi="宋体" w:cs="宋体"/>
                <w:sz w:val="18"/>
                <w:szCs w:val="18"/>
              </w:rPr>
            </w:pPr>
            <w:r>
              <w:rPr>
                <w:rFonts w:hint="eastAsia" w:ascii="宋体" w:hAnsi="宋体" w:cs="宋体"/>
                <w:sz w:val="18"/>
                <w:szCs w:val="18"/>
              </w:rPr>
              <w:t>一级指标</w:t>
            </w:r>
          </w:p>
        </w:tc>
        <w:tc>
          <w:tcPr>
            <w:tcW w:w="644" w:type="dxa"/>
            <w:tcBorders>
              <w:top w:val="nil"/>
              <w:left w:val="nil"/>
              <w:bottom w:val="single" w:color="auto" w:sz="4" w:space="0"/>
              <w:right w:val="single" w:color="auto" w:sz="4" w:space="0"/>
            </w:tcBorders>
            <w:noWrap w:val="0"/>
            <w:vAlign w:val="center"/>
          </w:tcPr>
          <w:p w14:paraId="51CF6E7F">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二级指标</w:t>
            </w:r>
          </w:p>
        </w:tc>
        <w:tc>
          <w:tcPr>
            <w:tcW w:w="2222" w:type="dxa"/>
            <w:gridSpan w:val="2"/>
            <w:tcBorders>
              <w:top w:val="single" w:color="auto" w:sz="4" w:space="0"/>
              <w:left w:val="nil"/>
              <w:bottom w:val="single" w:color="auto" w:sz="4" w:space="0"/>
              <w:right w:val="single" w:color="auto" w:sz="4" w:space="0"/>
            </w:tcBorders>
            <w:noWrap w:val="0"/>
            <w:vAlign w:val="center"/>
          </w:tcPr>
          <w:p w14:paraId="2E679B95">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三级指标</w:t>
            </w:r>
          </w:p>
        </w:tc>
        <w:tc>
          <w:tcPr>
            <w:tcW w:w="1853" w:type="dxa"/>
            <w:tcBorders>
              <w:top w:val="nil"/>
              <w:left w:val="nil"/>
              <w:bottom w:val="single" w:color="auto" w:sz="4" w:space="0"/>
              <w:right w:val="single" w:color="auto" w:sz="4" w:space="0"/>
            </w:tcBorders>
            <w:noWrap w:val="0"/>
            <w:vAlign w:val="center"/>
          </w:tcPr>
          <w:p w14:paraId="679DF5C8">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年度指标值</w:t>
            </w:r>
          </w:p>
        </w:tc>
        <w:tc>
          <w:tcPr>
            <w:tcW w:w="1325" w:type="dxa"/>
            <w:gridSpan w:val="3"/>
            <w:tcBorders>
              <w:top w:val="nil"/>
              <w:left w:val="nil"/>
              <w:bottom w:val="single" w:color="auto" w:sz="4" w:space="0"/>
              <w:right w:val="single" w:color="auto" w:sz="4" w:space="0"/>
            </w:tcBorders>
            <w:noWrap w:val="0"/>
            <w:vAlign w:val="center"/>
          </w:tcPr>
          <w:p w14:paraId="36DB8083">
            <w:pPr>
              <w:widowControl w:val="0"/>
              <w:spacing w:line="220" w:lineRule="exact"/>
              <w:jc w:val="center"/>
              <w:rPr>
                <w:rFonts w:hint="eastAsia" w:ascii="宋体" w:hAnsi="宋体" w:eastAsia="宋体" w:cs="宋体"/>
                <w:sz w:val="18"/>
                <w:szCs w:val="18"/>
              </w:rPr>
            </w:pPr>
            <w:r>
              <w:rPr>
                <w:rFonts w:hint="eastAsia" w:ascii="宋体" w:hAnsi="宋体" w:eastAsia="宋体" w:cs="宋体"/>
                <w:sz w:val="18"/>
                <w:szCs w:val="18"/>
              </w:rPr>
              <w:t>实际完成值</w:t>
            </w:r>
          </w:p>
        </w:tc>
        <w:tc>
          <w:tcPr>
            <w:tcW w:w="476" w:type="dxa"/>
            <w:tcBorders>
              <w:top w:val="nil"/>
              <w:left w:val="nil"/>
              <w:bottom w:val="single" w:color="auto" w:sz="4" w:space="0"/>
              <w:right w:val="single" w:color="auto" w:sz="4" w:space="0"/>
            </w:tcBorders>
            <w:noWrap w:val="0"/>
            <w:vAlign w:val="center"/>
          </w:tcPr>
          <w:p w14:paraId="01F2EC08">
            <w:pPr>
              <w:widowControl w:val="0"/>
              <w:spacing w:line="220" w:lineRule="exact"/>
              <w:jc w:val="center"/>
              <w:rPr>
                <w:rFonts w:ascii="宋体" w:hAnsi="宋体" w:cs="宋体"/>
                <w:sz w:val="18"/>
                <w:szCs w:val="18"/>
              </w:rPr>
            </w:pPr>
            <w:r>
              <w:rPr>
                <w:rFonts w:hint="eastAsia" w:ascii="宋体" w:hAnsi="宋体" w:cs="宋体"/>
                <w:sz w:val="18"/>
                <w:szCs w:val="18"/>
              </w:rPr>
              <w:t>分值</w:t>
            </w:r>
          </w:p>
        </w:tc>
        <w:tc>
          <w:tcPr>
            <w:tcW w:w="831" w:type="dxa"/>
            <w:tcBorders>
              <w:top w:val="nil"/>
              <w:left w:val="nil"/>
              <w:bottom w:val="single" w:color="auto" w:sz="4" w:space="0"/>
              <w:right w:val="single" w:color="auto" w:sz="4" w:space="0"/>
            </w:tcBorders>
            <w:noWrap w:val="0"/>
            <w:vAlign w:val="center"/>
          </w:tcPr>
          <w:p w14:paraId="2C095C60">
            <w:pPr>
              <w:widowControl w:val="0"/>
              <w:spacing w:line="220" w:lineRule="exact"/>
              <w:jc w:val="center"/>
              <w:rPr>
                <w:rFonts w:ascii="宋体" w:hAnsi="宋体" w:cs="宋体"/>
                <w:sz w:val="18"/>
                <w:szCs w:val="18"/>
              </w:rPr>
            </w:pPr>
            <w:r>
              <w:rPr>
                <w:rFonts w:hint="eastAsia" w:ascii="宋体" w:hAnsi="宋体" w:cs="宋体"/>
                <w:sz w:val="18"/>
                <w:szCs w:val="18"/>
              </w:rPr>
              <w:t>得分</w:t>
            </w:r>
          </w:p>
        </w:tc>
        <w:tc>
          <w:tcPr>
            <w:tcW w:w="983" w:type="dxa"/>
            <w:tcBorders>
              <w:top w:val="single" w:color="auto" w:sz="4" w:space="0"/>
              <w:left w:val="nil"/>
              <w:bottom w:val="single" w:color="auto" w:sz="4" w:space="0"/>
              <w:right w:val="single" w:color="auto" w:sz="4" w:space="0"/>
            </w:tcBorders>
            <w:noWrap w:val="0"/>
            <w:vAlign w:val="center"/>
          </w:tcPr>
          <w:p w14:paraId="5DC201C5">
            <w:pPr>
              <w:widowControl w:val="0"/>
              <w:spacing w:line="220" w:lineRule="exact"/>
              <w:jc w:val="center"/>
              <w:rPr>
                <w:rFonts w:ascii="宋体" w:hAnsi="宋体" w:cs="宋体"/>
                <w:sz w:val="18"/>
                <w:szCs w:val="18"/>
              </w:rPr>
            </w:pPr>
            <w:r>
              <w:rPr>
                <w:rFonts w:hint="eastAsia" w:ascii="宋体" w:hAnsi="宋体" w:cs="宋体"/>
                <w:sz w:val="18"/>
                <w:szCs w:val="18"/>
              </w:rPr>
              <w:t>偏差原因分析及改进措施</w:t>
            </w:r>
          </w:p>
        </w:tc>
      </w:tr>
      <w:tr w14:paraId="7415A08A">
        <w:tblPrEx>
          <w:tblCellMar>
            <w:top w:w="0" w:type="dxa"/>
            <w:left w:w="108" w:type="dxa"/>
            <w:bottom w:w="0" w:type="dxa"/>
            <w:right w:w="108" w:type="dxa"/>
          </w:tblCellMar>
        </w:tblPrEx>
        <w:trPr>
          <w:trHeight w:val="446"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6DA1AF9D">
            <w:pPr>
              <w:widowControl w:val="0"/>
              <w:spacing w:line="280" w:lineRule="exact"/>
              <w:rPr>
                <w:rFonts w:ascii="宋体" w:hAnsi="宋体" w:cs="宋体"/>
                <w:sz w:val="18"/>
                <w:szCs w:val="18"/>
              </w:rPr>
            </w:pPr>
          </w:p>
        </w:tc>
        <w:tc>
          <w:tcPr>
            <w:tcW w:w="1355" w:type="dxa"/>
            <w:vMerge w:val="restart"/>
            <w:tcBorders>
              <w:top w:val="nil"/>
              <w:left w:val="single" w:color="auto" w:sz="4" w:space="0"/>
              <w:bottom w:val="single" w:color="auto" w:sz="4" w:space="0"/>
              <w:right w:val="single" w:color="auto" w:sz="4" w:space="0"/>
            </w:tcBorders>
            <w:noWrap w:val="0"/>
            <w:vAlign w:val="center"/>
          </w:tcPr>
          <w:p w14:paraId="2B3EDA5A">
            <w:pPr>
              <w:widowControl w:val="0"/>
              <w:spacing w:line="240" w:lineRule="exact"/>
              <w:jc w:val="center"/>
              <w:rPr>
                <w:rFonts w:ascii="宋体" w:hAnsi="宋体" w:cs="宋体"/>
                <w:sz w:val="18"/>
                <w:szCs w:val="18"/>
              </w:rPr>
            </w:pPr>
            <w:r>
              <w:rPr>
                <w:rFonts w:hint="eastAsia" w:ascii="宋体" w:hAnsi="宋体" w:cs="宋体"/>
                <w:sz w:val="18"/>
                <w:szCs w:val="18"/>
              </w:rPr>
              <w:t>产出指标</w:t>
            </w:r>
          </w:p>
        </w:tc>
        <w:tc>
          <w:tcPr>
            <w:tcW w:w="644" w:type="dxa"/>
            <w:vMerge w:val="restart"/>
            <w:tcBorders>
              <w:top w:val="single" w:color="auto" w:sz="4" w:space="0"/>
              <w:left w:val="single" w:color="auto" w:sz="4" w:space="0"/>
              <w:right w:val="single" w:color="auto" w:sz="4" w:space="0"/>
            </w:tcBorders>
            <w:noWrap w:val="0"/>
            <w:vAlign w:val="center"/>
          </w:tcPr>
          <w:p w14:paraId="2DDCE7CD">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数量指标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5A835F39">
            <w:pPr>
              <w:widowControl w:val="0"/>
              <w:spacing w:line="240" w:lineRule="exact"/>
              <w:jc w:val="both"/>
              <w:rPr>
                <w:rFonts w:hint="eastAsia" w:ascii="宋体" w:hAnsi="宋体" w:eastAsia="宋体" w:cs="宋体"/>
                <w:sz w:val="18"/>
                <w:szCs w:val="18"/>
                <w:lang w:val="en-US"/>
              </w:rPr>
            </w:pPr>
            <w:r>
              <w:rPr>
                <w:rFonts w:hint="eastAsia" w:ascii="宋体" w:hAnsi="宋体" w:eastAsia="宋体" w:cs="宋体"/>
                <w:sz w:val="18"/>
                <w:szCs w:val="18"/>
                <w:lang w:val="en-US"/>
              </w:rPr>
              <w:t>贫困患者门诊服药补助</w:t>
            </w:r>
          </w:p>
        </w:tc>
        <w:tc>
          <w:tcPr>
            <w:tcW w:w="1853" w:type="dxa"/>
            <w:tcBorders>
              <w:top w:val="nil"/>
              <w:left w:val="nil"/>
              <w:bottom w:val="single" w:color="auto" w:sz="4" w:space="0"/>
              <w:right w:val="single" w:color="auto" w:sz="4" w:space="0"/>
            </w:tcBorders>
            <w:noWrap w:val="0"/>
            <w:vAlign w:val="center"/>
          </w:tcPr>
          <w:p w14:paraId="35790B64">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450人次</w:t>
            </w:r>
          </w:p>
        </w:tc>
        <w:tc>
          <w:tcPr>
            <w:tcW w:w="1325" w:type="dxa"/>
            <w:gridSpan w:val="3"/>
            <w:tcBorders>
              <w:top w:val="nil"/>
              <w:left w:val="nil"/>
              <w:bottom w:val="single" w:color="auto" w:sz="4" w:space="0"/>
              <w:right w:val="single" w:color="auto" w:sz="4" w:space="0"/>
            </w:tcBorders>
            <w:noWrap w:val="0"/>
            <w:vAlign w:val="center"/>
          </w:tcPr>
          <w:p w14:paraId="24039EA2">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450人次</w:t>
            </w:r>
          </w:p>
        </w:tc>
        <w:tc>
          <w:tcPr>
            <w:tcW w:w="476" w:type="dxa"/>
            <w:tcBorders>
              <w:top w:val="nil"/>
              <w:left w:val="nil"/>
              <w:bottom w:val="single" w:color="auto" w:sz="4" w:space="0"/>
              <w:right w:val="single" w:color="auto" w:sz="4" w:space="0"/>
            </w:tcBorders>
            <w:noWrap w:val="0"/>
            <w:vAlign w:val="center"/>
          </w:tcPr>
          <w:p w14:paraId="7A28F33B">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831" w:type="dxa"/>
            <w:tcBorders>
              <w:top w:val="nil"/>
              <w:left w:val="nil"/>
              <w:bottom w:val="single" w:color="auto" w:sz="4" w:space="0"/>
              <w:right w:val="single" w:color="auto" w:sz="4" w:space="0"/>
            </w:tcBorders>
            <w:noWrap w:val="0"/>
            <w:vAlign w:val="center"/>
          </w:tcPr>
          <w:p w14:paraId="2781E4B6">
            <w:pPr>
              <w:widowControl w:val="0"/>
              <w:spacing w:line="240" w:lineRule="exact"/>
              <w:jc w:val="center"/>
              <w:rPr>
                <w:rFonts w:hint="default" w:ascii="宋体" w:hAnsi="宋体" w:cs="宋体"/>
                <w:sz w:val="18"/>
                <w:szCs w:val="18"/>
                <w:lang w:val="en-US"/>
              </w:rPr>
            </w:pPr>
            <w:r>
              <w:rPr>
                <w:rFonts w:hint="eastAsia" w:ascii="宋体" w:hAnsi="宋体" w:cs="宋体"/>
                <w:sz w:val="18"/>
                <w:szCs w:val="18"/>
                <w:lang w:val="en-US" w:eastAsia="zh-CN"/>
              </w:rPr>
              <w:t>10</w:t>
            </w:r>
          </w:p>
        </w:tc>
        <w:tc>
          <w:tcPr>
            <w:tcW w:w="983" w:type="dxa"/>
            <w:tcBorders>
              <w:top w:val="single" w:color="auto" w:sz="4" w:space="0"/>
              <w:left w:val="nil"/>
              <w:bottom w:val="single" w:color="auto" w:sz="4" w:space="0"/>
              <w:right w:val="single" w:color="auto" w:sz="4" w:space="0"/>
            </w:tcBorders>
            <w:noWrap w:val="0"/>
            <w:vAlign w:val="center"/>
          </w:tcPr>
          <w:p w14:paraId="5A27FB6D">
            <w:pPr>
              <w:widowControl w:val="0"/>
              <w:spacing w:line="240" w:lineRule="exact"/>
              <w:jc w:val="center"/>
              <w:rPr>
                <w:rFonts w:ascii="宋体" w:hAnsi="宋体" w:cs="宋体"/>
                <w:sz w:val="18"/>
                <w:szCs w:val="18"/>
              </w:rPr>
            </w:pPr>
          </w:p>
        </w:tc>
      </w:tr>
      <w:tr w14:paraId="51358337">
        <w:tblPrEx>
          <w:tblCellMar>
            <w:top w:w="0" w:type="dxa"/>
            <w:left w:w="108" w:type="dxa"/>
            <w:bottom w:w="0" w:type="dxa"/>
            <w:right w:w="108" w:type="dxa"/>
          </w:tblCellMar>
        </w:tblPrEx>
        <w:trPr>
          <w:trHeight w:val="620"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39481E1F">
            <w:pPr>
              <w:widowControl w:val="0"/>
              <w:spacing w:line="280" w:lineRule="exact"/>
              <w:rPr>
                <w:rFonts w:ascii="宋体" w:hAnsi="宋体" w:cs="宋体"/>
                <w:sz w:val="18"/>
                <w:szCs w:val="18"/>
              </w:rPr>
            </w:pPr>
          </w:p>
        </w:tc>
        <w:tc>
          <w:tcPr>
            <w:tcW w:w="1355" w:type="dxa"/>
            <w:vMerge w:val="continue"/>
            <w:tcBorders>
              <w:left w:val="single" w:color="auto" w:sz="4" w:space="0"/>
              <w:right w:val="single" w:color="auto" w:sz="4" w:space="0"/>
            </w:tcBorders>
            <w:noWrap w:val="0"/>
            <w:vAlign w:val="center"/>
          </w:tcPr>
          <w:p w14:paraId="064AF9E3">
            <w:pPr>
              <w:widowControl w:val="0"/>
              <w:spacing w:line="240" w:lineRule="exact"/>
              <w:jc w:val="center"/>
              <w:rPr>
                <w:rFonts w:hint="eastAsia" w:ascii="宋体" w:hAnsi="宋体" w:cs="宋体"/>
                <w:sz w:val="18"/>
                <w:szCs w:val="18"/>
              </w:rPr>
            </w:pPr>
          </w:p>
        </w:tc>
        <w:tc>
          <w:tcPr>
            <w:tcW w:w="644" w:type="dxa"/>
            <w:vMerge w:val="continue"/>
            <w:tcBorders>
              <w:left w:val="single" w:color="auto" w:sz="4" w:space="0"/>
              <w:right w:val="single" w:color="auto" w:sz="4" w:space="0"/>
            </w:tcBorders>
            <w:noWrap w:val="0"/>
            <w:vAlign w:val="center"/>
          </w:tcPr>
          <w:p w14:paraId="79CAE2F8">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6578BD7F">
            <w:pPr>
              <w:widowControl w:val="0"/>
              <w:spacing w:line="240" w:lineRule="exact"/>
              <w:jc w:val="both"/>
              <w:rPr>
                <w:rFonts w:hint="default" w:ascii="宋体" w:hAnsi="宋体" w:eastAsia="宋体" w:cs="宋体"/>
                <w:sz w:val="18"/>
                <w:szCs w:val="18"/>
                <w:shd w:val="clear" w:color="auto" w:fill="auto"/>
                <w:lang w:val="en-US" w:eastAsia="zh-CN"/>
              </w:rPr>
            </w:pPr>
            <w:r>
              <w:rPr>
                <w:rFonts w:hint="eastAsia" w:ascii="宋体" w:hAnsi="宋体" w:cs="宋体"/>
                <w:sz w:val="18"/>
                <w:szCs w:val="18"/>
                <w:shd w:val="clear" w:color="auto" w:fill="auto"/>
                <w:lang w:val="en-US" w:eastAsia="zh-CN"/>
              </w:rPr>
              <w:t>家属护理教育</w:t>
            </w:r>
          </w:p>
        </w:tc>
        <w:tc>
          <w:tcPr>
            <w:tcW w:w="1853" w:type="dxa"/>
            <w:tcBorders>
              <w:top w:val="nil"/>
              <w:left w:val="nil"/>
              <w:bottom w:val="single" w:color="auto" w:sz="4" w:space="0"/>
              <w:right w:val="single" w:color="auto" w:sz="4" w:space="0"/>
            </w:tcBorders>
            <w:noWrap w:val="0"/>
            <w:vAlign w:val="center"/>
          </w:tcPr>
          <w:p w14:paraId="16239FA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i w:val="0"/>
                <w:iCs w:val="0"/>
                <w:color w:val="000000"/>
                <w:kern w:val="0"/>
                <w:sz w:val="18"/>
                <w:szCs w:val="18"/>
                <w:u w:val="none"/>
                <w:shd w:val="clear" w:color="auto" w:fill="auto"/>
                <w:lang w:val="en-US" w:eastAsia="zh-CN" w:bidi="ar"/>
              </w:rPr>
            </w:pPr>
            <w:r>
              <w:rPr>
                <w:rFonts w:hint="eastAsia" w:ascii="宋体" w:hAnsi="宋体" w:cs="宋体"/>
                <w:i w:val="0"/>
                <w:iCs w:val="0"/>
                <w:caps w:val="0"/>
                <w:color w:val="333333"/>
                <w:spacing w:val="0"/>
                <w:sz w:val="16"/>
                <w:szCs w:val="16"/>
                <w:shd w:val="clear" w:color="auto" w:fill="auto"/>
                <w:lang w:val="en-US" w:eastAsia="zh-CN"/>
              </w:rPr>
              <w:t>450人次</w:t>
            </w:r>
          </w:p>
        </w:tc>
        <w:tc>
          <w:tcPr>
            <w:tcW w:w="1325" w:type="dxa"/>
            <w:gridSpan w:val="3"/>
            <w:tcBorders>
              <w:top w:val="nil"/>
              <w:left w:val="nil"/>
              <w:bottom w:val="single" w:color="auto" w:sz="4" w:space="0"/>
              <w:right w:val="single" w:color="auto" w:sz="4" w:space="0"/>
            </w:tcBorders>
            <w:noWrap w:val="0"/>
            <w:vAlign w:val="center"/>
          </w:tcPr>
          <w:p w14:paraId="5C590C3E">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i w:val="0"/>
                <w:iCs w:val="0"/>
                <w:caps w:val="0"/>
                <w:color w:val="333333"/>
                <w:spacing w:val="0"/>
                <w:sz w:val="16"/>
                <w:szCs w:val="16"/>
                <w:shd w:val="clear" w:color="auto" w:fill="auto"/>
                <w:lang w:val="en-US" w:eastAsia="zh-CN"/>
              </w:rPr>
              <w:t>450人次</w:t>
            </w:r>
          </w:p>
        </w:tc>
        <w:tc>
          <w:tcPr>
            <w:tcW w:w="476" w:type="dxa"/>
            <w:tcBorders>
              <w:top w:val="nil"/>
              <w:left w:val="nil"/>
              <w:bottom w:val="single" w:color="auto" w:sz="4" w:space="0"/>
              <w:right w:val="single" w:color="auto" w:sz="4" w:space="0"/>
            </w:tcBorders>
            <w:noWrap w:val="0"/>
            <w:vAlign w:val="center"/>
          </w:tcPr>
          <w:p w14:paraId="5D8EB766">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02E18D63">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0ACFF87C">
            <w:pPr>
              <w:widowControl w:val="0"/>
              <w:spacing w:line="240" w:lineRule="exact"/>
              <w:jc w:val="center"/>
              <w:rPr>
                <w:rFonts w:ascii="宋体" w:hAnsi="宋体" w:cs="宋体"/>
                <w:sz w:val="18"/>
                <w:szCs w:val="18"/>
              </w:rPr>
            </w:pPr>
          </w:p>
        </w:tc>
      </w:tr>
      <w:tr w14:paraId="141C4F75">
        <w:tblPrEx>
          <w:tblCellMar>
            <w:top w:w="0" w:type="dxa"/>
            <w:left w:w="108" w:type="dxa"/>
            <w:bottom w:w="0" w:type="dxa"/>
            <w:right w:w="108" w:type="dxa"/>
          </w:tblCellMar>
        </w:tblPrEx>
        <w:trPr>
          <w:trHeight w:val="580"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4BB7949E">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41EC2D9C">
            <w:pPr>
              <w:widowControl w:val="0"/>
              <w:spacing w:line="240" w:lineRule="exact"/>
              <w:rPr>
                <w:rFonts w:ascii="宋体" w:hAnsi="宋体" w:cs="宋体"/>
                <w:sz w:val="18"/>
                <w:szCs w:val="18"/>
              </w:rPr>
            </w:pPr>
          </w:p>
        </w:tc>
        <w:tc>
          <w:tcPr>
            <w:tcW w:w="644" w:type="dxa"/>
            <w:vMerge w:val="restart"/>
            <w:tcBorders>
              <w:top w:val="single" w:color="auto" w:sz="4" w:space="0"/>
              <w:left w:val="single" w:color="auto" w:sz="4" w:space="0"/>
              <w:bottom w:val="single" w:color="auto" w:sz="4" w:space="0"/>
              <w:right w:val="single" w:color="auto" w:sz="4" w:space="0"/>
            </w:tcBorders>
            <w:noWrap w:val="0"/>
            <w:vAlign w:val="center"/>
          </w:tcPr>
          <w:p w14:paraId="35623809">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质量指标</w:t>
            </w:r>
          </w:p>
        </w:tc>
        <w:tc>
          <w:tcPr>
            <w:tcW w:w="2222" w:type="dxa"/>
            <w:gridSpan w:val="2"/>
            <w:tcBorders>
              <w:top w:val="single" w:color="auto" w:sz="4" w:space="0"/>
              <w:left w:val="nil"/>
              <w:bottom w:val="single" w:color="auto" w:sz="4" w:space="0"/>
              <w:right w:val="single" w:color="auto" w:sz="4" w:space="0"/>
            </w:tcBorders>
            <w:noWrap w:val="0"/>
            <w:vAlign w:val="center"/>
          </w:tcPr>
          <w:p w14:paraId="0F218777">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i w:val="0"/>
                <w:iCs w:val="0"/>
                <w:caps w:val="0"/>
                <w:color w:val="333333"/>
                <w:spacing w:val="0"/>
                <w:sz w:val="18"/>
                <w:szCs w:val="18"/>
                <w:shd w:val="clear" w:fill="FFFFFF"/>
                <w:lang w:val="en-US" w:eastAsia="zh-CN"/>
              </w:rPr>
              <w:t>报告患病率</w:t>
            </w:r>
          </w:p>
        </w:tc>
        <w:tc>
          <w:tcPr>
            <w:tcW w:w="1853" w:type="dxa"/>
            <w:tcBorders>
              <w:top w:val="nil"/>
              <w:left w:val="nil"/>
              <w:bottom w:val="single" w:color="auto" w:sz="4" w:space="0"/>
              <w:right w:val="single" w:color="auto" w:sz="4" w:space="0"/>
            </w:tcBorders>
            <w:noWrap w:val="0"/>
            <w:vAlign w:val="center"/>
          </w:tcPr>
          <w:p w14:paraId="15960119">
            <w:pPr>
              <w:keepNext w:val="0"/>
              <w:keepLines w:val="0"/>
              <w:pageBreakBefore w:val="0"/>
              <w:widowControl w:val="0"/>
              <w:kinsoku/>
              <w:wordWrap/>
              <w:overflowPunct/>
              <w:topLinePunct w:val="0"/>
              <w:autoSpaceDE/>
              <w:autoSpaceDN/>
              <w:bidi w:val="0"/>
              <w:adjustRightInd/>
              <w:snapToGrid/>
              <w:spacing w:line="200" w:lineRule="exact"/>
              <w:jc w:val="left"/>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大于等于4.5‰</w:t>
            </w:r>
          </w:p>
        </w:tc>
        <w:tc>
          <w:tcPr>
            <w:tcW w:w="1325" w:type="dxa"/>
            <w:gridSpan w:val="3"/>
            <w:tcBorders>
              <w:top w:val="nil"/>
              <w:left w:val="nil"/>
              <w:bottom w:val="single" w:color="auto" w:sz="4" w:space="0"/>
              <w:right w:val="single" w:color="auto" w:sz="4" w:space="0"/>
            </w:tcBorders>
            <w:noWrap w:val="0"/>
            <w:vAlign w:val="center"/>
          </w:tcPr>
          <w:p w14:paraId="58F67E6D">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4.5‰</w:t>
            </w:r>
          </w:p>
        </w:tc>
        <w:tc>
          <w:tcPr>
            <w:tcW w:w="476" w:type="dxa"/>
            <w:tcBorders>
              <w:top w:val="nil"/>
              <w:left w:val="nil"/>
              <w:bottom w:val="single" w:color="auto" w:sz="4" w:space="0"/>
              <w:right w:val="single" w:color="auto" w:sz="4" w:space="0"/>
            </w:tcBorders>
            <w:noWrap w:val="0"/>
            <w:vAlign w:val="center"/>
          </w:tcPr>
          <w:p w14:paraId="154E3715">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w:t>
            </w:r>
          </w:p>
        </w:tc>
        <w:tc>
          <w:tcPr>
            <w:tcW w:w="831" w:type="dxa"/>
            <w:tcBorders>
              <w:top w:val="nil"/>
              <w:left w:val="nil"/>
              <w:bottom w:val="single" w:color="auto" w:sz="4" w:space="0"/>
              <w:right w:val="single" w:color="auto" w:sz="4" w:space="0"/>
            </w:tcBorders>
            <w:noWrap w:val="0"/>
            <w:vAlign w:val="center"/>
          </w:tcPr>
          <w:p w14:paraId="0FFA4C4D">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w:t>
            </w:r>
          </w:p>
        </w:tc>
        <w:tc>
          <w:tcPr>
            <w:tcW w:w="983" w:type="dxa"/>
            <w:tcBorders>
              <w:top w:val="single" w:color="auto" w:sz="4" w:space="0"/>
              <w:left w:val="nil"/>
              <w:bottom w:val="single" w:color="auto" w:sz="4" w:space="0"/>
              <w:right w:val="single" w:color="auto" w:sz="4" w:space="0"/>
            </w:tcBorders>
            <w:noWrap w:val="0"/>
            <w:vAlign w:val="center"/>
          </w:tcPr>
          <w:p w14:paraId="1A65AFD7">
            <w:pPr>
              <w:widowControl w:val="0"/>
              <w:spacing w:line="240" w:lineRule="exact"/>
              <w:jc w:val="center"/>
              <w:rPr>
                <w:rFonts w:ascii="宋体" w:hAnsi="宋体" w:cs="宋体"/>
                <w:sz w:val="18"/>
                <w:szCs w:val="18"/>
              </w:rPr>
            </w:pPr>
          </w:p>
        </w:tc>
      </w:tr>
      <w:tr w14:paraId="118376C0">
        <w:tblPrEx>
          <w:tblCellMar>
            <w:top w:w="0" w:type="dxa"/>
            <w:left w:w="108" w:type="dxa"/>
            <w:bottom w:w="0" w:type="dxa"/>
            <w:right w:w="108" w:type="dxa"/>
          </w:tblCellMar>
        </w:tblPrEx>
        <w:trPr>
          <w:trHeight w:val="419"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1D09A6F1">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6B4CA1B1">
            <w:pPr>
              <w:widowControl w:val="0"/>
              <w:spacing w:line="240" w:lineRule="exact"/>
              <w:rPr>
                <w:rFonts w:ascii="宋体" w:hAnsi="宋体" w:cs="宋体"/>
                <w:sz w:val="18"/>
                <w:szCs w:val="18"/>
              </w:rPr>
            </w:pPr>
          </w:p>
        </w:tc>
        <w:tc>
          <w:tcPr>
            <w:tcW w:w="644" w:type="dxa"/>
            <w:vMerge w:val="continue"/>
            <w:tcBorders>
              <w:top w:val="single" w:color="auto" w:sz="4" w:space="0"/>
              <w:left w:val="single" w:color="auto" w:sz="4" w:space="0"/>
              <w:bottom w:val="single" w:color="auto" w:sz="4" w:space="0"/>
              <w:right w:val="single" w:color="auto" w:sz="4" w:space="0"/>
            </w:tcBorders>
            <w:noWrap w:val="0"/>
            <w:vAlign w:val="center"/>
          </w:tcPr>
          <w:p w14:paraId="0B5F4BE7">
            <w:pPr>
              <w:widowControl w:val="0"/>
              <w:spacing w:line="240" w:lineRule="exact"/>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1AF5E368">
            <w:pPr>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面访率</w:t>
            </w:r>
          </w:p>
        </w:tc>
        <w:tc>
          <w:tcPr>
            <w:tcW w:w="1853" w:type="dxa"/>
            <w:tcBorders>
              <w:top w:val="nil"/>
              <w:left w:val="nil"/>
              <w:bottom w:val="single" w:color="auto" w:sz="4" w:space="0"/>
              <w:right w:val="single" w:color="auto" w:sz="4" w:space="0"/>
            </w:tcBorders>
            <w:noWrap w:val="0"/>
            <w:vAlign w:val="center"/>
          </w:tcPr>
          <w:p w14:paraId="6704B6ED">
            <w:pPr>
              <w:keepNext w:val="0"/>
              <w:keepLines w:val="0"/>
              <w:pageBreakBefore w:val="0"/>
              <w:kinsoku/>
              <w:wordWrap/>
              <w:overflowPunct/>
              <w:topLinePunct w:val="0"/>
              <w:autoSpaceDE/>
              <w:autoSpaceDN/>
              <w:bidi w:val="0"/>
              <w:adjustRightInd/>
              <w:snapToGrid/>
              <w:spacing w:line="200" w:lineRule="exact"/>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大于等于80%</w:t>
            </w:r>
          </w:p>
        </w:tc>
        <w:tc>
          <w:tcPr>
            <w:tcW w:w="1325" w:type="dxa"/>
            <w:gridSpan w:val="3"/>
            <w:tcBorders>
              <w:top w:val="nil"/>
              <w:left w:val="nil"/>
              <w:bottom w:val="single" w:color="auto" w:sz="4" w:space="0"/>
              <w:right w:val="single" w:color="auto" w:sz="4" w:space="0"/>
            </w:tcBorders>
            <w:noWrap w:val="0"/>
            <w:vAlign w:val="center"/>
          </w:tcPr>
          <w:p w14:paraId="643F582A">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90%</w:t>
            </w:r>
          </w:p>
        </w:tc>
        <w:tc>
          <w:tcPr>
            <w:tcW w:w="476" w:type="dxa"/>
            <w:tcBorders>
              <w:top w:val="nil"/>
              <w:left w:val="nil"/>
              <w:bottom w:val="single" w:color="auto" w:sz="4" w:space="0"/>
              <w:right w:val="single" w:color="auto" w:sz="4" w:space="0"/>
            </w:tcBorders>
            <w:noWrap w:val="0"/>
            <w:vAlign w:val="center"/>
          </w:tcPr>
          <w:p w14:paraId="107510B0">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831" w:type="dxa"/>
            <w:tcBorders>
              <w:top w:val="nil"/>
              <w:left w:val="nil"/>
              <w:bottom w:val="single" w:color="auto" w:sz="4" w:space="0"/>
              <w:right w:val="single" w:color="auto" w:sz="4" w:space="0"/>
            </w:tcBorders>
            <w:noWrap w:val="0"/>
            <w:vAlign w:val="center"/>
          </w:tcPr>
          <w:p w14:paraId="181D408B">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983" w:type="dxa"/>
            <w:tcBorders>
              <w:top w:val="single" w:color="auto" w:sz="4" w:space="0"/>
              <w:left w:val="nil"/>
              <w:bottom w:val="single" w:color="auto" w:sz="4" w:space="0"/>
              <w:right w:val="single" w:color="auto" w:sz="4" w:space="0"/>
            </w:tcBorders>
            <w:noWrap w:val="0"/>
            <w:vAlign w:val="center"/>
          </w:tcPr>
          <w:p w14:paraId="4CC89EB7">
            <w:pPr>
              <w:widowControl w:val="0"/>
              <w:spacing w:line="240" w:lineRule="exact"/>
              <w:jc w:val="center"/>
              <w:rPr>
                <w:rFonts w:ascii="宋体" w:hAnsi="宋体" w:cs="宋体"/>
                <w:sz w:val="18"/>
                <w:szCs w:val="18"/>
              </w:rPr>
            </w:pPr>
          </w:p>
        </w:tc>
      </w:tr>
      <w:tr w14:paraId="588D1EF7">
        <w:tblPrEx>
          <w:tblCellMar>
            <w:top w:w="0" w:type="dxa"/>
            <w:left w:w="108" w:type="dxa"/>
            <w:bottom w:w="0" w:type="dxa"/>
            <w:right w:w="108" w:type="dxa"/>
          </w:tblCellMar>
        </w:tblPrEx>
        <w:trPr>
          <w:trHeight w:val="406"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5F57216F">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75998D79">
            <w:pPr>
              <w:widowControl w:val="0"/>
              <w:spacing w:line="240" w:lineRule="exact"/>
              <w:rPr>
                <w:rFonts w:ascii="宋体" w:hAnsi="宋体" w:cs="宋体"/>
                <w:sz w:val="18"/>
                <w:szCs w:val="18"/>
              </w:rPr>
            </w:pPr>
          </w:p>
        </w:tc>
        <w:tc>
          <w:tcPr>
            <w:tcW w:w="644" w:type="dxa"/>
            <w:vMerge w:val="continue"/>
            <w:tcBorders>
              <w:top w:val="single" w:color="auto" w:sz="4" w:space="0"/>
              <w:left w:val="single" w:color="auto" w:sz="4" w:space="0"/>
              <w:bottom w:val="single" w:color="auto" w:sz="4" w:space="0"/>
              <w:right w:val="single" w:color="auto" w:sz="4" w:space="0"/>
            </w:tcBorders>
            <w:noWrap w:val="0"/>
            <w:vAlign w:val="center"/>
          </w:tcPr>
          <w:p w14:paraId="028447B0">
            <w:pPr>
              <w:widowControl w:val="0"/>
              <w:spacing w:line="240" w:lineRule="exact"/>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6D842374">
            <w:pPr>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服药率</w:t>
            </w:r>
          </w:p>
        </w:tc>
        <w:tc>
          <w:tcPr>
            <w:tcW w:w="1853" w:type="dxa"/>
            <w:tcBorders>
              <w:top w:val="nil"/>
              <w:left w:val="nil"/>
              <w:bottom w:val="single" w:color="auto" w:sz="4" w:space="0"/>
              <w:right w:val="single" w:color="auto" w:sz="4" w:space="0"/>
            </w:tcBorders>
            <w:noWrap w:val="0"/>
            <w:vAlign w:val="center"/>
          </w:tcPr>
          <w:p w14:paraId="40E259F9">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sz w:val="18"/>
                <w:szCs w:val="18"/>
              </w:rPr>
            </w:pPr>
            <w:r>
              <w:rPr>
                <w:rFonts w:hint="eastAsia" w:ascii="宋体" w:hAnsi="宋体" w:cs="宋体"/>
                <w:sz w:val="18"/>
                <w:szCs w:val="18"/>
                <w:lang w:val="en-US" w:eastAsia="zh-CN"/>
              </w:rPr>
              <w:t>大于等于80%</w:t>
            </w:r>
          </w:p>
        </w:tc>
        <w:tc>
          <w:tcPr>
            <w:tcW w:w="1325" w:type="dxa"/>
            <w:gridSpan w:val="3"/>
            <w:tcBorders>
              <w:top w:val="nil"/>
              <w:left w:val="nil"/>
              <w:bottom w:val="single" w:color="auto" w:sz="4" w:space="0"/>
              <w:right w:val="single" w:color="auto" w:sz="4" w:space="0"/>
            </w:tcBorders>
            <w:noWrap w:val="0"/>
            <w:vAlign w:val="center"/>
          </w:tcPr>
          <w:p w14:paraId="5D24D65E">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90%</w:t>
            </w:r>
          </w:p>
        </w:tc>
        <w:tc>
          <w:tcPr>
            <w:tcW w:w="476" w:type="dxa"/>
            <w:tcBorders>
              <w:top w:val="nil"/>
              <w:left w:val="nil"/>
              <w:bottom w:val="single" w:color="auto" w:sz="4" w:space="0"/>
              <w:right w:val="single" w:color="auto" w:sz="4" w:space="0"/>
            </w:tcBorders>
            <w:noWrap w:val="0"/>
            <w:vAlign w:val="center"/>
          </w:tcPr>
          <w:p w14:paraId="1D9CBD54">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831" w:type="dxa"/>
            <w:tcBorders>
              <w:top w:val="nil"/>
              <w:left w:val="nil"/>
              <w:bottom w:val="single" w:color="auto" w:sz="4" w:space="0"/>
              <w:right w:val="single" w:color="auto" w:sz="4" w:space="0"/>
            </w:tcBorders>
            <w:noWrap w:val="0"/>
            <w:vAlign w:val="center"/>
          </w:tcPr>
          <w:p w14:paraId="3A5718AC">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4</w:t>
            </w:r>
          </w:p>
        </w:tc>
        <w:tc>
          <w:tcPr>
            <w:tcW w:w="983" w:type="dxa"/>
            <w:tcBorders>
              <w:top w:val="single" w:color="auto" w:sz="4" w:space="0"/>
              <w:left w:val="nil"/>
              <w:bottom w:val="single" w:color="auto" w:sz="4" w:space="0"/>
              <w:right w:val="single" w:color="auto" w:sz="4" w:space="0"/>
            </w:tcBorders>
            <w:noWrap w:val="0"/>
            <w:vAlign w:val="center"/>
          </w:tcPr>
          <w:p w14:paraId="6CD9C4DF">
            <w:pPr>
              <w:widowControl w:val="0"/>
              <w:spacing w:line="240" w:lineRule="exact"/>
              <w:jc w:val="center"/>
              <w:rPr>
                <w:rFonts w:ascii="宋体" w:hAnsi="宋体" w:cs="宋体"/>
                <w:sz w:val="18"/>
                <w:szCs w:val="18"/>
              </w:rPr>
            </w:pPr>
          </w:p>
        </w:tc>
      </w:tr>
      <w:tr w14:paraId="5DEE6F34">
        <w:tblPrEx>
          <w:tblCellMar>
            <w:top w:w="0" w:type="dxa"/>
            <w:left w:w="108" w:type="dxa"/>
            <w:bottom w:w="0" w:type="dxa"/>
            <w:right w:w="108" w:type="dxa"/>
          </w:tblCellMar>
        </w:tblPrEx>
        <w:trPr>
          <w:trHeight w:val="420"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1DDCD3F2">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3F2D43C6">
            <w:pPr>
              <w:widowControl w:val="0"/>
              <w:spacing w:line="240" w:lineRule="exact"/>
              <w:rPr>
                <w:rFonts w:ascii="宋体" w:hAnsi="宋体" w:cs="宋体"/>
                <w:sz w:val="18"/>
                <w:szCs w:val="18"/>
              </w:rPr>
            </w:pPr>
          </w:p>
        </w:tc>
        <w:tc>
          <w:tcPr>
            <w:tcW w:w="644" w:type="dxa"/>
            <w:vMerge w:val="continue"/>
            <w:tcBorders>
              <w:top w:val="single" w:color="auto" w:sz="4" w:space="0"/>
              <w:left w:val="single" w:color="auto" w:sz="4" w:space="0"/>
              <w:bottom w:val="single" w:color="auto" w:sz="4" w:space="0"/>
              <w:right w:val="single" w:color="auto" w:sz="4" w:space="0"/>
            </w:tcBorders>
            <w:noWrap w:val="0"/>
            <w:vAlign w:val="center"/>
          </w:tcPr>
          <w:p w14:paraId="08A00194">
            <w:pPr>
              <w:widowControl w:val="0"/>
              <w:spacing w:line="240" w:lineRule="exact"/>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20BFA14C">
            <w:pPr>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规范管理率</w:t>
            </w:r>
          </w:p>
        </w:tc>
        <w:tc>
          <w:tcPr>
            <w:tcW w:w="1853" w:type="dxa"/>
            <w:tcBorders>
              <w:top w:val="nil"/>
              <w:left w:val="nil"/>
              <w:bottom w:val="single" w:color="auto" w:sz="4" w:space="0"/>
              <w:right w:val="single" w:color="auto" w:sz="4" w:space="0"/>
            </w:tcBorders>
            <w:noWrap w:val="0"/>
            <w:vAlign w:val="center"/>
          </w:tcPr>
          <w:p w14:paraId="3E4DBE85">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sz w:val="18"/>
                <w:szCs w:val="18"/>
                <w:lang w:val="en-US" w:eastAsia="zh-CN"/>
              </w:rPr>
            </w:pPr>
            <w:r>
              <w:rPr>
                <w:rFonts w:hint="eastAsia" w:ascii="宋体" w:hAnsi="宋体" w:cs="宋体"/>
                <w:sz w:val="18"/>
                <w:szCs w:val="18"/>
                <w:lang w:val="en-US" w:eastAsia="zh-CN"/>
              </w:rPr>
              <w:t>大于等于80%</w:t>
            </w:r>
          </w:p>
        </w:tc>
        <w:tc>
          <w:tcPr>
            <w:tcW w:w="1325" w:type="dxa"/>
            <w:gridSpan w:val="3"/>
            <w:tcBorders>
              <w:top w:val="nil"/>
              <w:left w:val="nil"/>
              <w:bottom w:val="single" w:color="auto" w:sz="4" w:space="0"/>
              <w:right w:val="single" w:color="auto" w:sz="4" w:space="0"/>
            </w:tcBorders>
            <w:noWrap w:val="0"/>
            <w:vAlign w:val="center"/>
          </w:tcPr>
          <w:p w14:paraId="79A50E06">
            <w:pPr>
              <w:keepNext w:val="0"/>
              <w:keepLines w:val="0"/>
              <w:pageBreakBefore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90%</w:t>
            </w:r>
          </w:p>
        </w:tc>
        <w:tc>
          <w:tcPr>
            <w:tcW w:w="476" w:type="dxa"/>
            <w:tcBorders>
              <w:top w:val="nil"/>
              <w:left w:val="nil"/>
              <w:bottom w:val="single" w:color="auto" w:sz="4" w:space="0"/>
              <w:right w:val="single" w:color="auto" w:sz="4" w:space="0"/>
            </w:tcBorders>
            <w:noWrap w:val="0"/>
            <w:vAlign w:val="center"/>
          </w:tcPr>
          <w:p w14:paraId="2024340B">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w:t>
            </w:r>
          </w:p>
        </w:tc>
        <w:tc>
          <w:tcPr>
            <w:tcW w:w="831" w:type="dxa"/>
            <w:tcBorders>
              <w:top w:val="nil"/>
              <w:left w:val="nil"/>
              <w:bottom w:val="single" w:color="auto" w:sz="4" w:space="0"/>
              <w:right w:val="single" w:color="auto" w:sz="4" w:space="0"/>
            </w:tcBorders>
            <w:noWrap w:val="0"/>
            <w:vAlign w:val="center"/>
          </w:tcPr>
          <w:p w14:paraId="2A2D403C">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w:t>
            </w:r>
          </w:p>
        </w:tc>
        <w:tc>
          <w:tcPr>
            <w:tcW w:w="983" w:type="dxa"/>
            <w:tcBorders>
              <w:top w:val="single" w:color="auto" w:sz="4" w:space="0"/>
              <w:left w:val="nil"/>
              <w:bottom w:val="single" w:color="auto" w:sz="4" w:space="0"/>
              <w:right w:val="single" w:color="auto" w:sz="4" w:space="0"/>
            </w:tcBorders>
            <w:noWrap w:val="0"/>
            <w:vAlign w:val="center"/>
          </w:tcPr>
          <w:p w14:paraId="66CCD9B4">
            <w:pPr>
              <w:widowControl w:val="0"/>
              <w:spacing w:line="240" w:lineRule="exact"/>
              <w:jc w:val="center"/>
              <w:rPr>
                <w:rFonts w:ascii="宋体" w:hAnsi="宋体" w:cs="宋体"/>
                <w:sz w:val="18"/>
                <w:szCs w:val="18"/>
              </w:rPr>
            </w:pPr>
          </w:p>
        </w:tc>
      </w:tr>
      <w:tr w14:paraId="3DEDC98A">
        <w:tblPrEx>
          <w:tblCellMar>
            <w:top w:w="0" w:type="dxa"/>
            <w:left w:w="108" w:type="dxa"/>
            <w:bottom w:w="0" w:type="dxa"/>
            <w:right w:w="108" w:type="dxa"/>
          </w:tblCellMar>
        </w:tblPrEx>
        <w:trPr>
          <w:trHeight w:val="447"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62ACC4F2">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1FEF14BC">
            <w:pPr>
              <w:widowControl w:val="0"/>
              <w:spacing w:line="240" w:lineRule="exact"/>
              <w:rPr>
                <w:rFonts w:ascii="宋体" w:hAnsi="宋体" w:cs="宋体"/>
                <w:sz w:val="18"/>
                <w:szCs w:val="18"/>
              </w:rPr>
            </w:pPr>
          </w:p>
        </w:tc>
        <w:tc>
          <w:tcPr>
            <w:tcW w:w="644" w:type="dxa"/>
            <w:vMerge w:val="restart"/>
            <w:tcBorders>
              <w:top w:val="single" w:color="auto" w:sz="4" w:space="0"/>
              <w:left w:val="single" w:color="auto" w:sz="4" w:space="0"/>
              <w:right w:val="single" w:color="auto" w:sz="4" w:space="0"/>
            </w:tcBorders>
            <w:noWrap w:val="0"/>
            <w:vAlign w:val="center"/>
          </w:tcPr>
          <w:p w14:paraId="02844C64">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时效指标</w:t>
            </w:r>
          </w:p>
        </w:tc>
        <w:tc>
          <w:tcPr>
            <w:tcW w:w="2222" w:type="dxa"/>
            <w:gridSpan w:val="2"/>
            <w:tcBorders>
              <w:top w:val="single" w:color="auto" w:sz="4" w:space="0"/>
              <w:left w:val="nil"/>
              <w:bottom w:val="single" w:color="auto" w:sz="4" w:space="0"/>
              <w:right w:val="single" w:color="auto" w:sz="4" w:space="0"/>
            </w:tcBorders>
            <w:noWrap w:val="0"/>
            <w:vAlign w:val="center"/>
          </w:tcPr>
          <w:p w14:paraId="2D83678A">
            <w:pPr>
              <w:widowControl w:val="0"/>
              <w:spacing w:line="240" w:lineRule="exact"/>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项目完成时间</w:t>
            </w:r>
          </w:p>
        </w:tc>
        <w:tc>
          <w:tcPr>
            <w:tcW w:w="1853" w:type="dxa"/>
            <w:tcBorders>
              <w:top w:val="nil"/>
              <w:left w:val="nil"/>
              <w:bottom w:val="single" w:color="auto" w:sz="4" w:space="0"/>
              <w:right w:val="single" w:color="auto" w:sz="4" w:space="0"/>
            </w:tcBorders>
            <w:noWrap w:val="0"/>
            <w:vAlign w:val="center"/>
          </w:tcPr>
          <w:p w14:paraId="79EE58D7">
            <w:pPr>
              <w:keepNext w:val="0"/>
              <w:keepLines w:val="0"/>
              <w:pageBreakBefore w:val="0"/>
              <w:widowControl w:val="0"/>
              <w:kinsoku/>
              <w:wordWrap/>
              <w:overflowPunct/>
              <w:topLinePunct w:val="0"/>
              <w:autoSpaceDE/>
              <w:autoSpaceDN/>
              <w:bidi w:val="0"/>
              <w:adjustRightInd/>
              <w:snapToGrid/>
              <w:spacing w:line="200" w:lineRule="exact"/>
              <w:jc w:val="both"/>
              <w:rPr>
                <w:rFonts w:hint="default" w:ascii="宋体" w:hAnsi="宋体" w:cs="宋体"/>
                <w:sz w:val="18"/>
                <w:szCs w:val="18"/>
                <w:lang w:val="en-US" w:eastAsia="zh-CN"/>
              </w:rPr>
            </w:pPr>
            <w:r>
              <w:rPr>
                <w:rFonts w:hint="eastAsia" w:ascii="宋体" w:hAnsi="宋体" w:cs="宋体"/>
                <w:sz w:val="18"/>
                <w:szCs w:val="18"/>
                <w:lang w:val="en-US" w:eastAsia="zh-CN"/>
              </w:rPr>
              <w:t>1年</w:t>
            </w:r>
          </w:p>
        </w:tc>
        <w:tc>
          <w:tcPr>
            <w:tcW w:w="1325" w:type="dxa"/>
            <w:gridSpan w:val="3"/>
            <w:tcBorders>
              <w:top w:val="nil"/>
              <w:left w:val="nil"/>
              <w:bottom w:val="single" w:color="auto" w:sz="4" w:space="0"/>
              <w:right w:val="single" w:color="auto" w:sz="4" w:space="0"/>
            </w:tcBorders>
            <w:noWrap w:val="0"/>
            <w:vAlign w:val="center"/>
          </w:tcPr>
          <w:p w14:paraId="39147851">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1年</w:t>
            </w:r>
          </w:p>
        </w:tc>
        <w:tc>
          <w:tcPr>
            <w:tcW w:w="476" w:type="dxa"/>
            <w:tcBorders>
              <w:top w:val="nil"/>
              <w:left w:val="nil"/>
              <w:bottom w:val="single" w:color="auto" w:sz="4" w:space="0"/>
              <w:right w:val="single" w:color="auto" w:sz="4" w:space="0"/>
            </w:tcBorders>
            <w:noWrap w:val="0"/>
            <w:vAlign w:val="center"/>
          </w:tcPr>
          <w:p w14:paraId="3A04C7D9">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43657273">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44D52625">
            <w:pPr>
              <w:widowControl w:val="0"/>
              <w:spacing w:line="240" w:lineRule="exact"/>
              <w:jc w:val="left"/>
              <w:rPr>
                <w:rFonts w:hint="default" w:ascii="宋体" w:hAnsi="宋体" w:eastAsia="宋体" w:cs="宋体"/>
                <w:sz w:val="18"/>
                <w:szCs w:val="18"/>
                <w:lang w:val="en-US" w:eastAsia="zh-CN"/>
              </w:rPr>
            </w:pPr>
          </w:p>
        </w:tc>
      </w:tr>
      <w:tr w14:paraId="23E0E67F">
        <w:tblPrEx>
          <w:tblCellMar>
            <w:top w:w="0" w:type="dxa"/>
            <w:left w:w="108" w:type="dxa"/>
            <w:bottom w:w="0" w:type="dxa"/>
            <w:right w:w="108" w:type="dxa"/>
          </w:tblCellMar>
        </w:tblPrEx>
        <w:trPr>
          <w:trHeight w:val="447"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3C2C61B2">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177BB433">
            <w:pPr>
              <w:widowControl w:val="0"/>
              <w:spacing w:line="240" w:lineRule="exact"/>
              <w:rPr>
                <w:rFonts w:ascii="宋体" w:hAnsi="宋体" w:cs="宋体"/>
                <w:sz w:val="18"/>
                <w:szCs w:val="18"/>
              </w:rPr>
            </w:pPr>
          </w:p>
        </w:tc>
        <w:tc>
          <w:tcPr>
            <w:tcW w:w="644" w:type="dxa"/>
            <w:vMerge w:val="continue"/>
            <w:tcBorders>
              <w:left w:val="single" w:color="auto" w:sz="4" w:space="0"/>
              <w:bottom w:val="single" w:color="auto" w:sz="4" w:space="0"/>
              <w:right w:val="single" w:color="auto" w:sz="4" w:space="0"/>
            </w:tcBorders>
            <w:noWrap w:val="0"/>
            <w:vAlign w:val="center"/>
          </w:tcPr>
          <w:p w14:paraId="464D2B20">
            <w:pPr>
              <w:widowControl w:val="0"/>
              <w:spacing w:line="240" w:lineRule="exact"/>
              <w:jc w:val="center"/>
              <w:rPr>
                <w:rFonts w:hint="eastAsia" w:ascii="宋体" w:hAnsi="宋体" w:eastAsia="宋体" w:cs="宋体"/>
                <w:sz w:val="18"/>
                <w:szCs w:val="18"/>
              </w:rPr>
            </w:pPr>
          </w:p>
        </w:tc>
        <w:tc>
          <w:tcPr>
            <w:tcW w:w="2222" w:type="dxa"/>
            <w:gridSpan w:val="2"/>
            <w:tcBorders>
              <w:top w:val="single" w:color="auto" w:sz="4" w:space="0"/>
              <w:left w:val="nil"/>
              <w:bottom w:val="single" w:color="auto" w:sz="4" w:space="0"/>
              <w:right w:val="single" w:color="auto" w:sz="4" w:space="0"/>
            </w:tcBorders>
            <w:noWrap w:val="0"/>
            <w:vAlign w:val="center"/>
          </w:tcPr>
          <w:p w14:paraId="4D45E657">
            <w:pPr>
              <w:widowControl w:val="0"/>
              <w:spacing w:line="240" w:lineRule="exact"/>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长期维持</w:t>
            </w:r>
          </w:p>
        </w:tc>
        <w:tc>
          <w:tcPr>
            <w:tcW w:w="1853" w:type="dxa"/>
            <w:tcBorders>
              <w:top w:val="nil"/>
              <w:left w:val="nil"/>
              <w:bottom w:val="single" w:color="auto" w:sz="4" w:space="0"/>
              <w:right w:val="single" w:color="auto" w:sz="4" w:space="0"/>
            </w:tcBorders>
            <w:noWrap w:val="0"/>
            <w:vAlign w:val="center"/>
          </w:tcPr>
          <w:p w14:paraId="5BFF8173">
            <w:pPr>
              <w:keepNext w:val="0"/>
              <w:keepLines w:val="0"/>
              <w:pageBreakBefore w:val="0"/>
              <w:widowControl w:val="0"/>
              <w:kinsoku/>
              <w:wordWrap/>
              <w:overflowPunct/>
              <w:topLinePunct w:val="0"/>
              <w:autoSpaceDE/>
              <w:autoSpaceDN/>
              <w:bidi w:val="0"/>
              <w:adjustRightInd/>
              <w:snapToGrid/>
              <w:spacing w:line="20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1年</w:t>
            </w:r>
          </w:p>
        </w:tc>
        <w:tc>
          <w:tcPr>
            <w:tcW w:w="1325" w:type="dxa"/>
            <w:gridSpan w:val="3"/>
            <w:tcBorders>
              <w:top w:val="nil"/>
              <w:left w:val="nil"/>
              <w:bottom w:val="single" w:color="auto" w:sz="4" w:space="0"/>
              <w:right w:val="single" w:color="auto" w:sz="4" w:space="0"/>
            </w:tcBorders>
            <w:noWrap w:val="0"/>
            <w:vAlign w:val="center"/>
          </w:tcPr>
          <w:p w14:paraId="74DEE088">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rPr>
            </w:pPr>
            <w:r>
              <w:rPr>
                <w:rFonts w:hint="eastAsia" w:ascii="宋体" w:hAnsi="宋体" w:cs="宋体"/>
                <w:sz w:val="18"/>
                <w:szCs w:val="18"/>
                <w:lang w:val="en-US" w:eastAsia="zh-CN"/>
              </w:rPr>
              <w:t>1年</w:t>
            </w:r>
          </w:p>
        </w:tc>
        <w:tc>
          <w:tcPr>
            <w:tcW w:w="476" w:type="dxa"/>
            <w:tcBorders>
              <w:top w:val="nil"/>
              <w:left w:val="nil"/>
              <w:bottom w:val="single" w:color="auto" w:sz="4" w:space="0"/>
              <w:right w:val="single" w:color="auto" w:sz="4" w:space="0"/>
            </w:tcBorders>
            <w:noWrap w:val="0"/>
            <w:vAlign w:val="center"/>
          </w:tcPr>
          <w:p w14:paraId="15766427">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06B5FB4F">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3A98B96D">
            <w:pPr>
              <w:widowControl w:val="0"/>
              <w:spacing w:line="240" w:lineRule="exact"/>
              <w:jc w:val="left"/>
              <w:rPr>
                <w:rFonts w:hint="default" w:ascii="宋体" w:hAnsi="宋体" w:eastAsia="宋体" w:cs="宋体"/>
                <w:sz w:val="18"/>
                <w:szCs w:val="18"/>
                <w:lang w:val="en-US" w:eastAsia="zh-CN"/>
              </w:rPr>
            </w:pPr>
          </w:p>
        </w:tc>
      </w:tr>
      <w:tr w14:paraId="00B4084B">
        <w:trPr>
          <w:trHeight w:val="599"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B9C175D">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4DACEEDD">
            <w:pPr>
              <w:widowControl w:val="0"/>
              <w:spacing w:line="240" w:lineRule="exact"/>
              <w:rPr>
                <w:rFonts w:ascii="宋体" w:hAnsi="宋体" w:cs="宋体"/>
                <w:sz w:val="18"/>
                <w:szCs w:val="18"/>
              </w:rPr>
            </w:pPr>
          </w:p>
        </w:tc>
        <w:tc>
          <w:tcPr>
            <w:tcW w:w="644" w:type="dxa"/>
            <w:tcBorders>
              <w:top w:val="nil"/>
              <w:left w:val="single" w:color="auto" w:sz="4" w:space="0"/>
              <w:bottom w:val="single" w:color="auto" w:sz="4" w:space="0"/>
              <w:right w:val="single" w:color="auto" w:sz="4" w:space="0"/>
            </w:tcBorders>
            <w:noWrap w:val="0"/>
            <w:vAlign w:val="center"/>
          </w:tcPr>
          <w:p w14:paraId="17494DB5">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成本指标</w:t>
            </w:r>
          </w:p>
        </w:tc>
        <w:tc>
          <w:tcPr>
            <w:tcW w:w="2222" w:type="dxa"/>
            <w:gridSpan w:val="2"/>
            <w:tcBorders>
              <w:top w:val="single" w:color="auto" w:sz="4" w:space="0"/>
              <w:left w:val="nil"/>
              <w:bottom w:val="single" w:color="auto" w:sz="4" w:space="0"/>
              <w:right w:val="single" w:color="auto" w:sz="4" w:space="0"/>
            </w:tcBorders>
            <w:noWrap w:val="0"/>
            <w:vAlign w:val="center"/>
          </w:tcPr>
          <w:p w14:paraId="5BFF5A05">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贫困患者人均门诊补药</w:t>
            </w:r>
          </w:p>
        </w:tc>
        <w:tc>
          <w:tcPr>
            <w:tcW w:w="1853" w:type="dxa"/>
            <w:tcBorders>
              <w:top w:val="nil"/>
              <w:left w:val="nil"/>
              <w:bottom w:val="single" w:color="auto" w:sz="4" w:space="0"/>
              <w:right w:val="single" w:color="auto" w:sz="4" w:space="0"/>
            </w:tcBorders>
            <w:noWrap w:val="0"/>
            <w:vAlign w:val="center"/>
          </w:tcPr>
          <w:p w14:paraId="53EA3FDF">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大于等于200元</w:t>
            </w:r>
          </w:p>
        </w:tc>
        <w:tc>
          <w:tcPr>
            <w:tcW w:w="1325" w:type="dxa"/>
            <w:gridSpan w:val="3"/>
            <w:tcBorders>
              <w:top w:val="nil"/>
              <w:left w:val="nil"/>
              <w:bottom w:val="single" w:color="auto" w:sz="4" w:space="0"/>
              <w:right w:val="single" w:color="auto" w:sz="4" w:space="0"/>
            </w:tcBorders>
            <w:noWrap w:val="0"/>
            <w:vAlign w:val="center"/>
          </w:tcPr>
          <w:p w14:paraId="014F56DA">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eastAsia="zh-CN"/>
              </w:rPr>
            </w:pPr>
            <w:r>
              <w:rPr>
                <w:rFonts w:hint="eastAsia" w:ascii="宋体" w:hAnsi="宋体" w:cs="宋体"/>
                <w:sz w:val="18"/>
                <w:szCs w:val="18"/>
                <w:lang w:val="en-US" w:eastAsia="zh-CN"/>
              </w:rPr>
              <w:t>200元</w:t>
            </w:r>
          </w:p>
        </w:tc>
        <w:tc>
          <w:tcPr>
            <w:tcW w:w="476" w:type="dxa"/>
            <w:tcBorders>
              <w:top w:val="nil"/>
              <w:left w:val="nil"/>
              <w:bottom w:val="single" w:color="auto" w:sz="4" w:space="0"/>
              <w:right w:val="single" w:color="auto" w:sz="4" w:space="0"/>
            </w:tcBorders>
            <w:noWrap w:val="0"/>
            <w:vAlign w:val="center"/>
          </w:tcPr>
          <w:p w14:paraId="0508D613">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2DF5557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3FBBF9F8">
            <w:pPr>
              <w:widowControl w:val="0"/>
              <w:spacing w:line="240" w:lineRule="exact"/>
              <w:jc w:val="center"/>
              <w:rPr>
                <w:rFonts w:ascii="宋体" w:hAnsi="宋体" w:cs="宋体"/>
                <w:sz w:val="18"/>
                <w:szCs w:val="18"/>
              </w:rPr>
            </w:pPr>
          </w:p>
        </w:tc>
      </w:tr>
      <w:tr w14:paraId="19016C0D">
        <w:tblPrEx>
          <w:tblCellMar>
            <w:top w:w="0" w:type="dxa"/>
            <w:left w:w="108" w:type="dxa"/>
            <w:bottom w:w="0" w:type="dxa"/>
            <w:right w:w="108" w:type="dxa"/>
          </w:tblCellMar>
        </w:tblPrEx>
        <w:trPr>
          <w:trHeight w:val="626"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7CCD3BB">
            <w:pPr>
              <w:widowControl w:val="0"/>
              <w:spacing w:line="280" w:lineRule="exact"/>
              <w:rPr>
                <w:rFonts w:ascii="宋体" w:hAnsi="宋体" w:cs="宋体"/>
                <w:sz w:val="18"/>
                <w:szCs w:val="18"/>
              </w:rPr>
            </w:pPr>
          </w:p>
        </w:tc>
        <w:tc>
          <w:tcPr>
            <w:tcW w:w="1355" w:type="dxa"/>
            <w:vMerge w:val="continue"/>
            <w:tcBorders>
              <w:top w:val="nil"/>
              <w:left w:val="single" w:color="auto" w:sz="4" w:space="0"/>
              <w:bottom w:val="single" w:color="auto" w:sz="4" w:space="0"/>
              <w:right w:val="single" w:color="auto" w:sz="4" w:space="0"/>
            </w:tcBorders>
            <w:noWrap w:val="0"/>
            <w:vAlign w:val="center"/>
          </w:tcPr>
          <w:p w14:paraId="1EDE066D">
            <w:pPr>
              <w:widowControl w:val="0"/>
              <w:spacing w:line="240" w:lineRule="exact"/>
              <w:rPr>
                <w:rFonts w:ascii="宋体" w:hAnsi="宋体" w:cs="宋体"/>
                <w:sz w:val="18"/>
                <w:szCs w:val="18"/>
              </w:rPr>
            </w:pPr>
          </w:p>
        </w:tc>
        <w:tc>
          <w:tcPr>
            <w:tcW w:w="644" w:type="dxa"/>
            <w:tcBorders>
              <w:top w:val="nil"/>
              <w:left w:val="single" w:color="auto" w:sz="4" w:space="0"/>
              <w:bottom w:val="single" w:color="auto" w:sz="4" w:space="0"/>
              <w:right w:val="single" w:color="auto" w:sz="4" w:space="0"/>
            </w:tcBorders>
            <w:noWrap w:val="0"/>
            <w:vAlign w:val="center"/>
          </w:tcPr>
          <w:p w14:paraId="441C7E65">
            <w:pPr>
              <w:widowControl w:val="0"/>
              <w:spacing w:line="240" w:lineRule="exact"/>
              <w:jc w:val="center"/>
              <w:rPr>
                <w:rFonts w:hint="eastAsia" w:ascii="宋体" w:hAnsi="宋体" w:eastAsia="宋体" w:cs="宋体"/>
                <w:sz w:val="18"/>
                <w:szCs w:val="18"/>
              </w:rPr>
            </w:pPr>
            <w:r>
              <w:rPr>
                <w:rFonts w:hint="eastAsia" w:ascii="宋体" w:hAnsi="宋体" w:eastAsia="宋体" w:cs="宋体"/>
                <w:sz w:val="18"/>
                <w:szCs w:val="18"/>
              </w:rPr>
              <w:t>成本指标</w:t>
            </w:r>
          </w:p>
        </w:tc>
        <w:tc>
          <w:tcPr>
            <w:tcW w:w="2222" w:type="dxa"/>
            <w:gridSpan w:val="2"/>
            <w:tcBorders>
              <w:top w:val="single" w:color="auto" w:sz="4" w:space="0"/>
              <w:left w:val="nil"/>
              <w:bottom w:val="single" w:color="auto" w:sz="4" w:space="0"/>
              <w:right w:val="single" w:color="auto" w:sz="4" w:space="0"/>
            </w:tcBorders>
            <w:noWrap w:val="0"/>
            <w:vAlign w:val="center"/>
          </w:tcPr>
          <w:p w14:paraId="5E1DF315">
            <w:pPr>
              <w:widowControl w:val="0"/>
              <w:spacing w:line="240" w:lineRule="exact"/>
              <w:jc w:val="both"/>
              <w:rPr>
                <w:rFonts w:hint="eastAsia" w:ascii="宋体" w:hAnsi="宋体" w:eastAsia="宋体" w:cs="宋体"/>
                <w:sz w:val="18"/>
                <w:szCs w:val="18"/>
                <w:lang w:eastAsia="zh-CN"/>
              </w:rPr>
            </w:pPr>
            <w:r>
              <w:rPr>
                <w:rFonts w:hint="eastAsia" w:ascii="宋体" w:hAnsi="宋体" w:eastAsia="宋体" w:cs="宋体"/>
                <w:sz w:val="18"/>
                <w:szCs w:val="18"/>
                <w:lang w:eastAsia="zh-CN"/>
              </w:rPr>
              <w:t>下乡发药成本</w:t>
            </w:r>
          </w:p>
        </w:tc>
        <w:tc>
          <w:tcPr>
            <w:tcW w:w="1853" w:type="dxa"/>
            <w:tcBorders>
              <w:top w:val="nil"/>
              <w:left w:val="nil"/>
              <w:bottom w:val="single" w:color="auto" w:sz="4" w:space="0"/>
              <w:right w:val="single" w:color="auto" w:sz="4" w:space="0"/>
            </w:tcBorders>
            <w:noWrap w:val="0"/>
            <w:vAlign w:val="center"/>
          </w:tcPr>
          <w:p w14:paraId="67087112">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7万元</w:t>
            </w:r>
          </w:p>
        </w:tc>
        <w:tc>
          <w:tcPr>
            <w:tcW w:w="1325" w:type="dxa"/>
            <w:gridSpan w:val="3"/>
            <w:tcBorders>
              <w:top w:val="nil"/>
              <w:left w:val="nil"/>
              <w:bottom w:val="single" w:color="auto" w:sz="4" w:space="0"/>
              <w:right w:val="single" w:color="auto" w:sz="4" w:space="0"/>
            </w:tcBorders>
            <w:noWrap w:val="0"/>
            <w:vAlign w:val="center"/>
          </w:tcPr>
          <w:p w14:paraId="3482513E">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rPr>
            </w:pPr>
            <w:r>
              <w:rPr>
                <w:rFonts w:hint="eastAsia" w:ascii="宋体" w:hAnsi="宋体" w:cs="宋体"/>
                <w:sz w:val="18"/>
                <w:szCs w:val="18"/>
                <w:lang w:val="en-US" w:eastAsia="zh-CN"/>
              </w:rPr>
              <w:t>7万元</w:t>
            </w:r>
          </w:p>
        </w:tc>
        <w:tc>
          <w:tcPr>
            <w:tcW w:w="476" w:type="dxa"/>
            <w:tcBorders>
              <w:top w:val="nil"/>
              <w:left w:val="nil"/>
              <w:bottom w:val="single" w:color="auto" w:sz="4" w:space="0"/>
              <w:right w:val="single" w:color="auto" w:sz="4" w:space="0"/>
            </w:tcBorders>
            <w:noWrap w:val="0"/>
            <w:vAlign w:val="center"/>
          </w:tcPr>
          <w:p w14:paraId="51E79BA3">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831" w:type="dxa"/>
            <w:tcBorders>
              <w:top w:val="nil"/>
              <w:left w:val="nil"/>
              <w:bottom w:val="single" w:color="auto" w:sz="4" w:space="0"/>
              <w:right w:val="single" w:color="auto" w:sz="4" w:space="0"/>
            </w:tcBorders>
            <w:noWrap w:val="0"/>
            <w:vAlign w:val="center"/>
          </w:tcPr>
          <w:p w14:paraId="1CE4F5F9">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5</w:t>
            </w:r>
          </w:p>
        </w:tc>
        <w:tc>
          <w:tcPr>
            <w:tcW w:w="983" w:type="dxa"/>
            <w:tcBorders>
              <w:top w:val="single" w:color="auto" w:sz="4" w:space="0"/>
              <w:left w:val="nil"/>
              <w:bottom w:val="single" w:color="auto" w:sz="4" w:space="0"/>
              <w:right w:val="single" w:color="auto" w:sz="4" w:space="0"/>
            </w:tcBorders>
            <w:noWrap w:val="0"/>
            <w:vAlign w:val="center"/>
          </w:tcPr>
          <w:p w14:paraId="70BDDC0A">
            <w:pPr>
              <w:widowControl w:val="0"/>
              <w:spacing w:line="240" w:lineRule="exact"/>
              <w:jc w:val="center"/>
              <w:rPr>
                <w:rFonts w:ascii="宋体" w:hAnsi="宋体" w:cs="宋体"/>
                <w:sz w:val="18"/>
                <w:szCs w:val="18"/>
              </w:rPr>
            </w:pPr>
          </w:p>
        </w:tc>
      </w:tr>
      <w:tr w14:paraId="57123E85">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0ACD73DB">
            <w:pPr>
              <w:widowControl w:val="0"/>
              <w:spacing w:line="280" w:lineRule="exact"/>
              <w:rPr>
                <w:rFonts w:ascii="宋体" w:hAnsi="宋体" w:cs="宋体"/>
                <w:sz w:val="18"/>
                <w:szCs w:val="18"/>
              </w:rPr>
            </w:pPr>
          </w:p>
        </w:tc>
        <w:tc>
          <w:tcPr>
            <w:tcW w:w="1355" w:type="dxa"/>
            <w:tcBorders>
              <w:top w:val="nil"/>
              <w:left w:val="single" w:color="auto" w:sz="4" w:space="0"/>
              <w:bottom w:val="single" w:color="auto" w:sz="4" w:space="0"/>
              <w:right w:val="single" w:color="auto" w:sz="4" w:space="0"/>
            </w:tcBorders>
            <w:noWrap w:val="0"/>
            <w:vAlign w:val="center"/>
          </w:tcPr>
          <w:p w14:paraId="0A3885ED">
            <w:pPr>
              <w:widowControl w:val="0"/>
              <w:spacing w:line="200" w:lineRule="exact"/>
              <w:jc w:val="left"/>
              <w:rPr>
                <w:rFonts w:hint="default" w:ascii="宋体" w:hAnsi="宋体" w:cs="宋体"/>
                <w:sz w:val="18"/>
                <w:szCs w:val="18"/>
                <w:lang w:val="en-US" w:eastAsia="zh-CN"/>
              </w:rPr>
            </w:pPr>
            <w:r>
              <w:rPr>
                <w:rFonts w:hint="eastAsia" w:ascii="宋体" w:hAnsi="宋体" w:cs="宋体"/>
                <w:sz w:val="18"/>
                <w:szCs w:val="18"/>
                <w:lang w:val="en-US" w:eastAsia="zh-CN"/>
              </w:rPr>
              <w:t>效益指标</w:t>
            </w:r>
          </w:p>
        </w:tc>
        <w:tc>
          <w:tcPr>
            <w:tcW w:w="644" w:type="dxa"/>
            <w:tcBorders>
              <w:top w:val="nil"/>
              <w:left w:val="single" w:color="auto" w:sz="4" w:space="0"/>
              <w:bottom w:val="single" w:color="auto" w:sz="4" w:space="0"/>
              <w:right w:val="single" w:color="auto" w:sz="4" w:space="0"/>
            </w:tcBorders>
            <w:noWrap w:val="0"/>
            <w:vAlign w:val="center"/>
          </w:tcPr>
          <w:p w14:paraId="615D5049">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社会效益</w:t>
            </w:r>
          </w:p>
        </w:tc>
        <w:tc>
          <w:tcPr>
            <w:tcW w:w="2222" w:type="dxa"/>
            <w:gridSpan w:val="2"/>
            <w:tcBorders>
              <w:top w:val="single" w:color="auto" w:sz="4" w:space="0"/>
              <w:left w:val="nil"/>
              <w:bottom w:val="single" w:color="auto" w:sz="4" w:space="0"/>
              <w:right w:val="single" w:color="auto" w:sz="4" w:space="0"/>
            </w:tcBorders>
            <w:noWrap w:val="0"/>
            <w:vAlign w:val="center"/>
          </w:tcPr>
          <w:p w14:paraId="55BE27B2">
            <w:pPr>
              <w:widowControl w:val="0"/>
              <w:spacing w:line="240" w:lineRule="exact"/>
              <w:jc w:val="both"/>
              <w:rPr>
                <w:rFonts w:hint="eastAsia" w:ascii="宋体" w:hAnsi="宋体" w:cs="宋体"/>
                <w:sz w:val="18"/>
                <w:szCs w:val="18"/>
                <w:lang w:val="en-US" w:eastAsia="zh-CN"/>
              </w:rPr>
            </w:pPr>
            <w:r>
              <w:rPr>
                <w:rFonts w:hint="eastAsia" w:ascii="宋体" w:hAnsi="宋体" w:cs="宋体"/>
                <w:sz w:val="18"/>
                <w:szCs w:val="18"/>
                <w:lang w:val="en-US" w:eastAsia="zh-CN"/>
              </w:rPr>
              <w:t>严重精神障碍患者规律服药率</w:t>
            </w:r>
          </w:p>
        </w:tc>
        <w:tc>
          <w:tcPr>
            <w:tcW w:w="1853" w:type="dxa"/>
            <w:tcBorders>
              <w:top w:val="nil"/>
              <w:left w:val="nil"/>
              <w:bottom w:val="single" w:color="auto" w:sz="4" w:space="0"/>
              <w:right w:val="single" w:color="auto" w:sz="4" w:space="0"/>
            </w:tcBorders>
            <w:noWrap w:val="0"/>
            <w:vAlign w:val="center"/>
          </w:tcPr>
          <w:p w14:paraId="0F1BB565">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大于等于60%</w:t>
            </w:r>
          </w:p>
        </w:tc>
        <w:tc>
          <w:tcPr>
            <w:tcW w:w="1325" w:type="dxa"/>
            <w:gridSpan w:val="3"/>
            <w:tcBorders>
              <w:top w:val="nil"/>
              <w:left w:val="nil"/>
              <w:bottom w:val="single" w:color="auto" w:sz="4" w:space="0"/>
              <w:right w:val="single" w:color="auto" w:sz="4" w:space="0"/>
            </w:tcBorders>
            <w:noWrap w:val="0"/>
            <w:vAlign w:val="center"/>
          </w:tcPr>
          <w:p w14:paraId="7B2C062A">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70%</w:t>
            </w:r>
          </w:p>
        </w:tc>
        <w:tc>
          <w:tcPr>
            <w:tcW w:w="476" w:type="dxa"/>
            <w:tcBorders>
              <w:top w:val="nil"/>
              <w:left w:val="nil"/>
              <w:bottom w:val="single" w:color="auto" w:sz="4" w:space="0"/>
              <w:right w:val="single" w:color="auto" w:sz="4" w:space="0"/>
            </w:tcBorders>
            <w:noWrap w:val="0"/>
            <w:vAlign w:val="center"/>
          </w:tcPr>
          <w:p w14:paraId="4AA5872E">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10</w:t>
            </w:r>
          </w:p>
        </w:tc>
        <w:tc>
          <w:tcPr>
            <w:tcW w:w="831" w:type="dxa"/>
            <w:tcBorders>
              <w:top w:val="nil"/>
              <w:left w:val="nil"/>
              <w:bottom w:val="single" w:color="auto" w:sz="4" w:space="0"/>
              <w:right w:val="single" w:color="auto" w:sz="4" w:space="0"/>
            </w:tcBorders>
            <w:noWrap w:val="0"/>
            <w:vAlign w:val="center"/>
          </w:tcPr>
          <w:p w14:paraId="2BADD365">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10</w:t>
            </w:r>
          </w:p>
        </w:tc>
        <w:tc>
          <w:tcPr>
            <w:tcW w:w="983" w:type="dxa"/>
            <w:tcBorders>
              <w:top w:val="single" w:color="auto" w:sz="4" w:space="0"/>
              <w:left w:val="nil"/>
              <w:bottom w:val="single" w:color="auto" w:sz="4" w:space="0"/>
              <w:right w:val="single" w:color="auto" w:sz="4" w:space="0"/>
            </w:tcBorders>
            <w:noWrap w:val="0"/>
            <w:vAlign w:val="center"/>
          </w:tcPr>
          <w:p w14:paraId="615504DA">
            <w:pPr>
              <w:widowControl w:val="0"/>
              <w:spacing w:line="240" w:lineRule="exact"/>
              <w:jc w:val="center"/>
              <w:rPr>
                <w:rFonts w:ascii="宋体" w:hAnsi="宋体" w:cs="宋体"/>
                <w:sz w:val="18"/>
                <w:szCs w:val="18"/>
              </w:rPr>
            </w:pPr>
          </w:p>
        </w:tc>
      </w:tr>
      <w:tr w14:paraId="1659F11C">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21F2D79E">
            <w:pPr>
              <w:widowControl w:val="0"/>
              <w:spacing w:line="280" w:lineRule="exact"/>
              <w:rPr>
                <w:rFonts w:ascii="宋体" w:hAnsi="宋体" w:cs="宋体"/>
                <w:sz w:val="18"/>
                <w:szCs w:val="18"/>
              </w:rPr>
            </w:pPr>
          </w:p>
        </w:tc>
        <w:tc>
          <w:tcPr>
            <w:tcW w:w="1355" w:type="dxa"/>
            <w:vMerge w:val="restart"/>
            <w:tcBorders>
              <w:top w:val="nil"/>
              <w:left w:val="single" w:color="auto" w:sz="4" w:space="0"/>
              <w:right w:val="single" w:color="auto" w:sz="4" w:space="0"/>
            </w:tcBorders>
            <w:noWrap w:val="0"/>
            <w:vAlign w:val="center"/>
          </w:tcPr>
          <w:p w14:paraId="5788233C">
            <w:pPr>
              <w:widowControl w:val="0"/>
              <w:spacing w:line="200" w:lineRule="exact"/>
              <w:jc w:val="left"/>
              <w:rPr>
                <w:rFonts w:hint="eastAsia" w:ascii="宋体" w:hAnsi="宋体" w:cs="宋体"/>
                <w:sz w:val="18"/>
                <w:szCs w:val="18"/>
                <w:lang w:eastAsia="zh-CN"/>
              </w:rPr>
            </w:pPr>
          </w:p>
        </w:tc>
        <w:tc>
          <w:tcPr>
            <w:tcW w:w="644" w:type="dxa"/>
            <w:tcBorders>
              <w:top w:val="nil"/>
              <w:left w:val="single" w:color="auto" w:sz="4" w:space="0"/>
              <w:bottom w:val="single" w:color="auto" w:sz="4" w:space="0"/>
              <w:right w:val="single" w:color="auto" w:sz="4" w:space="0"/>
            </w:tcBorders>
            <w:noWrap w:val="0"/>
            <w:vAlign w:val="center"/>
          </w:tcPr>
          <w:p w14:paraId="15AF204E">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社会效益</w:t>
            </w:r>
          </w:p>
        </w:tc>
        <w:tc>
          <w:tcPr>
            <w:tcW w:w="2222" w:type="dxa"/>
            <w:gridSpan w:val="2"/>
            <w:tcBorders>
              <w:top w:val="single" w:color="auto" w:sz="4" w:space="0"/>
              <w:left w:val="nil"/>
              <w:bottom w:val="single" w:color="auto" w:sz="4" w:space="0"/>
              <w:right w:val="single" w:color="auto" w:sz="4" w:space="0"/>
            </w:tcBorders>
            <w:noWrap w:val="0"/>
            <w:vAlign w:val="center"/>
          </w:tcPr>
          <w:p w14:paraId="480B3694">
            <w:pPr>
              <w:widowControl w:val="0"/>
              <w:spacing w:line="240" w:lineRule="exact"/>
              <w:jc w:val="both"/>
              <w:rPr>
                <w:rFonts w:hint="eastAsia" w:ascii="宋体" w:hAnsi="宋体" w:cs="宋体"/>
                <w:sz w:val="18"/>
                <w:szCs w:val="18"/>
                <w:lang w:val="en-US" w:eastAsia="zh-CN"/>
              </w:rPr>
            </w:pPr>
            <w:r>
              <w:rPr>
                <w:rFonts w:hint="eastAsia" w:ascii="宋体" w:hAnsi="宋体" w:cs="宋体"/>
                <w:sz w:val="18"/>
                <w:szCs w:val="18"/>
                <w:lang w:val="en-US" w:eastAsia="zh-CN"/>
              </w:rPr>
              <w:t>全市严重精神障碍患者肇事肇祸率</w:t>
            </w:r>
          </w:p>
        </w:tc>
        <w:tc>
          <w:tcPr>
            <w:tcW w:w="1853" w:type="dxa"/>
            <w:tcBorders>
              <w:top w:val="nil"/>
              <w:left w:val="nil"/>
              <w:bottom w:val="single" w:color="auto" w:sz="4" w:space="0"/>
              <w:right w:val="single" w:color="auto" w:sz="4" w:space="0"/>
            </w:tcBorders>
            <w:noWrap w:val="0"/>
            <w:vAlign w:val="center"/>
          </w:tcPr>
          <w:p w14:paraId="75114729">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下降</w:t>
            </w:r>
          </w:p>
        </w:tc>
        <w:tc>
          <w:tcPr>
            <w:tcW w:w="1325" w:type="dxa"/>
            <w:gridSpan w:val="3"/>
            <w:tcBorders>
              <w:top w:val="nil"/>
              <w:left w:val="nil"/>
              <w:bottom w:val="single" w:color="auto" w:sz="4" w:space="0"/>
              <w:right w:val="single" w:color="auto" w:sz="4" w:space="0"/>
            </w:tcBorders>
            <w:noWrap w:val="0"/>
            <w:vAlign w:val="center"/>
          </w:tcPr>
          <w:p w14:paraId="3296812C">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下降</w:t>
            </w:r>
          </w:p>
        </w:tc>
        <w:tc>
          <w:tcPr>
            <w:tcW w:w="476" w:type="dxa"/>
            <w:tcBorders>
              <w:top w:val="nil"/>
              <w:left w:val="nil"/>
              <w:bottom w:val="single" w:color="auto" w:sz="4" w:space="0"/>
              <w:right w:val="single" w:color="auto" w:sz="4" w:space="0"/>
            </w:tcBorders>
            <w:noWrap w:val="0"/>
            <w:vAlign w:val="center"/>
          </w:tcPr>
          <w:p w14:paraId="5A13FB27">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10</w:t>
            </w:r>
          </w:p>
        </w:tc>
        <w:tc>
          <w:tcPr>
            <w:tcW w:w="831" w:type="dxa"/>
            <w:tcBorders>
              <w:top w:val="nil"/>
              <w:left w:val="nil"/>
              <w:bottom w:val="single" w:color="auto" w:sz="4" w:space="0"/>
              <w:right w:val="single" w:color="auto" w:sz="4" w:space="0"/>
            </w:tcBorders>
            <w:noWrap w:val="0"/>
            <w:vAlign w:val="center"/>
          </w:tcPr>
          <w:p w14:paraId="3DF7F16D">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10</w:t>
            </w:r>
          </w:p>
        </w:tc>
        <w:tc>
          <w:tcPr>
            <w:tcW w:w="983" w:type="dxa"/>
            <w:tcBorders>
              <w:top w:val="single" w:color="auto" w:sz="4" w:space="0"/>
              <w:left w:val="nil"/>
              <w:bottom w:val="single" w:color="auto" w:sz="4" w:space="0"/>
              <w:right w:val="single" w:color="auto" w:sz="4" w:space="0"/>
            </w:tcBorders>
            <w:noWrap w:val="0"/>
            <w:vAlign w:val="center"/>
          </w:tcPr>
          <w:p w14:paraId="1EE56934">
            <w:pPr>
              <w:widowControl w:val="0"/>
              <w:spacing w:line="240" w:lineRule="exact"/>
              <w:jc w:val="center"/>
              <w:rPr>
                <w:rFonts w:ascii="宋体" w:hAnsi="宋体" w:cs="宋体"/>
                <w:sz w:val="18"/>
                <w:szCs w:val="18"/>
              </w:rPr>
            </w:pPr>
          </w:p>
        </w:tc>
      </w:tr>
      <w:tr w14:paraId="4D1623AC">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48C68AA6">
            <w:pPr>
              <w:widowControl w:val="0"/>
              <w:spacing w:line="280" w:lineRule="exact"/>
              <w:rPr>
                <w:rFonts w:ascii="宋体" w:hAnsi="宋体" w:cs="宋体"/>
                <w:sz w:val="18"/>
                <w:szCs w:val="18"/>
              </w:rPr>
            </w:pPr>
          </w:p>
        </w:tc>
        <w:tc>
          <w:tcPr>
            <w:tcW w:w="1355" w:type="dxa"/>
            <w:vMerge w:val="continue"/>
            <w:tcBorders>
              <w:left w:val="single" w:color="auto" w:sz="4" w:space="0"/>
              <w:bottom w:val="single" w:color="auto" w:sz="4" w:space="0"/>
              <w:right w:val="single" w:color="auto" w:sz="4" w:space="0"/>
            </w:tcBorders>
            <w:noWrap w:val="0"/>
            <w:vAlign w:val="center"/>
          </w:tcPr>
          <w:p w14:paraId="56167E26">
            <w:pPr>
              <w:widowControl w:val="0"/>
              <w:spacing w:line="200" w:lineRule="exact"/>
              <w:jc w:val="left"/>
              <w:rPr>
                <w:rFonts w:hint="eastAsia" w:ascii="宋体" w:hAnsi="宋体" w:cs="宋体"/>
                <w:sz w:val="18"/>
                <w:szCs w:val="18"/>
                <w:lang w:eastAsia="zh-CN"/>
              </w:rPr>
            </w:pPr>
          </w:p>
        </w:tc>
        <w:tc>
          <w:tcPr>
            <w:tcW w:w="644" w:type="dxa"/>
            <w:tcBorders>
              <w:top w:val="nil"/>
              <w:left w:val="single" w:color="auto" w:sz="4" w:space="0"/>
              <w:bottom w:val="single" w:color="auto" w:sz="4" w:space="0"/>
              <w:right w:val="single" w:color="auto" w:sz="4" w:space="0"/>
            </w:tcBorders>
            <w:noWrap w:val="0"/>
            <w:vAlign w:val="center"/>
          </w:tcPr>
          <w:p w14:paraId="541EFC7C">
            <w:pPr>
              <w:widowControl w:val="0"/>
              <w:spacing w:line="240" w:lineRule="exact"/>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可持续影响</w:t>
            </w:r>
          </w:p>
        </w:tc>
        <w:tc>
          <w:tcPr>
            <w:tcW w:w="2222" w:type="dxa"/>
            <w:gridSpan w:val="2"/>
            <w:tcBorders>
              <w:top w:val="single" w:color="auto" w:sz="4" w:space="0"/>
              <w:left w:val="nil"/>
              <w:bottom w:val="single" w:color="auto" w:sz="4" w:space="0"/>
              <w:right w:val="single" w:color="auto" w:sz="4" w:space="0"/>
            </w:tcBorders>
            <w:noWrap w:val="0"/>
            <w:vAlign w:val="center"/>
          </w:tcPr>
          <w:p w14:paraId="55B12208">
            <w:pPr>
              <w:widowControl w:val="0"/>
              <w:spacing w:line="240" w:lineRule="exact"/>
              <w:jc w:val="both"/>
              <w:rPr>
                <w:rFonts w:hint="eastAsia" w:ascii="宋体" w:hAnsi="宋体" w:cs="宋体"/>
                <w:sz w:val="18"/>
                <w:szCs w:val="18"/>
                <w:lang w:val="en-US" w:eastAsia="zh-CN"/>
              </w:rPr>
            </w:pPr>
            <w:r>
              <w:rPr>
                <w:rFonts w:hint="eastAsia" w:ascii="宋体" w:hAnsi="宋体" w:cs="宋体"/>
                <w:sz w:val="18"/>
                <w:szCs w:val="18"/>
                <w:lang w:val="en-US" w:eastAsia="zh-CN"/>
              </w:rPr>
              <w:t>维持贫困患者不间断治疗</w:t>
            </w:r>
          </w:p>
        </w:tc>
        <w:tc>
          <w:tcPr>
            <w:tcW w:w="1853" w:type="dxa"/>
            <w:tcBorders>
              <w:top w:val="nil"/>
              <w:left w:val="nil"/>
              <w:bottom w:val="single" w:color="auto" w:sz="4" w:space="0"/>
              <w:right w:val="single" w:color="auto" w:sz="4" w:space="0"/>
            </w:tcBorders>
            <w:noWrap w:val="0"/>
            <w:vAlign w:val="center"/>
          </w:tcPr>
          <w:p w14:paraId="161F7E7D">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作用明显</w:t>
            </w:r>
          </w:p>
        </w:tc>
        <w:tc>
          <w:tcPr>
            <w:tcW w:w="1325" w:type="dxa"/>
            <w:gridSpan w:val="3"/>
            <w:tcBorders>
              <w:top w:val="nil"/>
              <w:left w:val="nil"/>
              <w:bottom w:val="single" w:color="auto" w:sz="4" w:space="0"/>
              <w:right w:val="single" w:color="auto" w:sz="4" w:space="0"/>
            </w:tcBorders>
            <w:noWrap w:val="0"/>
            <w:vAlign w:val="center"/>
          </w:tcPr>
          <w:p w14:paraId="1587D6A8">
            <w:pPr>
              <w:keepNext w:val="0"/>
              <w:keepLines w:val="0"/>
              <w:pageBreakBefore w:val="0"/>
              <w:widowControl w:val="0"/>
              <w:kinsoku/>
              <w:wordWrap/>
              <w:overflowPunct/>
              <w:topLinePunct w:val="0"/>
              <w:autoSpaceDE/>
              <w:autoSpaceDN/>
              <w:bidi w:val="0"/>
              <w:adjustRightInd/>
              <w:snapToGrid/>
              <w:spacing w:line="20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作用明显</w:t>
            </w:r>
          </w:p>
        </w:tc>
        <w:tc>
          <w:tcPr>
            <w:tcW w:w="476" w:type="dxa"/>
            <w:tcBorders>
              <w:top w:val="nil"/>
              <w:left w:val="nil"/>
              <w:bottom w:val="single" w:color="auto" w:sz="4" w:space="0"/>
              <w:right w:val="single" w:color="auto" w:sz="4" w:space="0"/>
            </w:tcBorders>
            <w:noWrap w:val="0"/>
            <w:vAlign w:val="center"/>
          </w:tcPr>
          <w:p w14:paraId="27148B0D">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10</w:t>
            </w:r>
          </w:p>
        </w:tc>
        <w:tc>
          <w:tcPr>
            <w:tcW w:w="831" w:type="dxa"/>
            <w:tcBorders>
              <w:top w:val="nil"/>
              <w:left w:val="nil"/>
              <w:bottom w:val="single" w:color="auto" w:sz="4" w:space="0"/>
              <w:right w:val="single" w:color="auto" w:sz="4" w:space="0"/>
            </w:tcBorders>
            <w:noWrap w:val="0"/>
            <w:vAlign w:val="center"/>
          </w:tcPr>
          <w:p w14:paraId="071A981C">
            <w:pPr>
              <w:widowControl w:val="0"/>
              <w:spacing w:line="240" w:lineRule="exact"/>
              <w:jc w:val="center"/>
              <w:rPr>
                <w:rFonts w:hint="default" w:ascii="宋体" w:hAnsi="宋体" w:cs="宋体"/>
                <w:sz w:val="18"/>
                <w:szCs w:val="18"/>
                <w:lang w:val="en-US" w:eastAsia="zh-CN"/>
              </w:rPr>
            </w:pPr>
            <w:r>
              <w:rPr>
                <w:rFonts w:hint="eastAsia" w:ascii="宋体" w:hAnsi="宋体" w:cs="宋体"/>
                <w:sz w:val="18"/>
                <w:szCs w:val="18"/>
                <w:lang w:val="en-US" w:eastAsia="zh-CN"/>
              </w:rPr>
              <w:t>10</w:t>
            </w:r>
          </w:p>
        </w:tc>
        <w:tc>
          <w:tcPr>
            <w:tcW w:w="983" w:type="dxa"/>
            <w:tcBorders>
              <w:top w:val="single" w:color="auto" w:sz="4" w:space="0"/>
              <w:left w:val="nil"/>
              <w:bottom w:val="single" w:color="auto" w:sz="4" w:space="0"/>
              <w:right w:val="single" w:color="auto" w:sz="4" w:space="0"/>
            </w:tcBorders>
            <w:noWrap w:val="0"/>
            <w:vAlign w:val="center"/>
          </w:tcPr>
          <w:p w14:paraId="5C0CB147">
            <w:pPr>
              <w:widowControl w:val="0"/>
              <w:spacing w:line="240" w:lineRule="exact"/>
              <w:jc w:val="center"/>
              <w:rPr>
                <w:rFonts w:ascii="宋体" w:hAnsi="宋体" w:cs="宋体"/>
                <w:sz w:val="18"/>
                <w:szCs w:val="18"/>
              </w:rPr>
            </w:pPr>
          </w:p>
        </w:tc>
      </w:tr>
      <w:tr w14:paraId="59DFE3B1">
        <w:tblPrEx>
          <w:tblCellMar>
            <w:top w:w="0" w:type="dxa"/>
            <w:left w:w="108" w:type="dxa"/>
            <w:bottom w:w="0" w:type="dxa"/>
            <w:right w:w="108" w:type="dxa"/>
          </w:tblCellMar>
        </w:tblPrEx>
        <w:trPr>
          <w:trHeight w:val="702" w:hRule="exact"/>
          <w:jc w:val="center"/>
        </w:trPr>
        <w:tc>
          <w:tcPr>
            <w:tcW w:w="1057" w:type="dxa"/>
            <w:vMerge w:val="continue"/>
            <w:tcBorders>
              <w:top w:val="nil"/>
              <w:left w:val="single" w:color="auto" w:sz="4" w:space="0"/>
              <w:bottom w:val="single" w:color="auto" w:sz="4" w:space="0"/>
              <w:right w:val="single" w:color="auto" w:sz="4" w:space="0"/>
            </w:tcBorders>
            <w:noWrap w:val="0"/>
            <w:vAlign w:val="center"/>
          </w:tcPr>
          <w:p w14:paraId="73F57E60">
            <w:pPr>
              <w:widowControl w:val="0"/>
              <w:spacing w:line="280" w:lineRule="exact"/>
              <w:rPr>
                <w:rFonts w:ascii="宋体" w:hAnsi="宋体" w:cs="宋体"/>
                <w:sz w:val="18"/>
                <w:szCs w:val="18"/>
              </w:rPr>
            </w:pPr>
          </w:p>
        </w:tc>
        <w:tc>
          <w:tcPr>
            <w:tcW w:w="1355" w:type="dxa"/>
            <w:tcBorders>
              <w:top w:val="nil"/>
              <w:left w:val="single" w:color="auto" w:sz="4" w:space="0"/>
              <w:bottom w:val="single" w:color="auto" w:sz="4" w:space="0"/>
              <w:right w:val="single" w:color="auto" w:sz="4" w:space="0"/>
            </w:tcBorders>
            <w:noWrap w:val="0"/>
            <w:vAlign w:val="center"/>
          </w:tcPr>
          <w:p w14:paraId="3F3F00A0">
            <w:pPr>
              <w:widowControl w:val="0"/>
              <w:spacing w:line="200" w:lineRule="exact"/>
              <w:jc w:val="left"/>
              <w:rPr>
                <w:rFonts w:ascii="宋体" w:hAnsi="宋体" w:cs="宋体"/>
                <w:sz w:val="18"/>
                <w:szCs w:val="18"/>
              </w:rPr>
            </w:pPr>
            <w:r>
              <w:rPr>
                <w:rFonts w:hint="eastAsia" w:ascii="宋体" w:hAnsi="宋体" w:cs="宋体"/>
                <w:sz w:val="18"/>
                <w:szCs w:val="18"/>
                <w:lang w:eastAsia="zh-CN"/>
              </w:rPr>
              <w:t>满意</w:t>
            </w:r>
            <w:r>
              <w:rPr>
                <w:rFonts w:hint="eastAsia" w:ascii="宋体" w:hAnsi="宋体" w:cs="宋体"/>
                <w:sz w:val="18"/>
                <w:szCs w:val="18"/>
              </w:rPr>
              <w:t>度指</w:t>
            </w:r>
            <w:r>
              <w:rPr>
                <w:rFonts w:hint="eastAsia" w:ascii="宋体" w:hAnsi="宋体" w:cs="宋体"/>
                <w:sz w:val="18"/>
                <w:szCs w:val="18"/>
                <w:lang w:val="en-US" w:eastAsia="zh-CN"/>
              </w:rPr>
              <w:t xml:space="preserve"> 标</w:t>
            </w:r>
          </w:p>
        </w:tc>
        <w:tc>
          <w:tcPr>
            <w:tcW w:w="644" w:type="dxa"/>
            <w:tcBorders>
              <w:top w:val="nil"/>
              <w:left w:val="single" w:color="auto" w:sz="4" w:space="0"/>
              <w:bottom w:val="single" w:color="auto" w:sz="4" w:space="0"/>
              <w:right w:val="single" w:color="auto" w:sz="4" w:space="0"/>
            </w:tcBorders>
            <w:noWrap w:val="0"/>
            <w:vAlign w:val="center"/>
          </w:tcPr>
          <w:p w14:paraId="5D5A02B2">
            <w:pPr>
              <w:widowControl w:val="0"/>
              <w:spacing w:line="240" w:lineRule="exact"/>
              <w:jc w:val="both"/>
              <w:rPr>
                <w:rFonts w:hint="eastAsia" w:ascii="宋体" w:hAnsi="宋体" w:eastAsia="宋体" w:cs="宋体"/>
                <w:sz w:val="18"/>
                <w:szCs w:val="18"/>
              </w:rPr>
            </w:pPr>
            <w:r>
              <w:rPr>
                <w:rFonts w:hint="eastAsia" w:ascii="宋体" w:hAnsi="宋体" w:eastAsia="宋体" w:cs="宋体"/>
                <w:sz w:val="18"/>
                <w:szCs w:val="18"/>
              </w:rPr>
              <w:t>服务</w:t>
            </w:r>
            <w:r>
              <w:rPr>
                <w:rFonts w:hint="eastAsia" w:ascii="宋体" w:hAnsi="宋体" w:eastAsia="宋体" w:cs="宋体"/>
                <w:sz w:val="18"/>
                <w:szCs w:val="18"/>
                <w:lang w:eastAsia="zh-CN"/>
              </w:rPr>
              <w:t>对</w:t>
            </w:r>
            <w:r>
              <w:rPr>
                <w:rFonts w:hint="eastAsia" w:ascii="宋体" w:hAnsi="宋体" w:eastAsia="宋体" w:cs="宋体"/>
                <w:sz w:val="18"/>
                <w:szCs w:val="18"/>
              </w:rPr>
              <w:t>象满意度指标</w:t>
            </w:r>
          </w:p>
        </w:tc>
        <w:tc>
          <w:tcPr>
            <w:tcW w:w="2222" w:type="dxa"/>
            <w:gridSpan w:val="2"/>
            <w:tcBorders>
              <w:top w:val="single" w:color="auto" w:sz="4" w:space="0"/>
              <w:left w:val="nil"/>
              <w:bottom w:val="single" w:color="auto" w:sz="4" w:space="0"/>
              <w:right w:val="single" w:color="auto" w:sz="4" w:space="0"/>
            </w:tcBorders>
            <w:noWrap w:val="0"/>
            <w:vAlign w:val="center"/>
          </w:tcPr>
          <w:p w14:paraId="7D495F3F">
            <w:pPr>
              <w:widowControl w:val="0"/>
              <w:spacing w:line="240" w:lineRule="exact"/>
              <w:jc w:val="both"/>
              <w:rPr>
                <w:rFonts w:hint="eastAsia" w:ascii="宋体" w:hAnsi="宋体" w:eastAsia="宋体" w:cs="宋体"/>
                <w:sz w:val="18"/>
                <w:szCs w:val="18"/>
                <w:lang w:eastAsia="zh-CN"/>
              </w:rPr>
            </w:pPr>
            <w:r>
              <w:rPr>
                <w:rFonts w:hint="eastAsia" w:ascii="宋体" w:hAnsi="宋体" w:cs="宋体"/>
                <w:sz w:val="18"/>
                <w:szCs w:val="18"/>
                <w:lang w:val="en-US" w:eastAsia="zh-CN"/>
              </w:rPr>
              <w:t>患者</w:t>
            </w:r>
            <w:r>
              <w:rPr>
                <w:rFonts w:hint="eastAsia" w:ascii="宋体" w:hAnsi="宋体" w:eastAsia="宋体" w:cs="宋体"/>
                <w:sz w:val="18"/>
                <w:szCs w:val="18"/>
                <w:lang w:eastAsia="zh-CN"/>
              </w:rPr>
              <w:t>满意度</w:t>
            </w:r>
          </w:p>
        </w:tc>
        <w:tc>
          <w:tcPr>
            <w:tcW w:w="1853" w:type="dxa"/>
            <w:tcBorders>
              <w:top w:val="nil"/>
              <w:left w:val="nil"/>
              <w:bottom w:val="single" w:color="auto" w:sz="4" w:space="0"/>
              <w:right w:val="single" w:color="auto" w:sz="4" w:space="0"/>
            </w:tcBorders>
            <w:noWrap w:val="0"/>
            <w:vAlign w:val="center"/>
          </w:tcPr>
          <w:p w14:paraId="3B645553">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大于等于90%</w:t>
            </w:r>
          </w:p>
        </w:tc>
        <w:tc>
          <w:tcPr>
            <w:tcW w:w="1325" w:type="dxa"/>
            <w:gridSpan w:val="3"/>
            <w:tcBorders>
              <w:top w:val="nil"/>
              <w:left w:val="nil"/>
              <w:bottom w:val="single" w:color="auto" w:sz="4" w:space="0"/>
              <w:right w:val="single" w:color="auto" w:sz="4" w:space="0"/>
            </w:tcBorders>
            <w:noWrap w:val="0"/>
            <w:vAlign w:val="center"/>
          </w:tcPr>
          <w:p w14:paraId="4054589D">
            <w:pPr>
              <w:keepNext w:val="0"/>
              <w:keepLines w:val="0"/>
              <w:pageBreakBefore w:val="0"/>
              <w:widowControl w:val="0"/>
              <w:kinsoku/>
              <w:wordWrap/>
              <w:overflowPunct/>
              <w:topLinePunct w:val="0"/>
              <w:autoSpaceDE/>
              <w:autoSpaceDN/>
              <w:bidi w:val="0"/>
              <w:adjustRightInd/>
              <w:snapToGrid/>
              <w:spacing w:line="20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91</w:t>
            </w:r>
            <w:r>
              <w:rPr>
                <w:rFonts w:hint="eastAsia" w:ascii="宋体" w:hAnsi="宋体" w:eastAsia="宋体" w:cs="宋体"/>
                <w:sz w:val="18"/>
                <w:szCs w:val="18"/>
                <w:lang w:val="en-US" w:eastAsia="zh-CN"/>
              </w:rPr>
              <w:t>%</w:t>
            </w:r>
          </w:p>
        </w:tc>
        <w:tc>
          <w:tcPr>
            <w:tcW w:w="476" w:type="dxa"/>
            <w:tcBorders>
              <w:top w:val="nil"/>
              <w:left w:val="nil"/>
              <w:bottom w:val="single" w:color="auto" w:sz="4" w:space="0"/>
              <w:right w:val="single" w:color="auto" w:sz="4" w:space="0"/>
            </w:tcBorders>
            <w:noWrap w:val="0"/>
            <w:vAlign w:val="center"/>
          </w:tcPr>
          <w:p w14:paraId="1FCD88CC">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831" w:type="dxa"/>
            <w:tcBorders>
              <w:top w:val="nil"/>
              <w:left w:val="nil"/>
              <w:bottom w:val="single" w:color="auto" w:sz="4" w:space="0"/>
              <w:right w:val="single" w:color="auto" w:sz="4" w:space="0"/>
            </w:tcBorders>
            <w:noWrap w:val="0"/>
            <w:vAlign w:val="center"/>
          </w:tcPr>
          <w:p w14:paraId="63D7DD88">
            <w:pPr>
              <w:widowControl w:val="0"/>
              <w:spacing w:line="24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983" w:type="dxa"/>
            <w:tcBorders>
              <w:top w:val="single" w:color="auto" w:sz="4" w:space="0"/>
              <w:left w:val="nil"/>
              <w:bottom w:val="single" w:color="auto" w:sz="4" w:space="0"/>
              <w:right w:val="single" w:color="auto" w:sz="4" w:space="0"/>
            </w:tcBorders>
            <w:noWrap w:val="0"/>
            <w:vAlign w:val="center"/>
          </w:tcPr>
          <w:p w14:paraId="282F4385">
            <w:pPr>
              <w:widowControl w:val="0"/>
              <w:spacing w:line="240" w:lineRule="exact"/>
              <w:jc w:val="center"/>
              <w:rPr>
                <w:rFonts w:ascii="宋体" w:hAnsi="宋体" w:cs="宋体"/>
                <w:sz w:val="18"/>
                <w:szCs w:val="18"/>
              </w:rPr>
            </w:pPr>
          </w:p>
        </w:tc>
      </w:tr>
      <w:tr w14:paraId="49AF7C57">
        <w:tblPrEx>
          <w:tblCellMar>
            <w:top w:w="0" w:type="dxa"/>
            <w:left w:w="108" w:type="dxa"/>
            <w:bottom w:w="0" w:type="dxa"/>
            <w:right w:w="108" w:type="dxa"/>
          </w:tblCellMar>
        </w:tblPrEx>
        <w:trPr>
          <w:trHeight w:val="374" w:hRule="atLeast"/>
          <w:jc w:val="center"/>
        </w:trPr>
        <w:tc>
          <w:tcPr>
            <w:tcW w:w="1057" w:type="dxa"/>
            <w:tcBorders>
              <w:top w:val="single" w:color="auto" w:sz="4" w:space="0"/>
              <w:left w:val="single" w:color="auto" w:sz="4" w:space="0"/>
              <w:bottom w:val="single" w:color="auto" w:sz="4" w:space="0"/>
              <w:right w:val="single" w:color="auto" w:sz="4" w:space="0"/>
            </w:tcBorders>
            <w:noWrap w:val="0"/>
            <w:vAlign w:val="center"/>
          </w:tcPr>
          <w:p w14:paraId="6367EEB0">
            <w:pPr>
              <w:widowControl w:val="0"/>
              <w:spacing w:line="240" w:lineRule="exact"/>
              <w:jc w:val="center"/>
              <w:rPr>
                <w:rFonts w:ascii="宋体" w:hAnsi="宋体" w:cs="宋体"/>
                <w:color w:val="000000"/>
                <w:sz w:val="18"/>
                <w:szCs w:val="18"/>
              </w:rPr>
            </w:pPr>
            <w:r>
              <w:rPr>
                <w:rFonts w:hint="eastAsia" w:ascii="宋体" w:hAnsi="宋体" w:cs="宋体"/>
                <w:color w:val="000000"/>
                <w:sz w:val="18"/>
                <w:szCs w:val="18"/>
              </w:rPr>
              <w:t>总</w:t>
            </w:r>
            <w:r>
              <w:rPr>
                <w:rFonts w:hint="eastAsia" w:ascii="宋体" w:hAnsi="宋体" w:cs="宋体"/>
                <w:color w:val="000000"/>
                <w:sz w:val="18"/>
                <w:szCs w:val="18"/>
                <w:lang w:val="en-US" w:eastAsia="zh-CN"/>
              </w:rPr>
              <w:t xml:space="preserve">    </w:t>
            </w:r>
            <w:r>
              <w:rPr>
                <w:rFonts w:hint="eastAsia" w:ascii="宋体" w:hAnsi="宋体" w:cs="宋体"/>
                <w:color w:val="000000"/>
                <w:sz w:val="18"/>
                <w:szCs w:val="18"/>
              </w:rPr>
              <w:t>分</w:t>
            </w:r>
          </w:p>
        </w:tc>
        <w:tc>
          <w:tcPr>
            <w:tcW w:w="4221" w:type="dxa"/>
            <w:gridSpan w:val="4"/>
            <w:tcBorders>
              <w:top w:val="nil"/>
              <w:left w:val="nil"/>
              <w:bottom w:val="single" w:color="auto" w:sz="4" w:space="0"/>
              <w:right w:val="single" w:color="auto" w:sz="4" w:space="0"/>
            </w:tcBorders>
            <w:noWrap w:val="0"/>
            <w:vAlign w:val="center"/>
          </w:tcPr>
          <w:p w14:paraId="3A2778C4">
            <w:pPr>
              <w:widowControl w:val="0"/>
              <w:spacing w:line="240" w:lineRule="exact"/>
              <w:jc w:val="center"/>
              <w:rPr>
                <w:rFonts w:hint="default" w:ascii="宋体" w:hAnsi="宋体" w:eastAsia="宋体" w:cs="宋体"/>
                <w:color w:val="000000"/>
                <w:sz w:val="18"/>
                <w:szCs w:val="18"/>
                <w:lang w:val="en-US" w:eastAsia="zh-CN"/>
              </w:rPr>
            </w:pPr>
          </w:p>
        </w:tc>
        <w:tc>
          <w:tcPr>
            <w:tcW w:w="4485" w:type="dxa"/>
            <w:gridSpan w:val="6"/>
            <w:tcBorders>
              <w:top w:val="nil"/>
              <w:left w:val="nil"/>
              <w:bottom w:val="single" w:color="auto" w:sz="4" w:space="0"/>
              <w:right w:val="single" w:color="auto" w:sz="4" w:space="0"/>
            </w:tcBorders>
            <w:noWrap w:val="0"/>
            <w:vAlign w:val="center"/>
          </w:tcPr>
          <w:p w14:paraId="3BD3FD86">
            <w:pPr>
              <w:widowControl w:val="0"/>
              <w:spacing w:line="240" w:lineRule="exact"/>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100.00</w:t>
            </w:r>
          </w:p>
        </w:tc>
        <w:tc>
          <w:tcPr>
            <w:tcW w:w="983" w:type="dxa"/>
            <w:tcBorders>
              <w:top w:val="single" w:color="auto" w:sz="4" w:space="0"/>
              <w:left w:val="nil"/>
              <w:bottom w:val="single" w:color="auto" w:sz="4" w:space="0"/>
              <w:right w:val="single" w:color="auto" w:sz="4" w:space="0"/>
            </w:tcBorders>
            <w:noWrap w:val="0"/>
            <w:vAlign w:val="center"/>
          </w:tcPr>
          <w:p w14:paraId="5BD2194F">
            <w:pPr>
              <w:widowControl w:val="0"/>
              <w:spacing w:line="240" w:lineRule="exact"/>
              <w:jc w:val="both"/>
              <w:rPr>
                <w:rFonts w:ascii="宋体" w:hAnsi="宋体" w:cs="宋体"/>
                <w:sz w:val="18"/>
                <w:szCs w:val="18"/>
              </w:rPr>
            </w:pPr>
            <w:r>
              <w:rPr>
                <w:rFonts w:hint="eastAsia" w:ascii="宋体" w:hAnsi="宋体" w:cs="宋体"/>
                <w:sz w:val="18"/>
                <w:szCs w:val="18"/>
              </w:rPr>
              <w:t>　</w:t>
            </w:r>
          </w:p>
        </w:tc>
      </w:tr>
    </w:tbl>
    <w:p w14:paraId="11D6CCBB">
      <w:pPr>
        <w:pStyle w:val="6"/>
        <w:spacing w:after="0" w:line="560" w:lineRule="exact"/>
        <w:rPr>
          <w:rFonts w:hint="default" w:ascii="Times New Roman" w:hAnsi="Times New Roman" w:eastAsia="仿宋_GB2312" w:cs="仿宋"/>
          <w:b w:val="0"/>
          <w:bCs w:val="0"/>
          <w:sz w:val="32"/>
          <w:szCs w:val="32"/>
          <w:highlight w:val="none"/>
          <w:lang w:val="en-US" w:eastAsia="zh-CN"/>
        </w:rPr>
      </w:pPr>
    </w:p>
    <w:p w14:paraId="19F0F1B4">
      <w:pPr>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（三）部门</w:t>
      </w:r>
      <w:r>
        <w:rPr>
          <w:rFonts w:hint="eastAsia" w:ascii="楷体" w:hAnsi="楷体" w:eastAsia="楷体" w:cs="楷体"/>
          <w:b/>
          <w:bCs/>
          <w:sz w:val="32"/>
          <w:szCs w:val="32"/>
          <w:highlight w:val="none"/>
          <w:lang w:eastAsia="zh-CN"/>
        </w:rPr>
        <w:t>（</w:t>
      </w:r>
      <w:r>
        <w:rPr>
          <w:rFonts w:hint="eastAsia" w:ascii="楷体" w:hAnsi="楷体" w:eastAsia="楷体" w:cs="楷体"/>
          <w:b/>
          <w:bCs/>
          <w:sz w:val="32"/>
          <w:szCs w:val="32"/>
          <w:highlight w:val="none"/>
          <w:lang w:val="en-US" w:eastAsia="zh-CN"/>
        </w:rPr>
        <w:t>单位</w:t>
      </w:r>
      <w:r>
        <w:rPr>
          <w:rFonts w:hint="eastAsia" w:ascii="楷体" w:hAnsi="楷体" w:eastAsia="楷体" w:cs="楷体"/>
          <w:b/>
          <w:bCs/>
          <w:sz w:val="32"/>
          <w:szCs w:val="32"/>
          <w:highlight w:val="none"/>
          <w:lang w:eastAsia="zh-CN"/>
        </w:rPr>
        <w:t>）</w:t>
      </w:r>
      <w:r>
        <w:rPr>
          <w:rFonts w:hint="eastAsia" w:ascii="楷体" w:hAnsi="楷体" w:eastAsia="楷体" w:cs="楷体"/>
          <w:b/>
          <w:bCs/>
          <w:sz w:val="32"/>
          <w:szCs w:val="32"/>
          <w:highlight w:val="none"/>
        </w:rPr>
        <w:t>项目绩效评价结果。</w:t>
      </w:r>
    </w:p>
    <w:p w14:paraId="1B221036">
      <w:pPr>
        <w:pStyle w:val="6"/>
        <w:spacing w:after="0"/>
        <w:ind w:firstLine="640" w:firstLineChars="200"/>
        <w:rPr>
          <w:rFonts w:hint="eastAsia"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以</w:t>
      </w:r>
      <w:r>
        <w:rPr>
          <w:rFonts w:hint="eastAsia" w:ascii="Times New Roman" w:hAnsi="Times New Roman" w:eastAsia="仿宋_GB2312" w:cs="仿宋"/>
          <w:b w:val="0"/>
          <w:bCs w:val="0"/>
          <w:sz w:val="32"/>
          <w:szCs w:val="32"/>
          <w:highlight w:val="none"/>
          <w:lang w:val="en-US" w:eastAsia="zh-CN"/>
        </w:rPr>
        <w:t>2025年美沙酮门诊运行补助</w:t>
      </w:r>
      <w:r>
        <w:rPr>
          <w:rFonts w:hint="eastAsia" w:ascii="Times New Roman" w:hAnsi="Times New Roman" w:eastAsia="仿宋_GB2312" w:cs="仿宋"/>
          <w:b w:val="0"/>
          <w:bCs w:val="0"/>
          <w:sz w:val="32"/>
          <w:szCs w:val="32"/>
          <w:highlight w:val="none"/>
        </w:rPr>
        <w:t>项目为例，该项目绩效评价综合得分为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分，绩效评价结果为“优”。重点项目绩效评价得分情况详见部门（单位）具体绩效评价结果。</w:t>
      </w:r>
    </w:p>
    <w:p w14:paraId="78008641">
      <w:pPr>
        <w:pStyle w:val="4"/>
        <w:bidi w:val="0"/>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w:t>
      </w:r>
      <w:r>
        <w:rPr>
          <w:rFonts w:hint="eastAsia" w:ascii="黑体" w:hAnsi="黑体" w:eastAsia="黑体" w:cs="黑体"/>
          <w:sz w:val="32"/>
          <w:szCs w:val="32"/>
          <w:lang w:val="en-US" w:eastAsia="zh-CN"/>
        </w:rPr>
        <w:t>基本</w:t>
      </w:r>
      <w:r>
        <w:rPr>
          <w:rFonts w:hint="eastAsia" w:ascii="黑体" w:hAnsi="黑体" w:eastAsia="黑体" w:cs="黑体"/>
          <w:sz w:val="32"/>
          <w:szCs w:val="32"/>
        </w:rPr>
        <w:t>情况</w:t>
      </w:r>
    </w:p>
    <w:p w14:paraId="6F322B9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（一）项目基本情况简介。</w:t>
      </w:r>
    </w:p>
    <w:p w14:paraId="0B410CB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二</w:t>
      </w:r>
      <w:r>
        <w:rPr>
          <w:rFonts w:hint="default" w:ascii="Times New Roman Regular" w:hAnsi="Times New Roman Regular" w:eastAsia="仿宋" w:cs="Times New Roman Regular"/>
          <w:kern w:val="2"/>
          <w:sz w:val="32"/>
          <w:szCs w:val="32"/>
        </w:rPr>
        <w:t>）绩效目标设定及</w:t>
      </w:r>
      <w:r>
        <w:rPr>
          <w:rFonts w:hint="default" w:ascii="Times New Roman Regular" w:hAnsi="Times New Roman Regular" w:eastAsia="仿宋" w:cs="Times New Roman Regular"/>
          <w:kern w:val="2"/>
          <w:sz w:val="32"/>
          <w:szCs w:val="32"/>
          <w:lang w:val="en-US" w:eastAsia="zh-CN"/>
        </w:rPr>
        <w:t>指标</w:t>
      </w:r>
      <w:r>
        <w:rPr>
          <w:rFonts w:hint="default" w:ascii="Times New Roman Regular" w:hAnsi="Times New Roman Regular" w:eastAsia="仿宋" w:cs="Times New Roman Regular"/>
          <w:kern w:val="2"/>
          <w:sz w:val="32"/>
          <w:szCs w:val="32"/>
        </w:rPr>
        <w:t>完成情况。</w:t>
      </w:r>
    </w:p>
    <w:p w14:paraId="7C86F20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eastAsia" w:ascii="Times New Roman Regular" w:hAnsi="Times New Roman Regular" w:eastAsia="仿宋" w:cs="Times New Roman Regular"/>
          <w:kern w:val="2"/>
          <w:sz w:val="32"/>
          <w:szCs w:val="32"/>
          <w:lang w:val="en-US" w:eastAsia="zh-CN"/>
        </w:rPr>
        <w:t>年度绩效</w:t>
      </w:r>
      <w:r>
        <w:rPr>
          <w:rFonts w:hint="default" w:ascii="Times New Roman Regular" w:hAnsi="Times New Roman Regular" w:eastAsia="仿宋" w:cs="Times New Roman Regular"/>
          <w:kern w:val="2"/>
          <w:sz w:val="32"/>
          <w:szCs w:val="32"/>
          <w:lang w:val="en-US" w:eastAsia="zh-CN"/>
        </w:rPr>
        <w:t>目标：</w:t>
      </w:r>
      <w:r>
        <w:rPr>
          <w:rFonts w:hint="eastAsia" w:ascii="仿宋" w:hAnsi="仿宋" w:eastAsia="仿宋" w:cs="仿宋"/>
          <w:kern w:val="2"/>
          <w:sz w:val="32"/>
          <w:szCs w:val="32"/>
          <w:lang w:val="en-US" w:eastAsia="zh-CN"/>
        </w:rPr>
        <w:t>减轻吸毒者对海洛因的依赖，控制艾滋病在吸毒人群中的传播，减少与毒品有关的违法活动，使毒品依赖者提高他们的社会功能，为社会稳定和吸毒者的家庭带来福音。</w:t>
      </w:r>
    </w:p>
    <w:p w14:paraId="342900E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eastAsia" w:ascii="Times New Roman Regular" w:hAnsi="Times New Roman Regular" w:eastAsia="仿宋" w:cs="Times New Roman Regular"/>
          <w:kern w:val="2"/>
          <w:sz w:val="32"/>
          <w:szCs w:val="32"/>
          <w:lang w:val="en-US" w:eastAsia="zh-CN"/>
        </w:rPr>
        <w:t>年度</w:t>
      </w:r>
      <w:r>
        <w:rPr>
          <w:rFonts w:hint="default" w:ascii="Times New Roman Regular" w:hAnsi="Times New Roman Regular" w:eastAsia="仿宋" w:cs="Times New Roman Regular"/>
          <w:kern w:val="2"/>
          <w:sz w:val="32"/>
          <w:szCs w:val="32"/>
          <w:lang w:val="en-US" w:eastAsia="zh-CN"/>
        </w:rPr>
        <w:t>绩效目标完成情况：</w:t>
      </w:r>
      <w:r>
        <w:rPr>
          <w:rFonts w:hint="eastAsia" w:ascii="仿宋" w:hAnsi="仿宋" w:eastAsia="仿宋" w:cs="仿宋"/>
          <w:kern w:val="2"/>
          <w:sz w:val="32"/>
          <w:szCs w:val="32"/>
          <w:lang w:val="en-US" w:eastAsia="zh-CN"/>
        </w:rPr>
        <w:t xml:space="preserve"> 减轻吸毒者对海洛因的依赖，控制艾滋病在吸毒人群中的传播，减少与毒品有关的违法活动，使毒品依赖者提高他们的社会功能，为社会稳定和吸毒者的家庭带来福音。</w:t>
      </w:r>
    </w:p>
    <w:p w14:paraId="1FA30D70">
      <w:pPr>
        <w:pStyle w:val="4"/>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二、绩效自评工作情况</w:t>
      </w:r>
    </w:p>
    <w:p w14:paraId="1EC9C9A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一</w:t>
      </w:r>
      <w:r>
        <w:rPr>
          <w:rFonts w:hint="default" w:ascii="Times New Roman Regular" w:hAnsi="Times New Roman Regular" w:eastAsia="仿宋" w:cs="Times New Roman Regular"/>
          <w:kern w:val="2"/>
          <w:sz w:val="32"/>
          <w:szCs w:val="32"/>
        </w:rPr>
        <w:t>）绩效自评目的。</w:t>
      </w:r>
    </w:p>
    <w:p w14:paraId="6229AA9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绩效自评是一种管理方法，是以绩效管理为中心的一种管理理论体系，目的是通过绩效的考核来实现管理的目标，提高工作效率，提高员工工作质量，尽最大可能提高经费的使用情况，在规定资金使用时限内完成各项重点工作任务。我院以项目支出绩效评价为重点，按照事先确定的绩效目标开展项目自评，形成自评报告，并在实践中对绩效自评中存在的问题进行认真整改，加强绩效评价结果应用。</w:t>
      </w:r>
    </w:p>
    <w:p w14:paraId="10CE4AB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eastAsia" w:ascii="仿宋" w:hAnsi="仿宋" w:eastAsia="仿宋" w:cs="仿宋"/>
          <w:kern w:val="2"/>
          <w:sz w:val="32"/>
          <w:szCs w:val="32"/>
          <w:lang w:val="en-US" w:eastAsia="zh-CN"/>
        </w:rPr>
      </w:pPr>
      <w:r>
        <w:rPr>
          <w:rFonts w:hint="eastAsia" w:ascii="仿宋" w:hAnsi="仿宋" w:eastAsia="仿宋" w:cs="仿宋"/>
          <w:kern w:val="2"/>
          <w:sz w:val="32"/>
          <w:szCs w:val="32"/>
        </w:rPr>
        <w:t>（</w:t>
      </w:r>
      <w:r>
        <w:rPr>
          <w:rFonts w:hint="eastAsia" w:ascii="仿宋" w:hAnsi="仿宋" w:eastAsia="仿宋" w:cs="仿宋"/>
          <w:kern w:val="2"/>
          <w:sz w:val="32"/>
          <w:szCs w:val="32"/>
          <w:lang w:val="en-US" w:eastAsia="zh-CN"/>
        </w:rPr>
        <w:t>二</w:t>
      </w:r>
      <w:r>
        <w:rPr>
          <w:rFonts w:hint="eastAsia" w:ascii="仿宋" w:hAnsi="仿宋" w:eastAsia="仿宋" w:cs="仿宋"/>
          <w:kern w:val="2"/>
          <w:sz w:val="32"/>
          <w:szCs w:val="32"/>
        </w:rPr>
        <w:t>）项目资金投入情况。</w:t>
      </w:r>
    </w:p>
    <w:p w14:paraId="3D12822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项目资金</w:t>
      </w:r>
      <w:r>
        <w:rPr>
          <w:rFonts w:hint="default" w:ascii="Times New Roman Regular" w:hAnsi="Times New Roman Regular" w:eastAsia="仿宋" w:cs="Times New Roman Regular"/>
          <w:kern w:val="2"/>
          <w:sz w:val="32"/>
          <w:szCs w:val="32"/>
          <w:lang w:val="en-US" w:eastAsia="zh-CN"/>
        </w:rPr>
        <w:t>年初预算数</w:t>
      </w:r>
      <w:r>
        <w:rPr>
          <w:rFonts w:hint="eastAsia" w:ascii="仿宋" w:hAnsi="仿宋" w:eastAsia="仿宋" w:cs="仿宋"/>
          <w:kern w:val="2"/>
          <w:sz w:val="32"/>
          <w:szCs w:val="32"/>
          <w:lang w:val="en-US" w:eastAsia="zh-CN"/>
        </w:rPr>
        <w:t>20</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20</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14:paraId="67A9910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年度调整金额</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14:paraId="0393162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变动后预算数</w:t>
      </w:r>
      <w:r>
        <w:rPr>
          <w:rFonts w:hint="eastAsia" w:ascii="仿宋" w:hAnsi="仿宋" w:eastAsia="仿宋" w:cs="仿宋"/>
          <w:kern w:val="2"/>
          <w:sz w:val="32"/>
          <w:szCs w:val="32"/>
          <w:lang w:val="en-US" w:eastAsia="zh-CN"/>
        </w:rPr>
        <w:t>20</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20</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14:paraId="0DC6494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资金全年执行数</w:t>
      </w:r>
      <w:r>
        <w:rPr>
          <w:rFonts w:hint="eastAsia" w:ascii="仿宋" w:hAnsi="仿宋" w:eastAsia="仿宋" w:cs="仿宋"/>
          <w:kern w:val="2"/>
          <w:sz w:val="32"/>
          <w:szCs w:val="32"/>
          <w:lang w:val="en-US" w:eastAsia="zh-CN"/>
        </w:rPr>
        <w:t>20</w:t>
      </w:r>
      <w:r>
        <w:rPr>
          <w:rFonts w:hint="default" w:ascii="Times New Roman Regular" w:hAnsi="Times New Roman Regular" w:eastAsia="仿宋" w:cs="Times New Roman Regular"/>
          <w:kern w:val="2"/>
          <w:sz w:val="32"/>
          <w:szCs w:val="32"/>
          <w:lang w:val="en-US" w:eastAsia="zh-CN"/>
        </w:rPr>
        <w:t>万元</w:t>
      </w:r>
      <w:r>
        <w:rPr>
          <w:rFonts w:hint="eastAsia" w:ascii="Times New Roman Regular" w:hAnsi="Times New Roman Regular" w:eastAsia="仿宋" w:cs="Times New Roman Regular"/>
          <w:kern w:val="2"/>
          <w:sz w:val="32"/>
          <w:szCs w:val="32"/>
          <w:lang w:val="en-US" w:eastAsia="zh-CN"/>
        </w:rPr>
        <w:t>、执行率为</w:t>
      </w:r>
      <w:r>
        <w:rPr>
          <w:rFonts w:hint="eastAsia" w:ascii="仿宋" w:hAnsi="仿宋" w:eastAsia="仿宋" w:cs="仿宋"/>
          <w:kern w:val="2"/>
          <w:sz w:val="32"/>
          <w:szCs w:val="32"/>
          <w:lang w:val="en-US" w:eastAsia="zh-CN"/>
        </w:rPr>
        <w:t>100</w:t>
      </w:r>
      <w:r>
        <w:rPr>
          <w:rFonts w:ascii="仿宋" w:hAnsi="仿宋" w:eastAsia="仿宋" w:cs="仿宋"/>
          <w:sz w:val="32"/>
        </w:rPr>
        <w:t>%</w:t>
      </w:r>
      <w:r>
        <w:rPr>
          <w:rFonts w:hint="default" w:ascii="Times New Roman Regular" w:hAnsi="Times New Roman Regular" w:eastAsia="仿宋" w:cs="Times New Roman Regular"/>
          <w:kern w:val="2"/>
          <w:sz w:val="32"/>
          <w:szCs w:val="32"/>
          <w:lang w:val="en-US" w:eastAsia="zh-CN"/>
        </w:rPr>
        <w:t>，其中：财政拨款</w:t>
      </w:r>
      <w:r>
        <w:rPr>
          <w:rFonts w:hint="eastAsia" w:ascii="仿宋" w:hAnsi="仿宋" w:eastAsia="仿宋" w:cs="仿宋"/>
          <w:kern w:val="2"/>
          <w:sz w:val="32"/>
          <w:szCs w:val="32"/>
          <w:lang w:val="en-US" w:eastAsia="zh-CN"/>
        </w:rPr>
        <w:t>20</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14:paraId="6BCBAFA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三</w:t>
      </w:r>
      <w:r>
        <w:rPr>
          <w:rFonts w:hint="default" w:ascii="Times New Roman Regular" w:hAnsi="Times New Roman Regular" w:eastAsia="仿宋" w:cs="Times New Roman Regular"/>
          <w:kern w:val="2"/>
          <w:sz w:val="32"/>
          <w:szCs w:val="32"/>
        </w:rPr>
        <w:t>）项目资金产出情况。</w:t>
      </w:r>
    </w:p>
    <w:p w14:paraId="58514A8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2025年美沙酮门诊运行补助资金总额预算数20万元，执行数20万元，执行率为100%。我院严格落实财务管理制度，对项目资金实行专项核算、专账管理、专款专用。按照有关要求设定预算支出绩效目标，推进以绩效为导向的预算制度，加强预算绩效管理，提高资金使用效率。进一步强化监测、压实责任，加快资金支出进度，会同部门加强预算项目执行管理，细化支出责任，制定具体支出措施，及时优化支付程序，合理有序加快支出进度。</w:t>
      </w:r>
    </w:p>
    <w:p w14:paraId="710E3A0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四</w:t>
      </w:r>
      <w:r>
        <w:rPr>
          <w:rFonts w:hint="default" w:ascii="Times New Roman Regular" w:hAnsi="Times New Roman Regular" w:eastAsia="仿宋" w:cs="Times New Roman Regular"/>
          <w:kern w:val="2"/>
          <w:sz w:val="32"/>
          <w:szCs w:val="32"/>
        </w:rPr>
        <w:t>）项目资金管理情况。</w:t>
      </w:r>
    </w:p>
    <w:p w14:paraId="16DDFE1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我院高度重视项目资金管理，严格执行财政资金管理相关制度，对项目资金实行专项核算、专账管理、专款专用。同时抓好项目任务的落实，确保项目建设目标任务如期完成。项目资金严格按照批准的用途专款专用，由单位财务统一核算。严格落实财务管理制度，严格遵守国家法律法规和财务规章制度以及医院的各项支出管理规定，对支出的原始凭证、项目真实性、完整性、合法性严格审核，按照医院的支出审批管理制度，确定相应签字手续完备后付款。按照有关要求设定预算支出绩效目标，推进以绩效为导向的预算制度，加强预算绩效管理，提高资金使用效率。</w:t>
      </w:r>
    </w:p>
    <w:p w14:paraId="005C14C3">
      <w:pPr>
        <w:pStyle w:val="4"/>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三、项目绩效情况</w:t>
      </w:r>
    </w:p>
    <w:p w14:paraId="18916B7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1.产出指标完成情况</w:t>
      </w:r>
    </w:p>
    <w:p w14:paraId="318BC0C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（1）数量指标</w:t>
      </w:r>
    </w:p>
    <w:p w14:paraId="54BCE5F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1）瘾者防艾筛查人数(人)，</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22</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22</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5068582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2）月吗啡检测频次(次)，</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2C0A354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（2）质量指标</w:t>
      </w:r>
    </w:p>
    <w:p w14:paraId="005CA52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1）药液采购程序完整性(%)，</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76D4BF3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2）瘾者脱失率(%)，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30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30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14:paraId="4ADC434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（3）时效指标</w:t>
      </w:r>
    </w:p>
    <w:p w14:paraId="35374C4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1）防艾筛查完成及时率(%)，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4041846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2）月吗啡检测及时率(%)，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68ABDC0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（4）成本指标</w:t>
      </w:r>
    </w:p>
    <w:p w14:paraId="09E4815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1）工资性福利成本(万元)，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19</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19</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28C1A9D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2）支付美沙酮水电暖及病人用卫材等支出(万元)，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2D73998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2.效益指标完成情况</w:t>
      </w:r>
    </w:p>
    <w:p w14:paraId="10EE651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（5）社会效益</w:t>
      </w:r>
    </w:p>
    <w:p w14:paraId="335EC79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1）尿吗啡检测复阳率(%)，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14:paraId="105BE5F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（6）可持续影响</w:t>
      </w:r>
    </w:p>
    <w:p w14:paraId="16BA024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1）有利于社会安定，</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长期有效</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长期有效</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14:paraId="3BDA276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3.满意度指标完成情况</w:t>
      </w:r>
    </w:p>
    <w:p w14:paraId="08BB81F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（7）服务对象满意度</w:t>
      </w:r>
    </w:p>
    <w:p w14:paraId="0605126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1）患者满意度(%)，</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46C2A9F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4. 自评得分情况</w:t>
      </w:r>
    </w:p>
    <w:p w14:paraId="14306A1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eastAsia="zh-CN"/>
        </w:rPr>
      </w:pPr>
      <w:r>
        <w:rPr>
          <w:rFonts w:hint="default" w:ascii="Times New Roman Regular" w:hAnsi="Times New Roman Regular" w:eastAsia="仿宋" w:cs="Times New Roman Regular"/>
          <w:kern w:val="2"/>
          <w:sz w:val="32"/>
          <w:szCs w:val="32"/>
        </w:rPr>
        <w:t>本项目绩效自评得分</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分，等级为</w:t>
      </w:r>
      <w:r>
        <w:rPr>
          <w:rFonts w:hint="eastAsia" w:ascii="仿宋" w:hAnsi="仿宋" w:eastAsia="仿宋" w:cs="仿宋"/>
          <w:kern w:val="2"/>
          <w:sz w:val="32"/>
          <w:szCs w:val="32"/>
        </w:rPr>
        <w:t>优</w:t>
      </w:r>
      <w:r>
        <w:rPr>
          <w:rFonts w:hint="default" w:ascii="Times New Roman Regular" w:hAnsi="Times New Roman Regular" w:eastAsia="仿宋" w:cs="Times New Roman Regular"/>
          <w:kern w:val="2"/>
          <w:sz w:val="32"/>
          <w:szCs w:val="32"/>
          <w:lang w:eastAsia="zh-CN"/>
        </w:rPr>
        <w:t>。</w:t>
      </w:r>
    </w:p>
    <w:p w14:paraId="329816F2">
      <w:pPr>
        <w:pStyle w:val="4"/>
        <w:numPr>
          <w:ilvl w:val="0"/>
          <w:numId w:val="3"/>
        </w:numPr>
        <w:bidi w:val="0"/>
        <w:rPr>
          <w:rFonts w:hint="default"/>
          <w:sz w:val="32"/>
          <w:szCs w:val="32"/>
          <w:lang w:val="en-US" w:eastAsia="zh-CN"/>
        </w:rPr>
      </w:pPr>
      <w:r>
        <w:rPr>
          <w:rFonts w:hint="eastAsia"/>
          <w:sz w:val="32"/>
          <w:szCs w:val="32"/>
          <w:lang w:val="en-US" w:eastAsia="zh-CN"/>
        </w:rPr>
        <w:t>偏离绩效目标的原因和下一步改进措施</w:t>
      </w:r>
    </w:p>
    <w:p w14:paraId="1E57E47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420" w:firstLineChars="200"/>
        <w:jc w:val="both"/>
        <w:textAlignment w:val="auto"/>
        <w:outlineLvl w:val="9"/>
        <w:rPr>
          <w:rFonts w:hint="default"/>
          <w:lang w:val="en-US" w:eastAsia="zh-CN"/>
        </w:rPr>
      </w:pPr>
      <w:r>
        <w:rPr>
          <w:rFonts w:hint="default"/>
          <w:lang w:val="en-US" w:eastAsia="zh-CN"/>
        </w:rPr>
        <w:t xml:space="preserve">    </w:t>
      </w:r>
      <w:r>
        <w:rPr>
          <w:rFonts w:hint="eastAsia" w:ascii="Times New Roman Regular" w:hAnsi="Times New Roman Regular" w:eastAsia="仿宋" w:cs="Times New Roman Regular"/>
          <w:kern w:val="2"/>
          <w:sz w:val="32"/>
          <w:szCs w:val="32"/>
          <w:lang w:val="en-US" w:eastAsia="zh-CN"/>
        </w:rPr>
        <w:t>无</w:t>
      </w:r>
    </w:p>
    <w:p w14:paraId="02EF984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（一）</w:t>
      </w:r>
      <w:r>
        <w:rPr>
          <w:rFonts w:hint="default" w:ascii="Times New Roman Regular" w:hAnsi="Times New Roman Regular" w:eastAsia="仿宋" w:cs="Times New Roman Regular"/>
          <w:kern w:val="2"/>
          <w:sz w:val="32"/>
          <w:szCs w:val="32"/>
          <w:lang w:val="en-US" w:eastAsia="zh-CN"/>
        </w:rPr>
        <w:t>项目立项、实施存在问题。</w:t>
      </w:r>
    </w:p>
    <w:p w14:paraId="7E7D716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（二）</w:t>
      </w:r>
      <w:r>
        <w:rPr>
          <w:rFonts w:hint="default" w:ascii="Times New Roman Regular" w:hAnsi="Times New Roman Regular" w:eastAsia="仿宋" w:cs="Times New Roman Regular"/>
          <w:kern w:val="2"/>
          <w:sz w:val="32"/>
          <w:szCs w:val="32"/>
          <w:lang w:val="en-US" w:eastAsia="zh-CN"/>
        </w:rPr>
        <w:t>资金管理使用存在问题</w:t>
      </w:r>
    </w:p>
    <w:p w14:paraId="0C1FF38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eastAsia" w:ascii="仿宋" w:hAnsi="仿宋" w:eastAsia="仿宋" w:cs="仿宋"/>
          <w:kern w:val="2"/>
          <w:sz w:val="32"/>
          <w:szCs w:val="32"/>
        </w:rPr>
      </w:pPr>
      <w:r>
        <w:rPr>
          <w:rFonts w:hint="default" w:ascii="Times New Roman Regular" w:hAnsi="Times New Roman Regular" w:eastAsia="仿宋" w:cs="Times New Roman Regular"/>
          <w:kern w:val="2"/>
          <w:sz w:val="32"/>
          <w:szCs w:val="32"/>
        </w:rPr>
        <w:t>（</w:t>
      </w:r>
      <w:r>
        <w:rPr>
          <w:rFonts w:hint="eastAsia" w:ascii="Times New Roman Regular" w:hAnsi="Times New Roman Regular" w:eastAsia="仿宋" w:cs="Times New Roman Regular"/>
          <w:kern w:val="2"/>
          <w:sz w:val="32"/>
          <w:szCs w:val="32"/>
          <w:lang w:val="en-US" w:eastAsia="zh-CN"/>
        </w:rPr>
        <w:t>三</w:t>
      </w:r>
      <w:r>
        <w:rPr>
          <w:rFonts w:hint="default" w:ascii="Times New Roman Regular" w:hAnsi="Times New Roman Regular" w:eastAsia="仿宋" w:cs="Times New Roman Regular"/>
          <w:kern w:val="2"/>
          <w:sz w:val="32"/>
          <w:szCs w:val="32"/>
        </w:rPr>
        <w:t>）措施及办法</w:t>
      </w:r>
    </w:p>
    <w:p w14:paraId="6206554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p>
    <w:p w14:paraId="50AF5C37">
      <w:pPr>
        <w:pStyle w:val="4"/>
        <w:numPr>
          <w:ilvl w:val="0"/>
          <w:numId w:val="3"/>
        </w:numPr>
        <w:bidi w:val="0"/>
        <w:ind w:left="0" w:leftChars="0" w:firstLine="640" w:firstLineChars="200"/>
        <w:rPr>
          <w:rFonts w:hint="eastAsia"/>
          <w:sz w:val="32"/>
          <w:szCs w:val="32"/>
          <w:lang w:val="en-US" w:eastAsia="zh-CN"/>
        </w:rPr>
      </w:pPr>
      <w:r>
        <w:rPr>
          <w:rFonts w:hint="eastAsia"/>
          <w:sz w:val="32"/>
          <w:szCs w:val="32"/>
          <w:lang w:val="en-US" w:eastAsia="zh-CN"/>
        </w:rPr>
        <w:t>绩效自评结果拟应用和公开情况</w:t>
      </w:r>
    </w:p>
    <w:p w14:paraId="070E2ED3">
      <w:pPr>
        <w:keepNext w:val="0"/>
        <w:keepLines w:val="0"/>
        <w:pageBreakBefore w:val="0"/>
        <w:widowControl w:val="0"/>
        <w:kinsoku/>
        <w:wordWrap/>
        <w:overflowPunct/>
        <w:topLinePunct/>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color w:val="000000"/>
          <w:sz w:val="32"/>
          <w:szCs w:val="32"/>
          <w:lang w:val="en-US" w:eastAsia="zh-CN"/>
        </w:rPr>
        <w:t>无</w:t>
      </w:r>
    </w:p>
    <w:p w14:paraId="33C3EF91">
      <w:pPr>
        <w:pStyle w:val="4"/>
        <w:bidi w:val="0"/>
        <w:rPr>
          <w:rFonts w:hint="default"/>
          <w:lang w:val="en-US" w:eastAsia="zh-CN"/>
        </w:rPr>
      </w:pPr>
      <w:r>
        <w:rPr>
          <w:rFonts w:hint="eastAsia"/>
          <w:sz w:val="32"/>
          <w:szCs w:val="32"/>
          <w:lang w:val="en-US" w:eastAsia="zh-CN"/>
        </w:rPr>
        <w:t>六、其他需要说明的问题</w:t>
      </w:r>
    </w:p>
    <w:p w14:paraId="5E6ED38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color w:val="000000"/>
          <w:sz w:val="32"/>
          <w:szCs w:val="32"/>
          <w:lang w:val="en-US" w:eastAsia="zh-CN"/>
        </w:rPr>
        <w:t>无</w:t>
      </w:r>
    </w:p>
    <w:p w14:paraId="023DDDA1">
      <w:pPr>
        <w:pStyle w:val="6"/>
        <w:spacing w:after="0"/>
        <w:ind w:firstLine="640" w:firstLineChars="200"/>
        <w:rPr>
          <w:rFonts w:hint="eastAsia" w:ascii="Times New Roman" w:hAnsi="Times New Roman" w:eastAsia="仿宋_GB2312" w:cs="仿宋"/>
          <w:b w:val="0"/>
          <w:bCs w:val="0"/>
          <w:sz w:val="32"/>
          <w:szCs w:val="32"/>
          <w:highlight w:val="none"/>
        </w:rPr>
      </w:pPr>
    </w:p>
    <w:p w14:paraId="029F8944">
      <w:pPr>
        <w:pStyle w:val="6"/>
        <w:spacing w:after="0" w:line="560" w:lineRule="exact"/>
        <w:ind w:firstLine="640" w:firstLineChars="200"/>
        <w:rPr>
          <w:rFonts w:hint="eastAsia" w:ascii="Times New Roman" w:hAnsi="Times New Roman" w:eastAsia="仿宋_GB2312" w:cs="仿宋"/>
          <w:b w:val="0"/>
          <w:bCs w:val="0"/>
          <w:sz w:val="32"/>
          <w:szCs w:val="32"/>
          <w:highlight w:val="none"/>
        </w:rPr>
      </w:pPr>
    </w:p>
    <w:p w14:paraId="352B4A02">
      <w:pPr>
        <w:pStyle w:val="5"/>
        <w:tabs>
          <w:tab w:val="left" w:pos="4392"/>
        </w:tabs>
        <w:adjustRightInd/>
        <w:snapToGrid/>
        <w:spacing w:before="0" w:after="0" w:line="360" w:lineRule="auto"/>
        <w:ind w:firstLine="0" w:firstLineChars="0"/>
        <w:jc w:val="center"/>
        <w:rPr>
          <w:rFonts w:ascii="方正小标宋简体" w:hAnsi="方正小标宋简体" w:eastAsia="方正小标宋简体" w:cs="方正小标宋简体"/>
          <w:b w:val="0"/>
          <w:bCs w:val="0"/>
          <w:sz w:val="36"/>
          <w:szCs w:val="36"/>
          <w:highlight w:val="none"/>
        </w:rPr>
      </w:pPr>
      <w:bookmarkStart w:id="2" w:name="_Toc8682"/>
      <w:r>
        <w:rPr>
          <w:rFonts w:hint="eastAsia" w:ascii="方正小标宋简体" w:hAnsi="方正小标宋简体" w:eastAsia="方正小标宋简体" w:cs="方正小标宋简体"/>
          <w:b w:val="0"/>
          <w:bCs w:val="0"/>
          <w:sz w:val="36"/>
          <w:szCs w:val="36"/>
          <w:highlight w:val="none"/>
        </w:rPr>
        <w:t>第三部分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名词解释</w:t>
      </w:r>
      <w:bookmarkEnd w:id="2"/>
    </w:p>
    <w:p w14:paraId="20FCB4B3">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一、财政拨款收入：</w:t>
      </w:r>
      <w:r>
        <w:rPr>
          <w:rFonts w:hint="eastAsia" w:ascii="Times New Roman" w:hAnsi="Times New Roman" w:eastAsia="仿宋_GB2312" w:cs="仿宋"/>
          <w:sz w:val="32"/>
          <w:szCs w:val="32"/>
          <w:highlight w:val="none"/>
        </w:rPr>
        <w:t>从同级财政部门取得的各类财政拨款，包括一般公共预算财政拨款、政府性基金预算财政拨款、国有资本经营预算财政拨款。</w:t>
      </w:r>
    </w:p>
    <w:p w14:paraId="7A5A4383">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二、上级补助收入：</w:t>
      </w:r>
      <w:r>
        <w:rPr>
          <w:rFonts w:hint="eastAsia" w:ascii="Times New Roman" w:hAnsi="Times New Roman" w:eastAsia="仿宋_GB2312" w:cs="仿宋"/>
          <w:sz w:val="32"/>
          <w:szCs w:val="32"/>
          <w:highlight w:val="none"/>
        </w:rPr>
        <w:t>指事业单位从主管部门和上级单位取得的非财政补助收入。</w:t>
      </w:r>
    </w:p>
    <w:p w14:paraId="00E6B28E">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三、财政专户管理教育收费：</w:t>
      </w:r>
      <w:r>
        <w:rPr>
          <w:rFonts w:hint="eastAsia" w:ascii="Times New Roman" w:hAnsi="Times New Roman" w:eastAsia="仿宋_GB2312" w:cs="仿宋"/>
          <w:sz w:val="32"/>
          <w:szCs w:val="32"/>
          <w:highlight w:val="none"/>
        </w:rPr>
        <w:t>指缴入财政专户、实行专项管理的高中以上学费、住宿费、高校委托培养费、函大、电大、夜大及短训班培训费等教育收费。</w:t>
      </w:r>
    </w:p>
    <w:p w14:paraId="6BA3052A">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四、事业收入：</w:t>
      </w:r>
      <w:r>
        <w:rPr>
          <w:rFonts w:hint="eastAsia" w:ascii="Times New Roman" w:hAnsi="Times New Roman" w:eastAsia="仿宋_GB2312" w:cs="仿宋"/>
          <w:sz w:val="32"/>
          <w:szCs w:val="32"/>
          <w:highlight w:val="none"/>
        </w:rPr>
        <w:t>指事业单位开展专业业务活动及其辅助活动取得的收入。</w:t>
      </w:r>
    </w:p>
    <w:p w14:paraId="2A1873FD">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五、经营收入：</w:t>
      </w:r>
      <w:r>
        <w:rPr>
          <w:rFonts w:hint="eastAsia" w:ascii="Times New Roman" w:hAnsi="Times New Roman" w:eastAsia="仿宋_GB2312" w:cs="仿宋"/>
          <w:sz w:val="32"/>
          <w:szCs w:val="32"/>
          <w:highlight w:val="none"/>
        </w:rPr>
        <w:t>指事业单位在专业业务活动及其辅助活动之外开展非独立核算经营活动取得的收入。</w:t>
      </w:r>
    </w:p>
    <w:p w14:paraId="57C46A38">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六、附属单位上缴收入：</w:t>
      </w:r>
      <w:r>
        <w:rPr>
          <w:rFonts w:hint="eastAsia" w:ascii="Times New Roman" w:hAnsi="Times New Roman" w:eastAsia="仿宋_GB2312" w:cs="仿宋"/>
          <w:sz w:val="32"/>
          <w:szCs w:val="32"/>
          <w:highlight w:val="none"/>
        </w:rPr>
        <w:t>指事业单位附属独立核算单位按照有关规定上缴的收入。</w:t>
      </w:r>
    </w:p>
    <w:p w14:paraId="3F156D9F">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七、其他收入：</w:t>
      </w:r>
      <w:r>
        <w:rPr>
          <w:rFonts w:hint="eastAsia" w:ascii="Times New Roman" w:hAnsi="Times New Roman" w:eastAsia="仿宋_GB2312" w:cs="仿宋"/>
          <w:sz w:val="32"/>
          <w:szCs w:val="32"/>
          <w:highlight w:val="none"/>
        </w:rPr>
        <w:t>取得的除上述“财政拨款收入”、“上级补助收入”、“事业收入”、“经营收入”、“附属单位上缴收入”等以外的各项收入。</w:t>
      </w:r>
    </w:p>
    <w:p w14:paraId="44A184EC">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八、使用非财政拨款结余：</w:t>
      </w:r>
      <w:r>
        <w:rPr>
          <w:rFonts w:hint="eastAsia" w:ascii="Times New Roman" w:hAnsi="Times New Roman" w:eastAsia="仿宋_GB2312" w:cs="仿宋"/>
          <w:sz w:val="32"/>
          <w:szCs w:val="32"/>
          <w:highlight w:val="none"/>
        </w:rPr>
        <w:t>指事业单位按照预算管理要求使用非财政拨款结余弥补当年收支差额的数额。</w:t>
      </w:r>
    </w:p>
    <w:p w14:paraId="1E4146F3">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九、年初结转和结余：</w:t>
      </w:r>
      <w:r>
        <w:rPr>
          <w:rFonts w:hint="eastAsia" w:ascii="Times New Roman" w:hAnsi="Times New Roman" w:eastAsia="仿宋_GB2312" w:cs="仿宋"/>
          <w:sz w:val="32"/>
          <w:szCs w:val="32"/>
          <w:highlight w:val="none"/>
        </w:rPr>
        <w:t>指单位上年结转本年使用的基本支出结转、项目支出结转和结余、经营结余。</w:t>
      </w:r>
    </w:p>
    <w:p w14:paraId="040329E9">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十、结余分配：</w:t>
      </w:r>
      <w:r>
        <w:rPr>
          <w:rFonts w:hint="eastAsia" w:ascii="Times New Roman" w:hAnsi="Times New Roman" w:eastAsia="仿宋_GB2312" w:cs="仿宋"/>
          <w:sz w:val="32"/>
          <w:szCs w:val="32"/>
          <w:highlight w:val="none"/>
        </w:rPr>
        <w:t>指事业单位按规定缴纳的所得税以及从非财政拨款结余中提取各类结余的情况。</w:t>
      </w:r>
    </w:p>
    <w:p w14:paraId="5455D3DD">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十一、年末结转和结余资金：</w:t>
      </w:r>
      <w:r>
        <w:rPr>
          <w:rFonts w:hint="eastAsia" w:ascii="Times New Roman" w:hAnsi="Times New Roman" w:eastAsia="仿宋_GB2312" w:cs="仿宋"/>
          <w:sz w:val="32"/>
          <w:szCs w:val="32"/>
          <w:highlight w:val="none"/>
        </w:rPr>
        <w:t>指单位结转下年的基本支出结转、项目支出结转和结余、经营结余。</w:t>
      </w:r>
    </w:p>
    <w:p w14:paraId="46BFF2CC">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十二、基本支出：</w:t>
      </w:r>
      <w:r>
        <w:rPr>
          <w:rFonts w:hint="eastAsia" w:ascii="Times New Roman" w:hAnsi="Times New Roman" w:eastAsia="仿宋_GB2312" w:cs="仿宋"/>
          <w:sz w:val="32"/>
          <w:szCs w:val="32"/>
          <w:highlight w:val="none"/>
        </w:rPr>
        <w:t>指为保障机构正常运转、完成日常工作任务所发生的支出，包括人员经费和公用经费。</w:t>
      </w:r>
    </w:p>
    <w:p w14:paraId="128F5E04">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十三、项目支出：</w:t>
      </w:r>
      <w:r>
        <w:rPr>
          <w:rFonts w:hint="eastAsia" w:ascii="Times New Roman" w:hAnsi="Times New Roman" w:eastAsia="仿宋_GB2312" w:cs="仿宋"/>
          <w:sz w:val="32"/>
          <w:szCs w:val="32"/>
          <w:highlight w:val="none"/>
        </w:rPr>
        <w:t>指在为完成特定的工作任务和事业发展目标所发生的支出。</w:t>
      </w:r>
    </w:p>
    <w:p w14:paraId="05CC8B58">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十四、上缴上级支出：</w:t>
      </w:r>
      <w:r>
        <w:rPr>
          <w:rFonts w:hint="eastAsia" w:ascii="Times New Roman" w:hAnsi="Times New Roman" w:eastAsia="仿宋_GB2312" w:cs="仿宋"/>
          <w:sz w:val="32"/>
          <w:szCs w:val="32"/>
          <w:highlight w:val="none"/>
        </w:rPr>
        <w:t>指事业单位按照财政部门和主管部门的规定上缴上级单位的支出。</w:t>
      </w:r>
    </w:p>
    <w:p w14:paraId="6685FF5D">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十五、经营支出：</w:t>
      </w:r>
      <w:r>
        <w:rPr>
          <w:rFonts w:hint="eastAsia" w:ascii="Times New Roman" w:hAnsi="Times New Roman" w:eastAsia="仿宋_GB2312" w:cs="仿宋"/>
          <w:sz w:val="32"/>
          <w:szCs w:val="32"/>
          <w:highlight w:val="none"/>
        </w:rPr>
        <w:t>指事业单位在专业业务活动及其辅助活动之外开展非独立核算经营活动发生的支出。</w:t>
      </w:r>
    </w:p>
    <w:p w14:paraId="7D5817E2">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十六、对附属单位补助支出：</w:t>
      </w:r>
      <w:r>
        <w:rPr>
          <w:rFonts w:hint="eastAsia" w:ascii="Times New Roman" w:hAnsi="Times New Roman" w:eastAsia="仿宋_GB2312" w:cs="仿宋"/>
          <w:sz w:val="32"/>
          <w:szCs w:val="32"/>
          <w:highlight w:val="none"/>
        </w:rPr>
        <w:t>指事业单位用财政拨款收入之外的收入对附属单位补助发生的支出。</w:t>
      </w:r>
    </w:p>
    <w:p w14:paraId="23944672">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十七、“三公”经费：</w:t>
      </w:r>
      <w:r>
        <w:rPr>
          <w:rFonts w:hint="eastAsia" w:ascii="Times New Roman" w:hAnsi="Times New Roman" w:eastAsia="仿宋_GB2312" w:cs="仿宋"/>
          <w:sz w:val="32"/>
          <w:szCs w:val="32"/>
          <w:highlight w:val="none"/>
        </w:rPr>
        <w:t>指部门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用一般公共预算财政拨款安排的因公出国（境）费、公务用车购置及运行维护费和公务接待费。其中，因公出国（境）费反映部门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公务出国（境）的国际旅费、国外城市间交通费、住宿费、伙食费、培训费、公杂费等支出；公务用车购置及运行维护费反映部门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公务用车购置支出（含车辆购置税、牌照费）以及按规定保留的公务用车燃料费、维修费、过路过桥费、保险费、安全奖励费用等支出；公务接待费反映部门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按规定开支的各类公务接待（含外宾接待）费用。</w:t>
      </w:r>
    </w:p>
    <w:p w14:paraId="66BF52B9">
      <w:pPr>
        <w:spacing w:line="560" w:lineRule="exact"/>
        <w:ind w:firstLine="643" w:firstLineChars="200"/>
        <w:rPr>
          <w:rFonts w:hint="eastAsia" w:eastAsia="仿宋_GB2312" w:cstheme="minorBidi"/>
          <w:sz w:val="32"/>
          <w:szCs w:val="32"/>
          <w:highlight w:val="none"/>
        </w:rPr>
      </w:pPr>
      <w:r>
        <w:rPr>
          <w:rFonts w:hint="eastAsia" w:ascii="Times New Roman" w:hAnsi="Times New Roman" w:eastAsia="仿宋_GB2312" w:cs="仿宋"/>
          <w:b/>
          <w:bCs/>
          <w:sz w:val="32"/>
          <w:szCs w:val="32"/>
          <w:highlight w:val="none"/>
        </w:rPr>
        <w:t>十八、</w:t>
      </w:r>
      <w:r>
        <w:rPr>
          <w:rFonts w:hint="eastAsia" w:ascii="Times New Roman" w:hAnsi="Times New Roman" w:eastAsia="仿宋_GB2312" w:cs="仿宋"/>
          <w:b/>
          <w:bCs/>
          <w:sz w:val="32"/>
          <w:szCs w:val="32"/>
          <w:highlight w:val="none"/>
          <w:lang w:val="en-US" w:eastAsia="zh-CN"/>
        </w:rPr>
        <w:t>机构</w:t>
      </w:r>
      <w:r>
        <w:rPr>
          <w:rFonts w:hint="eastAsia" w:ascii="Times New Roman" w:hAnsi="Times New Roman" w:eastAsia="仿宋_GB2312" w:cs="仿宋"/>
          <w:b/>
          <w:bCs/>
          <w:sz w:val="32"/>
          <w:szCs w:val="32"/>
          <w:highlight w:val="none"/>
        </w:rPr>
        <w:t>运行经费：</w:t>
      </w:r>
      <w:r>
        <w:rPr>
          <w:rFonts w:hint="eastAsia" w:eastAsia="仿宋_GB2312" w:cs="仿宋"/>
          <w:b w:val="0"/>
          <w:bCs w:val="0"/>
          <w:sz w:val="32"/>
          <w:szCs w:val="32"/>
          <w:highlight w:val="none"/>
          <w:lang w:val="en-US" w:eastAsia="zh-CN"/>
        </w:rPr>
        <w:t>指</w:t>
      </w:r>
      <w:r>
        <w:rPr>
          <w:rFonts w:hint="eastAsia" w:ascii="Times New Roman" w:hAnsi="Times New Roman" w:eastAsia="仿宋_GB2312" w:cs="仿宋"/>
          <w:sz w:val="32"/>
          <w:szCs w:val="32"/>
          <w:highlight w:val="none"/>
        </w:rPr>
        <w:t>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eastAsia="仿宋_GB2312" w:cstheme="minorBidi"/>
          <w:sz w:val="32"/>
          <w:szCs w:val="32"/>
          <w:highlight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5BB73F42">
      <w:pPr>
        <w:ind w:firstLine="640"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（各部门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应根据公开决算表中对应的经费情况进行名词解释，对未涉及的名词可以删除）</w:t>
      </w:r>
    </w:p>
    <w:p w14:paraId="7D722DEA">
      <w:pPr>
        <w:pStyle w:val="2"/>
        <w:rPr>
          <w:rFonts w:hint="eastAsia"/>
        </w:rPr>
      </w:pPr>
    </w:p>
    <w:p w14:paraId="7EEB6C37">
      <w:pPr>
        <w:pStyle w:val="5"/>
        <w:tabs>
          <w:tab w:val="left" w:pos="4392"/>
        </w:tabs>
        <w:adjustRightInd/>
        <w:snapToGrid/>
        <w:spacing w:before="0" w:after="0" w:line="360" w:lineRule="auto"/>
        <w:ind w:firstLine="0" w:firstLineChars="0"/>
        <w:jc w:val="center"/>
        <w:rPr>
          <w:rFonts w:hint="eastAsia" w:ascii="方正小标宋简体" w:hAnsi="方正小标宋简体" w:eastAsia="方正小标宋简体" w:cs="方正小标宋简体"/>
          <w:b w:val="0"/>
          <w:bCs w:val="0"/>
          <w:sz w:val="36"/>
          <w:szCs w:val="36"/>
          <w:highlight w:val="none"/>
        </w:rPr>
      </w:pPr>
      <w:bookmarkStart w:id="3" w:name="_Toc27853"/>
      <w:r>
        <w:rPr>
          <w:rFonts w:hint="eastAsia" w:ascii="方正小标宋简体" w:hAnsi="方正小标宋简体" w:eastAsia="方正小标宋简体" w:cs="方正小标宋简体"/>
          <w:b w:val="0"/>
          <w:bCs w:val="0"/>
          <w:sz w:val="36"/>
          <w:szCs w:val="36"/>
          <w:highlight w:val="none"/>
        </w:rPr>
        <w:t>第四部分</w:t>
      </w:r>
      <w:r>
        <w:rPr>
          <w:rFonts w:hint="eastAsia" w:ascii="方正小标宋简体" w:hAnsi="方正小标宋简体" w:eastAsia="方正小标宋简体" w:cs="方正小标宋简体"/>
          <w:b w:val="0"/>
          <w:bCs w:val="0"/>
          <w:sz w:val="36"/>
          <w:szCs w:val="36"/>
          <w:highlight w:val="none"/>
          <w:lang w:val="en-US" w:eastAsia="zh-CN"/>
        </w:rPr>
        <w:t xml:space="preserve"> 决算</w:t>
      </w:r>
      <w:r>
        <w:rPr>
          <w:rFonts w:hint="eastAsia" w:ascii="方正小标宋简体" w:hAnsi="方正小标宋简体" w:eastAsia="方正小标宋简体" w:cs="方正小标宋简体"/>
          <w:b w:val="0"/>
          <w:bCs w:val="0"/>
          <w:sz w:val="36"/>
          <w:szCs w:val="36"/>
          <w:highlight w:val="none"/>
        </w:rPr>
        <w:t>公开联系方式及信息反馈渠道</w:t>
      </w:r>
      <w:bookmarkEnd w:id="3"/>
    </w:p>
    <w:p w14:paraId="7E395D78">
      <w:pPr>
        <w:snapToGrid w:val="0"/>
        <w:spacing w:line="600" w:lineRule="exact"/>
        <w:rPr>
          <w:rFonts w:ascii="方正小标宋简体" w:hAnsi="方正小标宋简体" w:eastAsia="方正小标宋简体" w:cs="方正小标宋简体"/>
          <w:sz w:val="36"/>
          <w:szCs w:val="36"/>
          <w:highlight w:val="none"/>
        </w:rPr>
      </w:pPr>
    </w:p>
    <w:p w14:paraId="4588C335">
      <w:pPr>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w:t>
      </w:r>
      <w:r>
        <w:rPr>
          <w:rFonts w:hint="eastAsia" w:ascii="仿宋_GB2312" w:hAnsi="仿宋_GB2312" w:eastAsia="仿宋_GB2312" w:cs="仿宋_GB2312"/>
          <w:sz w:val="32"/>
          <w:szCs w:val="32"/>
          <w:highlight w:val="none"/>
          <w:lang w:val="en-US" w:eastAsia="zh-CN"/>
        </w:rPr>
        <w:t>决算</w:t>
      </w:r>
      <w:r>
        <w:rPr>
          <w:rFonts w:hint="eastAsia" w:ascii="仿宋_GB2312" w:hAnsi="仿宋_GB2312" w:eastAsia="仿宋_GB2312" w:cs="仿宋_GB2312"/>
          <w:sz w:val="32"/>
          <w:szCs w:val="32"/>
          <w:highlight w:val="none"/>
        </w:rPr>
        <w:t>公开信息反馈和联系方式：</w:t>
      </w:r>
    </w:p>
    <w:p w14:paraId="104AEA34">
      <w:pPr>
        <w:snapToGrid w:val="0"/>
        <w:spacing w:line="600" w:lineRule="exact"/>
        <w:ind w:firstLine="640" w:firstLineChars="200"/>
        <w:rPr>
          <w:highlight w:val="none"/>
        </w:rPr>
        <w:sectPr>
          <w:footerReference r:id="rId3" w:type="default"/>
          <w:pgSz w:w="11906" w:h="16838"/>
          <w:pgMar w:top="1440" w:right="1800" w:bottom="1440" w:left="1800" w:header="851" w:footer="992" w:gutter="0"/>
          <w:pgNumType w:fmt="numberInDash"/>
          <w:cols w:space="425" w:num="1"/>
          <w:docGrid w:type="lines" w:linePitch="312" w:charSpace="0"/>
        </w:sectPr>
      </w:pPr>
      <w:r>
        <w:rPr>
          <w:rFonts w:hint="eastAsia" w:ascii="仿宋_GB2312" w:hAnsi="仿宋_GB2312" w:eastAsia="仿宋_GB2312" w:cs="仿宋_GB2312"/>
          <w:sz w:val="32"/>
          <w:szCs w:val="32"/>
          <w:highlight w:val="none"/>
        </w:rPr>
        <w:t>联系人：               联系电话：</w:t>
      </w:r>
    </w:p>
    <w:p w14:paraId="6BD10743">
      <w:pPr>
        <w:pStyle w:val="5"/>
        <w:tabs>
          <w:tab w:val="left" w:pos="4392"/>
        </w:tabs>
        <w:adjustRightInd/>
        <w:snapToGrid/>
        <w:spacing w:before="0" w:after="0" w:line="360" w:lineRule="auto"/>
        <w:ind w:firstLine="0" w:firstLineChars="0"/>
        <w:jc w:val="center"/>
        <w:rPr>
          <w:rFonts w:ascii="方正小标宋简体" w:hAnsi="方正小标宋简体" w:eastAsia="方正小标宋简体" w:cs="方正小标宋简体"/>
          <w:b w:val="0"/>
          <w:bCs w:val="0"/>
          <w:sz w:val="36"/>
          <w:szCs w:val="36"/>
          <w:highlight w:val="none"/>
        </w:rPr>
      </w:pPr>
      <w:bookmarkStart w:id="4" w:name="_Toc22275"/>
      <w:r>
        <w:rPr>
          <w:rFonts w:hint="eastAsia" w:ascii="方正小标宋简体" w:hAnsi="方正小标宋简体" w:eastAsia="方正小标宋简体" w:cs="方正小标宋简体"/>
          <w:b w:val="0"/>
          <w:bCs w:val="0"/>
          <w:sz w:val="36"/>
          <w:szCs w:val="36"/>
          <w:highlight w:val="none"/>
        </w:rPr>
        <w:t>第</w:t>
      </w:r>
      <w:r>
        <w:rPr>
          <w:rFonts w:hint="eastAsia" w:ascii="方正小标宋简体" w:hAnsi="方正小标宋简体" w:eastAsia="方正小标宋简体" w:cs="方正小标宋简体"/>
          <w:b w:val="0"/>
          <w:bCs w:val="0"/>
          <w:sz w:val="36"/>
          <w:szCs w:val="36"/>
          <w:highlight w:val="none"/>
          <w:lang w:val="en-US" w:eastAsia="zh-CN"/>
        </w:rPr>
        <w:t>五</w:t>
      </w:r>
      <w:r>
        <w:rPr>
          <w:rFonts w:hint="eastAsia" w:ascii="方正小标宋简体" w:hAnsi="方正小标宋简体" w:eastAsia="方正小标宋简体" w:cs="方正小标宋简体"/>
          <w:b w:val="0"/>
          <w:bCs w:val="0"/>
          <w:sz w:val="36"/>
          <w:szCs w:val="36"/>
          <w:highlight w:val="none"/>
        </w:rPr>
        <w:t>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XX部门（单位）XX年度部门决算表</w:t>
      </w:r>
      <w:bookmarkEnd w:id="4"/>
    </w:p>
    <w:p w14:paraId="66DE2214">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收入支出决算总表</w:t>
      </w:r>
    </w:p>
    <w:tbl>
      <w:tblPr>
        <w:tblStyle w:val="8"/>
        <w:tblW w:w="9760" w:type="dxa"/>
        <w:tblInd w:w="98" w:type="dxa"/>
        <w:tblLayout w:type="autofit"/>
        <w:tblCellMar>
          <w:top w:w="0" w:type="dxa"/>
          <w:left w:w="108" w:type="dxa"/>
          <w:bottom w:w="0" w:type="dxa"/>
          <w:right w:w="108" w:type="dxa"/>
        </w:tblCellMar>
      </w:tblPr>
      <w:tblGrid>
        <w:gridCol w:w="3178"/>
        <w:gridCol w:w="586"/>
        <w:gridCol w:w="913"/>
        <w:gridCol w:w="2993"/>
        <w:gridCol w:w="586"/>
        <w:gridCol w:w="1504"/>
      </w:tblGrid>
      <w:tr w14:paraId="7E49CD25">
        <w:tblPrEx>
          <w:tblCellMar>
            <w:top w:w="0" w:type="dxa"/>
            <w:left w:w="108" w:type="dxa"/>
            <w:bottom w:w="0" w:type="dxa"/>
            <w:right w:w="108" w:type="dxa"/>
          </w:tblCellMar>
        </w:tblPrEx>
        <w:trPr>
          <w:trHeight w:val="280" w:hRule="atLeast"/>
        </w:trPr>
        <w:tc>
          <w:tcPr>
            <w:tcW w:w="3105" w:type="dxa"/>
            <w:tcBorders>
              <w:top w:val="nil"/>
              <w:left w:val="nil"/>
              <w:bottom w:val="nil"/>
              <w:right w:val="nil"/>
            </w:tcBorders>
            <w:shd w:val="clear" w:color="auto" w:fill="auto"/>
            <w:noWrap/>
            <w:vAlign w:val="center"/>
          </w:tcPr>
          <w:p w14:paraId="6F1F0D8D">
            <w:pPr>
              <w:jc w:val="left"/>
              <w:rPr>
                <w:rFonts w:ascii="宋体" w:hAnsi="宋体" w:eastAsia="宋体" w:cs="宋体"/>
                <w:color w:val="000000"/>
                <w:sz w:val="18"/>
                <w:szCs w:val="18"/>
                <w:highlight w:val="none"/>
              </w:rPr>
            </w:pPr>
          </w:p>
        </w:tc>
        <w:tc>
          <w:tcPr>
            <w:tcW w:w="577" w:type="dxa"/>
            <w:tcBorders>
              <w:top w:val="nil"/>
              <w:left w:val="nil"/>
              <w:bottom w:val="nil"/>
              <w:right w:val="nil"/>
            </w:tcBorders>
            <w:shd w:val="clear" w:color="auto" w:fill="auto"/>
            <w:noWrap/>
            <w:vAlign w:val="center"/>
          </w:tcPr>
          <w:p w14:paraId="4AF93B74">
            <w:pPr>
              <w:jc w:val="left"/>
              <w:rPr>
                <w:rFonts w:ascii="宋体" w:hAnsi="宋体" w:eastAsia="宋体" w:cs="宋体"/>
                <w:color w:val="000000"/>
                <w:sz w:val="18"/>
                <w:szCs w:val="18"/>
                <w:highlight w:val="none"/>
              </w:rPr>
            </w:pPr>
          </w:p>
        </w:tc>
        <w:tc>
          <w:tcPr>
            <w:tcW w:w="969" w:type="dxa"/>
            <w:tcBorders>
              <w:top w:val="nil"/>
              <w:left w:val="nil"/>
              <w:bottom w:val="nil"/>
              <w:right w:val="nil"/>
            </w:tcBorders>
            <w:shd w:val="clear" w:color="auto" w:fill="auto"/>
            <w:noWrap/>
            <w:vAlign w:val="center"/>
          </w:tcPr>
          <w:p w14:paraId="114A5761">
            <w:pPr>
              <w:jc w:val="left"/>
              <w:rPr>
                <w:rFonts w:ascii="宋体" w:hAnsi="宋体" w:eastAsia="宋体" w:cs="宋体"/>
                <w:color w:val="000000"/>
                <w:sz w:val="18"/>
                <w:szCs w:val="18"/>
                <w:highlight w:val="none"/>
              </w:rPr>
            </w:pPr>
          </w:p>
        </w:tc>
        <w:tc>
          <w:tcPr>
            <w:tcW w:w="2925" w:type="dxa"/>
            <w:tcBorders>
              <w:top w:val="nil"/>
              <w:left w:val="nil"/>
              <w:bottom w:val="nil"/>
              <w:right w:val="nil"/>
            </w:tcBorders>
            <w:shd w:val="clear" w:color="auto" w:fill="auto"/>
            <w:noWrap/>
            <w:vAlign w:val="center"/>
          </w:tcPr>
          <w:p w14:paraId="4038B4F8">
            <w:pPr>
              <w:jc w:val="left"/>
              <w:rPr>
                <w:rFonts w:ascii="宋体" w:hAnsi="宋体" w:eastAsia="宋体" w:cs="宋体"/>
                <w:color w:val="000000"/>
                <w:sz w:val="18"/>
                <w:szCs w:val="18"/>
                <w:highlight w:val="none"/>
              </w:rPr>
            </w:pPr>
          </w:p>
        </w:tc>
        <w:tc>
          <w:tcPr>
            <w:tcW w:w="577" w:type="dxa"/>
            <w:tcBorders>
              <w:top w:val="nil"/>
              <w:left w:val="nil"/>
              <w:bottom w:val="nil"/>
              <w:right w:val="nil"/>
            </w:tcBorders>
            <w:shd w:val="clear" w:color="auto" w:fill="auto"/>
            <w:noWrap/>
            <w:vAlign w:val="center"/>
          </w:tcPr>
          <w:p w14:paraId="15358D55">
            <w:pPr>
              <w:jc w:val="left"/>
              <w:rPr>
                <w:rFonts w:ascii="宋体" w:hAnsi="宋体" w:eastAsia="宋体" w:cs="宋体"/>
                <w:color w:val="000000"/>
                <w:sz w:val="18"/>
                <w:szCs w:val="18"/>
                <w:highlight w:val="none"/>
              </w:rPr>
            </w:pPr>
          </w:p>
        </w:tc>
        <w:tc>
          <w:tcPr>
            <w:tcW w:w="1607" w:type="dxa"/>
            <w:tcBorders>
              <w:top w:val="nil"/>
              <w:left w:val="nil"/>
              <w:bottom w:val="nil"/>
              <w:right w:val="nil"/>
            </w:tcBorders>
            <w:shd w:val="clear" w:color="auto" w:fill="auto"/>
            <w:noWrap/>
            <w:vAlign w:val="center"/>
          </w:tcPr>
          <w:p w14:paraId="6466F444">
            <w:pPr>
              <w:widowControl/>
              <w:jc w:val="righ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公开01表</w:t>
            </w:r>
          </w:p>
        </w:tc>
      </w:tr>
      <w:tr w14:paraId="3A17F8A3">
        <w:tblPrEx>
          <w:tblCellMar>
            <w:top w:w="0" w:type="dxa"/>
            <w:left w:w="108" w:type="dxa"/>
            <w:bottom w:w="0" w:type="dxa"/>
            <w:right w:w="108" w:type="dxa"/>
          </w:tblCellMar>
        </w:tblPrEx>
        <w:trPr>
          <w:trHeight w:val="280" w:hRule="atLeast"/>
        </w:trPr>
        <w:tc>
          <w:tcPr>
            <w:tcW w:w="0" w:type="auto"/>
            <w:tcBorders>
              <w:top w:val="nil"/>
              <w:left w:val="nil"/>
              <w:bottom w:val="single" w:color="auto" w:sz="4" w:space="0"/>
              <w:right w:val="nil"/>
            </w:tcBorders>
            <w:shd w:val="clear" w:color="auto" w:fill="auto"/>
            <w:noWrap/>
            <w:vAlign w:val="center"/>
          </w:tcPr>
          <w:p w14:paraId="5CF79303">
            <w:pPr>
              <w:widowControl/>
              <w:jc w:val="left"/>
              <w:textAlignment w:val="center"/>
              <w:rPr>
                <w:rFonts w:hint="eastAsia" w:ascii="宋体" w:hAnsi="宋体" w:eastAsia="宋体" w:cs="宋体"/>
                <w:color w:val="000000"/>
                <w:sz w:val="22"/>
                <w:szCs w:val="22"/>
                <w:highlight w:val="none"/>
                <w:lang w:eastAsia="zh-CN"/>
              </w:rPr>
            </w:pPr>
            <w:r>
              <w:rPr>
                <w:rFonts w:hint="eastAsia" w:ascii="宋体" w:eastAsia="宋体"/>
                <w:position w:val="1"/>
                <w:sz w:val="22"/>
                <w:szCs w:val="22"/>
                <w:highlight w:val="none"/>
                <w:lang w:val="en-US" w:eastAsia="zh-CN"/>
              </w:rPr>
              <w:t>编制单位：</w:t>
            </w:r>
          </w:p>
        </w:tc>
        <w:tc>
          <w:tcPr>
            <w:tcW w:w="0" w:type="auto"/>
            <w:tcBorders>
              <w:top w:val="nil"/>
              <w:left w:val="nil"/>
              <w:bottom w:val="single" w:color="auto" w:sz="4" w:space="0"/>
              <w:right w:val="nil"/>
            </w:tcBorders>
            <w:shd w:val="clear" w:color="auto" w:fill="auto"/>
            <w:noWrap/>
            <w:vAlign w:val="center"/>
          </w:tcPr>
          <w:p w14:paraId="43AAB37A">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0CB85A2C">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411CA781">
            <w:pPr>
              <w:jc w:val="left"/>
              <w:rPr>
                <w:rFonts w:ascii="宋体" w:hAnsi="宋体" w:eastAsia="宋体" w:cs="宋体"/>
                <w:color w:val="000000"/>
                <w:sz w:val="18"/>
                <w:szCs w:val="18"/>
                <w:highlight w:val="none"/>
              </w:rPr>
            </w:pPr>
          </w:p>
        </w:tc>
        <w:tc>
          <w:tcPr>
            <w:tcW w:w="2184" w:type="dxa"/>
            <w:gridSpan w:val="2"/>
            <w:tcBorders>
              <w:top w:val="nil"/>
              <w:left w:val="nil"/>
              <w:bottom w:val="single" w:color="auto" w:sz="4" w:space="0"/>
              <w:right w:val="nil"/>
            </w:tcBorders>
            <w:shd w:val="clear" w:color="auto" w:fill="auto"/>
            <w:noWrap/>
            <w:vAlign w:val="center"/>
          </w:tcPr>
          <w:p w14:paraId="1A54072F">
            <w:pPr>
              <w:widowControl/>
              <w:ind w:firstLine="440" w:firstLineChars="200"/>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eastAsia="zh-CN" w:bidi="ar"/>
              </w:rPr>
              <w:t>金额单位：万元</w:t>
            </w:r>
          </w:p>
        </w:tc>
      </w:tr>
      <w:tr w14:paraId="008F023C">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18BFF0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C01E62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支出</w:t>
            </w:r>
          </w:p>
        </w:tc>
      </w:tr>
      <w:tr w14:paraId="47585845">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D3700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961E6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行次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EACCD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金额</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2CE6F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A8CCF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行次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ED522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金额</w:t>
            </w:r>
          </w:p>
        </w:tc>
      </w:tr>
      <w:tr w14:paraId="1F193D68">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4DA0D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D1BCC5">
            <w:pPr>
              <w:jc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EE749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4A3CB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64F5DF">
            <w:pPr>
              <w:jc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A8B45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r>
      <w:tr w14:paraId="5E89253D">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7CF7A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5507C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27B0F8">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D04FB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FF876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21476D">
            <w:pPr>
              <w:jc w:val="right"/>
              <w:rPr>
                <w:rFonts w:ascii="宋体" w:hAnsi="宋体" w:eastAsia="宋体" w:cs="宋体"/>
                <w:color w:val="000000"/>
                <w:sz w:val="20"/>
                <w:szCs w:val="20"/>
                <w:highlight w:val="none"/>
              </w:rPr>
            </w:pPr>
          </w:p>
        </w:tc>
      </w:tr>
      <w:tr w14:paraId="23C21B6B">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A97F6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8A357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A0DFE4">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091CC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45212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B63048">
            <w:pPr>
              <w:jc w:val="right"/>
              <w:rPr>
                <w:rFonts w:ascii="宋体" w:hAnsi="宋体" w:eastAsia="宋体" w:cs="宋体"/>
                <w:color w:val="000000"/>
                <w:sz w:val="20"/>
                <w:szCs w:val="20"/>
                <w:highlight w:val="none"/>
              </w:rPr>
            </w:pPr>
          </w:p>
        </w:tc>
      </w:tr>
      <w:tr w14:paraId="00F5CC83">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26418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80DBC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27253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A891E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EF2E1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98C3A4">
            <w:pPr>
              <w:jc w:val="right"/>
              <w:rPr>
                <w:rFonts w:ascii="宋体" w:hAnsi="宋体" w:eastAsia="宋体" w:cs="宋体"/>
                <w:color w:val="000000"/>
                <w:sz w:val="20"/>
                <w:szCs w:val="20"/>
                <w:highlight w:val="none"/>
              </w:rPr>
            </w:pPr>
          </w:p>
        </w:tc>
      </w:tr>
      <w:tr w14:paraId="6B470404">
        <w:trPr>
          <w:trHeight w:val="280" w:hRule="atLeast"/>
        </w:trPr>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62E3BE0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四、上级补助收入</w:t>
            </w: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1982A4C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3C3D5E9C">
            <w:pPr>
              <w:jc w:val="right"/>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409C825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四、公共安全支出</w:t>
            </w: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4645315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35</w:t>
            </w: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0E99317F">
            <w:pPr>
              <w:jc w:val="right"/>
              <w:rPr>
                <w:rFonts w:ascii="宋体" w:hAnsi="宋体" w:eastAsia="宋体" w:cs="宋体"/>
                <w:color w:val="000000"/>
                <w:sz w:val="20"/>
                <w:szCs w:val="20"/>
                <w:highlight w:val="none"/>
              </w:rPr>
            </w:pPr>
          </w:p>
        </w:tc>
      </w:tr>
      <w:tr w14:paraId="774E24BA">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632048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五、事业收入</w:t>
            </w:r>
          </w:p>
        </w:tc>
        <w:tc>
          <w:tcPr>
            <w:tcW w:w="0" w:type="auto"/>
            <w:tcBorders>
              <w:top w:val="nil"/>
              <w:left w:val="nil"/>
              <w:bottom w:val="single" w:color="000000" w:sz="4" w:space="0"/>
              <w:right w:val="single" w:color="000000" w:sz="4" w:space="0"/>
            </w:tcBorders>
            <w:shd w:val="clear" w:color="auto" w:fill="auto"/>
            <w:noWrap/>
            <w:vAlign w:val="center"/>
          </w:tcPr>
          <w:p w14:paraId="2038DD7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0" w:type="auto"/>
            <w:tcBorders>
              <w:top w:val="nil"/>
              <w:left w:val="nil"/>
              <w:bottom w:val="single" w:color="000000" w:sz="4" w:space="0"/>
              <w:right w:val="single" w:color="000000" w:sz="4" w:space="0"/>
            </w:tcBorders>
            <w:shd w:val="clear" w:color="auto" w:fill="auto"/>
            <w:noWrap/>
            <w:vAlign w:val="center"/>
          </w:tcPr>
          <w:p w14:paraId="1B2ADCA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B99860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五、教育支出</w:t>
            </w:r>
          </w:p>
        </w:tc>
        <w:tc>
          <w:tcPr>
            <w:tcW w:w="0" w:type="auto"/>
            <w:tcBorders>
              <w:top w:val="nil"/>
              <w:left w:val="nil"/>
              <w:bottom w:val="single" w:color="000000" w:sz="4" w:space="0"/>
              <w:right w:val="single" w:color="000000" w:sz="4" w:space="0"/>
            </w:tcBorders>
            <w:shd w:val="clear" w:color="auto" w:fill="auto"/>
            <w:noWrap/>
            <w:vAlign w:val="center"/>
          </w:tcPr>
          <w:p w14:paraId="1849D9A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36</w:t>
            </w:r>
          </w:p>
        </w:tc>
        <w:tc>
          <w:tcPr>
            <w:tcW w:w="0" w:type="auto"/>
            <w:tcBorders>
              <w:top w:val="nil"/>
              <w:left w:val="nil"/>
              <w:bottom w:val="single" w:color="000000" w:sz="4" w:space="0"/>
              <w:right w:val="single" w:color="000000" w:sz="4" w:space="0"/>
            </w:tcBorders>
            <w:shd w:val="clear" w:color="auto" w:fill="auto"/>
            <w:noWrap/>
            <w:vAlign w:val="center"/>
          </w:tcPr>
          <w:p w14:paraId="57145D89">
            <w:pPr>
              <w:jc w:val="right"/>
              <w:rPr>
                <w:rFonts w:ascii="宋体" w:hAnsi="宋体" w:eastAsia="宋体" w:cs="宋体"/>
                <w:color w:val="000000"/>
                <w:sz w:val="20"/>
                <w:szCs w:val="20"/>
                <w:highlight w:val="none"/>
              </w:rPr>
            </w:pPr>
          </w:p>
        </w:tc>
      </w:tr>
      <w:tr w14:paraId="1AB4617A">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6F96C7A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六、经营收入</w:t>
            </w:r>
          </w:p>
        </w:tc>
        <w:tc>
          <w:tcPr>
            <w:tcW w:w="0" w:type="auto"/>
            <w:tcBorders>
              <w:top w:val="nil"/>
              <w:left w:val="nil"/>
              <w:bottom w:val="single" w:color="000000" w:sz="4" w:space="0"/>
              <w:right w:val="single" w:color="000000" w:sz="4" w:space="0"/>
            </w:tcBorders>
            <w:shd w:val="clear" w:color="auto" w:fill="auto"/>
            <w:noWrap/>
            <w:vAlign w:val="center"/>
          </w:tcPr>
          <w:p w14:paraId="14EBB30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w:t>
            </w:r>
          </w:p>
        </w:tc>
        <w:tc>
          <w:tcPr>
            <w:tcW w:w="0" w:type="auto"/>
            <w:tcBorders>
              <w:top w:val="nil"/>
              <w:left w:val="nil"/>
              <w:bottom w:val="single" w:color="000000" w:sz="4" w:space="0"/>
              <w:right w:val="single" w:color="000000" w:sz="4" w:space="0"/>
            </w:tcBorders>
            <w:shd w:val="clear" w:color="auto" w:fill="auto"/>
            <w:noWrap/>
            <w:vAlign w:val="center"/>
          </w:tcPr>
          <w:p w14:paraId="5A817284">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FA2D26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六、科学技术支出</w:t>
            </w:r>
          </w:p>
        </w:tc>
        <w:tc>
          <w:tcPr>
            <w:tcW w:w="0" w:type="auto"/>
            <w:tcBorders>
              <w:top w:val="nil"/>
              <w:left w:val="nil"/>
              <w:bottom w:val="single" w:color="000000" w:sz="4" w:space="0"/>
              <w:right w:val="single" w:color="000000" w:sz="4" w:space="0"/>
            </w:tcBorders>
            <w:shd w:val="clear" w:color="auto" w:fill="auto"/>
            <w:noWrap/>
            <w:vAlign w:val="center"/>
          </w:tcPr>
          <w:p w14:paraId="7B193D4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37</w:t>
            </w:r>
          </w:p>
        </w:tc>
        <w:tc>
          <w:tcPr>
            <w:tcW w:w="0" w:type="auto"/>
            <w:tcBorders>
              <w:top w:val="nil"/>
              <w:left w:val="nil"/>
              <w:bottom w:val="single" w:color="000000" w:sz="4" w:space="0"/>
              <w:right w:val="single" w:color="000000" w:sz="4" w:space="0"/>
            </w:tcBorders>
            <w:shd w:val="clear" w:color="auto" w:fill="auto"/>
            <w:noWrap/>
            <w:vAlign w:val="center"/>
          </w:tcPr>
          <w:p w14:paraId="07AA9E9B">
            <w:pPr>
              <w:jc w:val="right"/>
              <w:rPr>
                <w:rFonts w:ascii="宋体" w:hAnsi="宋体" w:eastAsia="宋体" w:cs="宋体"/>
                <w:color w:val="000000"/>
                <w:sz w:val="20"/>
                <w:szCs w:val="20"/>
                <w:highlight w:val="none"/>
              </w:rPr>
            </w:pPr>
          </w:p>
        </w:tc>
      </w:tr>
      <w:tr w14:paraId="109F750A">
        <w:tblPrEx>
          <w:tblCellMar>
            <w:top w:w="0" w:type="dxa"/>
            <w:left w:w="108" w:type="dxa"/>
            <w:bottom w:w="0" w:type="dxa"/>
            <w:right w:w="108" w:type="dxa"/>
          </w:tblCellMar>
        </w:tblPrEx>
        <w:trPr>
          <w:trHeight w:val="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693334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七、附属单位上缴收入</w:t>
            </w:r>
          </w:p>
        </w:tc>
        <w:tc>
          <w:tcPr>
            <w:tcW w:w="0" w:type="auto"/>
            <w:tcBorders>
              <w:top w:val="nil"/>
              <w:left w:val="nil"/>
              <w:bottom w:val="single" w:color="000000" w:sz="4" w:space="0"/>
              <w:right w:val="single" w:color="000000" w:sz="4" w:space="0"/>
            </w:tcBorders>
            <w:shd w:val="clear" w:color="auto" w:fill="auto"/>
            <w:noWrap/>
            <w:vAlign w:val="center"/>
          </w:tcPr>
          <w:p w14:paraId="70FA9F7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7</w:t>
            </w:r>
          </w:p>
        </w:tc>
        <w:tc>
          <w:tcPr>
            <w:tcW w:w="0" w:type="auto"/>
            <w:tcBorders>
              <w:top w:val="nil"/>
              <w:left w:val="nil"/>
              <w:bottom w:val="single" w:color="000000" w:sz="4" w:space="0"/>
              <w:right w:val="single" w:color="000000" w:sz="4" w:space="0"/>
            </w:tcBorders>
            <w:shd w:val="clear" w:color="auto" w:fill="auto"/>
            <w:noWrap/>
            <w:vAlign w:val="center"/>
          </w:tcPr>
          <w:p w14:paraId="564FEF38">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55BF81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七、文化旅游体育与传媒支出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4683320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38</w:t>
            </w:r>
          </w:p>
        </w:tc>
        <w:tc>
          <w:tcPr>
            <w:tcW w:w="0" w:type="auto"/>
            <w:tcBorders>
              <w:top w:val="nil"/>
              <w:left w:val="nil"/>
              <w:bottom w:val="single" w:color="000000" w:sz="4" w:space="0"/>
              <w:right w:val="single" w:color="000000" w:sz="4" w:space="0"/>
            </w:tcBorders>
            <w:shd w:val="clear" w:color="auto" w:fill="auto"/>
            <w:noWrap/>
            <w:vAlign w:val="center"/>
          </w:tcPr>
          <w:p w14:paraId="4962B9FF">
            <w:pPr>
              <w:jc w:val="right"/>
              <w:rPr>
                <w:rFonts w:ascii="宋体" w:hAnsi="宋体" w:eastAsia="宋体" w:cs="宋体"/>
                <w:color w:val="000000"/>
                <w:sz w:val="20"/>
                <w:szCs w:val="20"/>
                <w:highlight w:val="none"/>
              </w:rPr>
            </w:pPr>
          </w:p>
        </w:tc>
      </w:tr>
      <w:tr w14:paraId="175BE35D">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65F6C1D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八、其他收入</w:t>
            </w:r>
          </w:p>
        </w:tc>
        <w:tc>
          <w:tcPr>
            <w:tcW w:w="0" w:type="auto"/>
            <w:tcBorders>
              <w:top w:val="nil"/>
              <w:left w:val="nil"/>
              <w:bottom w:val="single" w:color="000000" w:sz="4" w:space="0"/>
              <w:right w:val="single" w:color="000000" w:sz="4" w:space="0"/>
            </w:tcBorders>
            <w:shd w:val="clear" w:color="auto" w:fill="auto"/>
            <w:noWrap/>
            <w:vAlign w:val="center"/>
          </w:tcPr>
          <w:p w14:paraId="76D8047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8</w:t>
            </w:r>
          </w:p>
        </w:tc>
        <w:tc>
          <w:tcPr>
            <w:tcW w:w="0" w:type="auto"/>
            <w:tcBorders>
              <w:top w:val="nil"/>
              <w:left w:val="nil"/>
              <w:bottom w:val="single" w:color="000000" w:sz="4" w:space="0"/>
              <w:right w:val="single" w:color="000000" w:sz="4" w:space="0"/>
            </w:tcBorders>
            <w:shd w:val="clear" w:color="auto" w:fill="auto"/>
            <w:noWrap/>
            <w:vAlign w:val="center"/>
          </w:tcPr>
          <w:p w14:paraId="4931B54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1706F6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八、社会保障和就业支出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5A3601E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39</w:t>
            </w:r>
          </w:p>
        </w:tc>
        <w:tc>
          <w:tcPr>
            <w:tcW w:w="0" w:type="auto"/>
            <w:tcBorders>
              <w:top w:val="nil"/>
              <w:left w:val="nil"/>
              <w:bottom w:val="single" w:color="000000" w:sz="4" w:space="0"/>
              <w:right w:val="single" w:color="000000" w:sz="4" w:space="0"/>
            </w:tcBorders>
            <w:shd w:val="clear" w:color="auto" w:fill="auto"/>
            <w:noWrap/>
            <w:vAlign w:val="center"/>
          </w:tcPr>
          <w:p w14:paraId="0F3D251D">
            <w:pPr>
              <w:jc w:val="right"/>
              <w:rPr>
                <w:rFonts w:ascii="宋体" w:hAnsi="宋体" w:eastAsia="宋体" w:cs="宋体"/>
                <w:color w:val="000000"/>
                <w:sz w:val="20"/>
                <w:szCs w:val="20"/>
                <w:highlight w:val="none"/>
              </w:rPr>
            </w:pPr>
          </w:p>
        </w:tc>
      </w:tr>
      <w:tr w14:paraId="3E17FB71">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332858F">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7B76C2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9</w:t>
            </w:r>
          </w:p>
        </w:tc>
        <w:tc>
          <w:tcPr>
            <w:tcW w:w="0" w:type="auto"/>
            <w:tcBorders>
              <w:top w:val="nil"/>
              <w:left w:val="nil"/>
              <w:bottom w:val="single" w:color="000000" w:sz="4" w:space="0"/>
              <w:right w:val="single" w:color="000000" w:sz="4" w:space="0"/>
            </w:tcBorders>
            <w:shd w:val="clear" w:color="auto" w:fill="auto"/>
            <w:noWrap/>
            <w:vAlign w:val="center"/>
          </w:tcPr>
          <w:p w14:paraId="7358C1F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0CC718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九、卫生健康支出</w:t>
            </w:r>
          </w:p>
        </w:tc>
        <w:tc>
          <w:tcPr>
            <w:tcW w:w="0" w:type="auto"/>
            <w:tcBorders>
              <w:top w:val="nil"/>
              <w:left w:val="nil"/>
              <w:bottom w:val="single" w:color="000000" w:sz="4" w:space="0"/>
              <w:right w:val="single" w:color="000000" w:sz="4" w:space="0"/>
            </w:tcBorders>
            <w:shd w:val="clear" w:color="auto" w:fill="auto"/>
            <w:noWrap/>
            <w:vAlign w:val="center"/>
          </w:tcPr>
          <w:p w14:paraId="78AB5A3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40</w:t>
            </w:r>
          </w:p>
        </w:tc>
        <w:tc>
          <w:tcPr>
            <w:tcW w:w="0" w:type="auto"/>
            <w:tcBorders>
              <w:top w:val="nil"/>
              <w:left w:val="nil"/>
              <w:bottom w:val="single" w:color="000000" w:sz="4" w:space="0"/>
              <w:right w:val="single" w:color="000000" w:sz="4" w:space="0"/>
            </w:tcBorders>
            <w:shd w:val="clear" w:color="auto" w:fill="auto"/>
            <w:noWrap/>
            <w:vAlign w:val="center"/>
          </w:tcPr>
          <w:p w14:paraId="53B4971B">
            <w:pPr>
              <w:jc w:val="right"/>
              <w:rPr>
                <w:rFonts w:ascii="宋体" w:hAnsi="宋体" w:eastAsia="宋体" w:cs="宋体"/>
                <w:color w:val="000000"/>
                <w:sz w:val="20"/>
                <w:szCs w:val="20"/>
                <w:highlight w:val="none"/>
              </w:rPr>
            </w:pPr>
          </w:p>
        </w:tc>
      </w:tr>
      <w:tr w14:paraId="0503F553">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1F5DF96">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528636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10</w:t>
            </w:r>
          </w:p>
        </w:tc>
        <w:tc>
          <w:tcPr>
            <w:tcW w:w="0" w:type="auto"/>
            <w:tcBorders>
              <w:top w:val="nil"/>
              <w:left w:val="nil"/>
              <w:bottom w:val="single" w:color="000000" w:sz="4" w:space="0"/>
              <w:right w:val="single" w:color="000000" w:sz="4" w:space="0"/>
            </w:tcBorders>
            <w:shd w:val="clear" w:color="auto" w:fill="auto"/>
            <w:noWrap/>
            <w:vAlign w:val="center"/>
          </w:tcPr>
          <w:p w14:paraId="0CBA02B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FC7C9E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十、节能环保支出</w:t>
            </w:r>
          </w:p>
        </w:tc>
        <w:tc>
          <w:tcPr>
            <w:tcW w:w="0" w:type="auto"/>
            <w:tcBorders>
              <w:top w:val="nil"/>
              <w:left w:val="nil"/>
              <w:bottom w:val="single" w:color="000000" w:sz="4" w:space="0"/>
              <w:right w:val="single" w:color="000000" w:sz="4" w:space="0"/>
            </w:tcBorders>
            <w:shd w:val="clear" w:color="auto" w:fill="auto"/>
            <w:noWrap/>
            <w:vAlign w:val="center"/>
          </w:tcPr>
          <w:p w14:paraId="43AC5A6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41</w:t>
            </w:r>
          </w:p>
        </w:tc>
        <w:tc>
          <w:tcPr>
            <w:tcW w:w="0" w:type="auto"/>
            <w:tcBorders>
              <w:top w:val="nil"/>
              <w:left w:val="nil"/>
              <w:bottom w:val="single" w:color="000000" w:sz="4" w:space="0"/>
              <w:right w:val="single" w:color="000000" w:sz="4" w:space="0"/>
            </w:tcBorders>
            <w:shd w:val="clear" w:color="auto" w:fill="auto"/>
            <w:noWrap/>
            <w:vAlign w:val="center"/>
          </w:tcPr>
          <w:p w14:paraId="2EB449E7">
            <w:pPr>
              <w:jc w:val="right"/>
              <w:rPr>
                <w:rFonts w:ascii="宋体" w:hAnsi="宋体" w:eastAsia="宋体" w:cs="宋体"/>
                <w:color w:val="000000"/>
                <w:sz w:val="20"/>
                <w:szCs w:val="20"/>
                <w:highlight w:val="none"/>
              </w:rPr>
            </w:pPr>
          </w:p>
        </w:tc>
      </w:tr>
      <w:tr w14:paraId="16BE88BE">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866D733">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5B2E46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11</w:t>
            </w:r>
          </w:p>
        </w:tc>
        <w:tc>
          <w:tcPr>
            <w:tcW w:w="0" w:type="auto"/>
            <w:tcBorders>
              <w:top w:val="nil"/>
              <w:left w:val="nil"/>
              <w:bottom w:val="single" w:color="000000" w:sz="4" w:space="0"/>
              <w:right w:val="single" w:color="000000" w:sz="4" w:space="0"/>
            </w:tcBorders>
            <w:shd w:val="clear" w:color="auto" w:fill="auto"/>
            <w:noWrap/>
            <w:vAlign w:val="center"/>
          </w:tcPr>
          <w:p w14:paraId="6F50B9DB">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77E362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十一、城乡社区支出</w:t>
            </w:r>
          </w:p>
        </w:tc>
        <w:tc>
          <w:tcPr>
            <w:tcW w:w="0" w:type="auto"/>
            <w:tcBorders>
              <w:top w:val="nil"/>
              <w:left w:val="nil"/>
              <w:bottom w:val="single" w:color="000000" w:sz="4" w:space="0"/>
              <w:right w:val="single" w:color="000000" w:sz="4" w:space="0"/>
            </w:tcBorders>
            <w:shd w:val="clear" w:color="auto" w:fill="auto"/>
            <w:noWrap/>
            <w:vAlign w:val="center"/>
          </w:tcPr>
          <w:p w14:paraId="29A7D37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42</w:t>
            </w:r>
          </w:p>
        </w:tc>
        <w:tc>
          <w:tcPr>
            <w:tcW w:w="0" w:type="auto"/>
            <w:tcBorders>
              <w:top w:val="nil"/>
              <w:left w:val="nil"/>
              <w:bottom w:val="single" w:color="000000" w:sz="4" w:space="0"/>
              <w:right w:val="single" w:color="000000" w:sz="4" w:space="0"/>
            </w:tcBorders>
            <w:shd w:val="clear" w:color="auto" w:fill="auto"/>
            <w:noWrap/>
            <w:vAlign w:val="center"/>
          </w:tcPr>
          <w:p w14:paraId="10BE936D">
            <w:pPr>
              <w:jc w:val="right"/>
              <w:rPr>
                <w:rFonts w:ascii="宋体" w:hAnsi="宋体" w:eastAsia="宋体" w:cs="宋体"/>
                <w:color w:val="000000"/>
                <w:sz w:val="20"/>
                <w:szCs w:val="20"/>
                <w:highlight w:val="none"/>
              </w:rPr>
            </w:pPr>
          </w:p>
        </w:tc>
      </w:tr>
      <w:tr w14:paraId="43719D95">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226699F">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462B81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12</w:t>
            </w:r>
          </w:p>
        </w:tc>
        <w:tc>
          <w:tcPr>
            <w:tcW w:w="0" w:type="auto"/>
            <w:tcBorders>
              <w:top w:val="nil"/>
              <w:left w:val="nil"/>
              <w:bottom w:val="single" w:color="000000" w:sz="4" w:space="0"/>
              <w:right w:val="single" w:color="000000" w:sz="4" w:space="0"/>
            </w:tcBorders>
            <w:shd w:val="clear" w:color="auto" w:fill="auto"/>
            <w:noWrap/>
            <w:vAlign w:val="center"/>
          </w:tcPr>
          <w:p w14:paraId="6898980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460F44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十二、农林水支出</w:t>
            </w:r>
          </w:p>
        </w:tc>
        <w:tc>
          <w:tcPr>
            <w:tcW w:w="0" w:type="auto"/>
            <w:tcBorders>
              <w:top w:val="nil"/>
              <w:left w:val="nil"/>
              <w:bottom w:val="single" w:color="000000" w:sz="4" w:space="0"/>
              <w:right w:val="single" w:color="000000" w:sz="4" w:space="0"/>
            </w:tcBorders>
            <w:shd w:val="clear" w:color="auto" w:fill="auto"/>
            <w:noWrap/>
            <w:vAlign w:val="center"/>
          </w:tcPr>
          <w:p w14:paraId="3DEDDF6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43</w:t>
            </w:r>
          </w:p>
        </w:tc>
        <w:tc>
          <w:tcPr>
            <w:tcW w:w="0" w:type="auto"/>
            <w:tcBorders>
              <w:top w:val="nil"/>
              <w:left w:val="nil"/>
              <w:bottom w:val="single" w:color="000000" w:sz="4" w:space="0"/>
              <w:right w:val="single" w:color="000000" w:sz="4" w:space="0"/>
            </w:tcBorders>
            <w:shd w:val="clear" w:color="auto" w:fill="auto"/>
            <w:noWrap/>
            <w:vAlign w:val="center"/>
          </w:tcPr>
          <w:p w14:paraId="0E79E5FA">
            <w:pPr>
              <w:jc w:val="right"/>
              <w:rPr>
                <w:rFonts w:ascii="宋体" w:hAnsi="宋体" w:eastAsia="宋体" w:cs="宋体"/>
                <w:color w:val="000000"/>
                <w:sz w:val="20"/>
                <w:szCs w:val="20"/>
                <w:highlight w:val="none"/>
              </w:rPr>
            </w:pPr>
          </w:p>
        </w:tc>
      </w:tr>
      <w:tr w14:paraId="78C0B913">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DD10577">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7840C6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13</w:t>
            </w:r>
          </w:p>
        </w:tc>
        <w:tc>
          <w:tcPr>
            <w:tcW w:w="0" w:type="auto"/>
            <w:tcBorders>
              <w:top w:val="nil"/>
              <w:left w:val="nil"/>
              <w:bottom w:val="single" w:color="000000" w:sz="4" w:space="0"/>
              <w:right w:val="single" w:color="000000" w:sz="4" w:space="0"/>
            </w:tcBorders>
            <w:shd w:val="clear" w:color="auto" w:fill="auto"/>
            <w:noWrap/>
            <w:vAlign w:val="center"/>
          </w:tcPr>
          <w:p w14:paraId="38500FFB">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45D612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十三、交通运输支出</w:t>
            </w:r>
          </w:p>
        </w:tc>
        <w:tc>
          <w:tcPr>
            <w:tcW w:w="0" w:type="auto"/>
            <w:tcBorders>
              <w:top w:val="nil"/>
              <w:left w:val="nil"/>
              <w:bottom w:val="single" w:color="000000" w:sz="4" w:space="0"/>
              <w:right w:val="single" w:color="000000" w:sz="4" w:space="0"/>
            </w:tcBorders>
            <w:shd w:val="clear" w:color="auto" w:fill="auto"/>
            <w:noWrap/>
            <w:vAlign w:val="center"/>
          </w:tcPr>
          <w:p w14:paraId="7AF7DEC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44</w:t>
            </w:r>
          </w:p>
        </w:tc>
        <w:tc>
          <w:tcPr>
            <w:tcW w:w="0" w:type="auto"/>
            <w:tcBorders>
              <w:top w:val="nil"/>
              <w:left w:val="nil"/>
              <w:bottom w:val="single" w:color="000000" w:sz="4" w:space="0"/>
              <w:right w:val="single" w:color="000000" w:sz="4" w:space="0"/>
            </w:tcBorders>
            <w:shd w:val="clear" w:color="auto" w:fill="auto"/>
            <w:noWrap/>
            <w:vAlign w:val="center"/>
          </w:tcPr>
          <w:p w14:paraId="67EB6749">
            <w:pPr>
              <w:jc w:val="right"/>
              <w:rPr>
                <w:rFonts w:ascii="宋体" w:hAnsi="宋体" w:eastAsia="宋体" w:cs="宋体"/>
                <w:color w:val="000000"/>
                <w:sz w:val="20"/>
                <w:szCs w:val="20"/>
                <w:highlight w:val="none"/>
              </w:rPr>
            </w:pPr>
          </w:p>
        </w:tc>
      </w:tr>
      <w:tr w14:paraId="71F7339E">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136ACFF">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E30469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14</w:t>
            </w:r>
          </w:p>
        </w:tc>
        <w:tc>
          <w:tcPr>
            <w:tcW w:w="0" w:type="auto"/>
            <w:tcBorders>
              <w:top w:val="nil"/>
              <w:left w:val="nil"/>
              <w:bottom w:val="single" w:color="000000" w:sz="4" w:space="0"/>
              <w:right w:val="single" w:color="000000" w:sz="4" w:space="0"/>
            </w:tcBorders>
            <w:shd w:val="clear" w:color="auto" w:fill="auto"/>
            <w:noWrap/>
            <w:vAlign w:val="center"/>
          </w:tcPr>
          <w:p w14:paraId="0EB69F73">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7C7EFF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十四、资源勘探工业信息等支出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135D5B4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45</w:t>
            </w:r>
          </w:p>
        </w:tc>
        <w:tc>
          <w:tcPr>
            <w:tcW w:w="0" w:type="auto"/>
            <w:tcBorders>
              <w:top w:val="nil"/>
              <w:left w:val="nil"/>
              <w:bottom w:val="single" w:color="000000" w:sz="4" w:space="0"/>
              <w:right w:val="single" w:color="000000" w:sz="4" w:space="0"/>
            </w:tcBorders>
            <w:shd w:val="clear" w:color="auto" w:fill="auto"/>
            <w:noWrap/>
            <w:vAlign w:val="center"/>
          </w:tcPr>
          <w:p w14:paraId="02C0DF72">
            <w:pPr>
              <w:jc w:val="right"/>
              <w:rPr>
                <w:rFonts w:ascii="宋体" w:hAnsi="宋体" w:eastAsia="宋体" w:cs="宋体"/>
                <w:color w:val="000000"/>
                <w:sz w:val="20"/>
                <w:szCs w:val="20"/>
                <w:highlight w:val="none"/>
              </w:rPr>
            </w:pPr>
          </w:p>
        </w:tc>
      </w:tr>
      <w:tr w14:paraId="282AC695">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06F0B86">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91DA9B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15</w:t>
            </w:r>
          </w:p>
        </w:tc>
        <w:tc>
          <w:tcPr>
            <w:tcW w:w="0" w:type="auto"/>
            <w:tcBorders>
              <w:top w:val="nil"/>
              <w:left w:val="nil"/>
              <w:bottom w:val="single" w:color="000000" w:sz="4" w:space="0"/>
              <w:right w:val="single" w:color="000000" w:sz="4" w:space="0"/>
            </w:tcBorders>
            <w:shd w:val="clear" w:color="auto" w:fill="auto"/>
            <w:noWrap/>
            <w:vAlign w:val="center"/>
          </w:tcPr>
          <w:p w14:paraId="389BDB9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C2EBD4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十五、商业服务业等支出</w:t>
            </w:r>
          </w:p>
        </w:tc>
        <w:tc>
          <w:tcPr>
            <w:tcW w:w="0" w:type="auto"/>
            <w:tcBorders>
              <w:top w:val="nil"/>
              <w:left w:val="nil"/>
              <w:bottom w:val="single" w:color="000000" w:sz="4" w:space="0"/>
              <w:right w:val="single" w:color="000000" w:sz="4" w:space="0"/>
            </w:tcBorders>
            <w:shd w:val="clear" w:color="auto" w:fill="auto"/>
            <w:noWrap/>
            <w:vAlign w:val="center"/>
          </w:tcPr>
          <w:p w14:paraId="23BDA5F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46</w:t>
            </w:r>
          </w:p>
        </w:tc>
        <w:tc>
          <w:tcPr>
            <w:tcW w:w="0" w:type="auto"/>
            <w:tcBorders>
              <w:top w:val="nil"/>
              <w:left w:val="nil"/>
              <w:bottom w:val="single" w:color="000000" w:sz="4" w:space="0"/>
              <w:right w:val="single" w:color="000000" w:sz="4" w:space="0"/>
            </w:tcBorders>
            <w:shd w:val="clear" w:color="auto" w:fill="auto"/>
            <w:noWrap/>
            <w:vAlign w:val="center"/>
          </w:tcPr>
          <w:p w14:paraId="361BC191">
            <w:pPr>
              <w:jc w:val="right"/>
              <w:rPr>
                <w:rFonts w:ascii="宋体" w:hAnsi="宋体" w:eastAsia="宋体" w:cs="宋体"/>
                <w:color w:val="000000"/>
                <w:sz w:val="20"/>
                <w:szCs w:val="20"/>
                <w:highlight w:val="none"/>
              </w:rPr>
            </w:pPr>
          </w:p>
        </w:tc>
      </w:tr>
      <w:tr w14:paraId="30162429">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08104F0">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C05CE5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16</w:t>
            </w:r>
          </w:p>
        </w:tc>
        <w:tc>
          <w:tcPr>
            <w:tcW w:w="0" w:type="auto"/>
            <w:tcBorders>
              <w:top w:val="nil"/>
              <w:left w:val="nil"/>
              <w:bottom w:val="single" w:color="000000" w:sz="4" w:space="0"/>
              <w:right w:val="single" w:color="000000" w:sz="4" w:space="0"/>
            </w:tcBorders>
            <w:shd w:val="clear" w:color="auto" w:fill="auto"/>
            <w:noWrap/>
            <w:vAlign w:val="center"/>
          </w:tcPr>
          <w:p w14:paraId="3BCB0C4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C199FD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十六、金融支出</w:t>
            </w:r>
          </w:p>
        </w:tc>
        <w:tc>
          <w:tcPr>
            <w:tcW w:w="0" w:type="auto"/>
            <w:tcBorders>
              <w:top w:val="nil"/>
              <w:left w:val="nil"/>
              <w:bottom w:val="single" w:color="000000" w:sz="4" w:space="0"/>
              <w:right w:val="single" w:color="000000" w:sz="4" w:space="0"/>
            </w:tcBorders>
            <w:shd w:val="clear" w:color="auto" w:fill="auto"/>
            <w:noWrap/>
            <w:vAlign w:val="center"/>
          </w:tcPr>
          <w:p w14:paraId="0E5ABC8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47</w:t>
            </w:r>
          </w:p>
        </w:tc>
        <w:tc>
          <w:tcPr>
            <w:tcW w:w="0" w:type="auto"/>
            <w:tcBorders>
              <w:top w:val="nil"/>
              <w:left w:val="nil"/>
              <w:bottom w:val="single" w:color="000000" w:sz="4" w:space="0"/>
              <w:right w:val="single" w:color="000000" w:sz="4" w:space="0"/>
            </w:tcBorders>
            <w:shd w:val="clear" w:color="auto" w:fill="auto"/>
            <w:noWrap/>
            <w:vAlign w:val="center"/>
          </w:tcPr>
          <w:p w14:paraId="28BD54D5">
            <w:pPr>
              <w:jc w:val="right"/>
              <w:rPr>
                <w:rFonts w:ascii="宋体" w:hAnsi="宋体" w:eastAsia="宋体" w:cs="宋体"/>
                <w:color w:val="000000"/>
                <w:sz w:val="20"/>
                <w:szCs w:val="20"/>
                <w:highlight w:val="none"/>
              </w:rPr>
            </w:pPr>
          </w:p>
        </w:tc>
      </w:tr>
      <w:tr w14:paraId="108AC247">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A453B72">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7D8CFA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17</w:t>
            </w:r>
          </w:p>
        </w:tc>
        <w:tc>
          <w:tcPr>
            <w:tcW w:w="0" w:type="auto"/>
            <w:tcBorders>
              <w:top w:val="nil"/>
              <w:left w:val="nil"/>
              <w:bottom w:val="single" w:color="000000" w:sz="4" w:space="0"/>
              <w:right w:val="single" w:color="000000" w:sz="4" w:space="0"/>
            </w:tcBorders>
            <w:shd w:val="clear" w:color="auto" w:fill="auto"/>
            <w:noWrap/>
            <w:vAlign w:val="center"/>
          </w:tcPr>
          <w:p w14:paraId="42309D33">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ADDE73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十七、援助其他地区支出</w:t>
            </w:r>
          </w:p>
        </w:tc>
        <w:tc>
          <w:tcPr>
            <w:tcW w:w="0" w:type="auto"/>
            <w:tcBorders>
              <w:top w:val="nil"/>
              <w:left w:val="nil"/>
              <w:bottom w:val="single" w:color="000000" w:sz="4" w:space="0"/>
              <w:right w:val="single" w:color="000000" w:sz="4" w:space="0"/>
            </w:tcBorders>
            <w:shd w:val="clear" w:color="auto" w:fill="auto"/>
            <w:noWrap/>
            <w:vAlign w:val="center"/>
          </w:tcPr>
          <w:p w14:paraId="7CFCA25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48</w:t>
            </w:r>
          </w:p>
        </w:tc>
        <w:tc>
          <w:tcPr>
            <w:tcW w:w="0" w:type="auto"/>
            <w:tcBorders>
              <w:top w:val="nil"/>
              <w:left w:val="nil"/>
              <w:bottom w:val="single" w:color="000000" w:sz="4" w:space="0"/>
              <w:right w:val="single" w:color="000000" w:sz="4" w:space="0"/>
            </w:tcBorders>
            <w:shd w:val="clear" w:color="auto" w:fill="auto"/>
            <w:noWrap/>
            <w:vAlign w:val="center"/>
          </w:tcPr>
          <w:p w14:paraId="688243A2">
            <w:pPr>
              <w:jc w:val="right"/>
              <w:rPr>
                <w:rFonts w:ascii="宋体" w:hAnsi="宋体" w:eastAsia="宋体" w:cs="宋体"/>
                <w:color w:val="000000"/>
                <w:sz w:val="20"/>
                <w:szCs w:val="20"/>
                <w:highlight w:val="none"/>
              </w:rPr>
            </w:pPr>
          </w:p>
        </w:tc>
      </w:tr>
      <w:tr w14:paraId="638AC04B">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1FCC92E4">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6FA282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18</w:t>
            </w:r>
          </w:p>
        </w:tc>
        <w:tc>
          <w:tcPr>
            <w:tcW w:w="0" w:type="auto"/>
            <w:tcBorders>
              <w:top w:val="nil"/>
              <w:left w:val="nil"/>
              <w:bottom w:val="single" w:color="000000" w:sz="4" w:space="0"/>
              <w:right w:val="single" w:color="000000" w:sz="4" w:space="0"/>
            </w:tcBorders>
            <w:shd w:val="clear" w:color="auto" w:fill="auto"/>
            <w:noWrap/>
            <w:vAlign w:val="center"/>
          </w:tcPr>
          <w:p w14:paraId="11E137A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040D4E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十八、自然资源海洋气象等支出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14:paraId="46CAA6D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49</w:t>
            </w:r>
          </w:p>
        </w:tc>
        <w:tc>
          <w:tcPr>
            <w:tcW w:w="0" w:type="auto"/>
            <w:tcBorders>
              <w:top w:val="nil"/>
              <w:left w:val="nil"/>
              <w:bottom w:val="single" w:color="000000" w:sz="4" w:space="0"/>
              <w:right w:val="single" w:color="000000" w:sz="4" w:space="0"/>
            </w:tcBorders>
            <w:shd w:val="clear" w:color="auto" w:fill="auto"/>
            <w:noWrap/>
            <w:vAlign w:val="center"/>
          </w:tcPr>
          <w:p w14:paraId="6A889FF6">
            <w:pPr>
              <w:jc w:val="right"/>
              <w:rPr>
                <w:rFonts w:ascii="宋体" w:hAnsi="宋体" w:eastAsia="宋体" w:cs="宋体"/>
                <w:color w:val="000000"/>
                <w:sz w:val="20"/>
                <w:szCs w:val="20"/>
                <w:highlight w:val="none"/>
              </w:rPr>
            </w:pPr>
          </w:p>
        </w:tc>
      </w:tr>
      <w:tr w14:paraId="2D488444">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69FA678">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6EFD07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19</w:t>
            </w:r>
          </w:p>
        </w:tc>
        <w:tc>
          <w:tcPr>
            <w:tcW w:w="0" w:type="auto"/>
            <w:tcBorders>
              <w:top w:val="nil"/>
              <w:left w:val="nil"/>
              <w:bottom w:val="single" w:color="000000" w:sz="4" w:space="0"/>
              <w:right w:val="single" w:color="000000" w:sz="4" w:space="0"/>
            </w:tcBorders>
            <w:shd w:val="clear" w:color="auto" w:fill="auto"/>
            <w:noWrap/>
            <w:vAlign w:val="center"/>
          </w:tcPr>
          <w:p w14:paraId="2376C693">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643CCF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十九、住房保障支出</w:t>
            </w:r>
          </w:p>
        </w:tc>
        <w:tc>
          <w:tcPr>
            <w:tcW w:w="0" w:type="auto"/>
            <w:tcBorders>
              <w:top w:val="nil"/>
              <w:left w:val="nil"/>
              <w:bottom w:val="single" w:color="000000" w:sz="4" w:space="0"/>
              <w:right w:val="single" w:color="000000" w:sz="4" w:space="0"/>
            </w:tcBorders>
            <w:shd w:val="clear" w:color="auto" w:fill="auto"/>
            <w:noWrap/>
            <w:vAlign w:val="center"/>
          </w:tcPr>
          <w:p w14:paraId="209CABC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50</w:t>
            </w:r>
          </w:p>
        </w:tc>
        <w:tc>
          <w:tcPr>
            <w:tcW w:w="0" w:type="auto"/>
            <w:tcBorders>
              <w:top w:val="nil"/>
              <w:left w:val="nil"/>
              <w:bottom w:val="single" w:color="000000" w:sz="4" w:space="0"/>
              <w:right w:val="single" w:color="000000" w:sz="4" w:space="0"/>
            </w:tcBorders>
            <w:shd w:val="clear" w:color="auto" w:fill="auto"/>
            <w:noWrap/>
            <w:vAlign w:val="center"/>
          </w:tcPr>
          <w:p w14:paraId="72F03ECD">
            <w:pPr>
              <w:jc w:val="right"/>
              <w:rPr>
                <w:rFonts w:ascii="宋体" w:hAnsi="宋体" w:eastAsia="宋体" w:cs="宋体"/>
                <w:color w:val="000000"/>
                <w:sz w:val="20"/>
                <w:szCs w:val="20"/>
                <w:highlight w:val="none"/>
              </w:rPr>
            </w:pPr>
          </w:p>
        </w:tc>
      </w:tr>
      <w:tr w14:paraId="192FCC99">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7221DF6">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A27C61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w:t>
            </w:r>
          </w:p>
        </w:tc>
        <w:tc>
          <w:tcPr>
            <w:tcW w:w="0" w:type="auto"/>
            <w:tcBorders>
              <w:top w:val="nil"/>
              <w:left w:val="nil"/>
              <w:bottom w:val="single" w:color="000000" w:sz="4" w:space="0"/>
              <w:right w:val="single" w:color="000000" w:sz="4" w:space="0"/>
            </w:tcBorders>
            <w:shd w:val="clear" w:color="auto" w:fill="auto"/>
            <w:noWrap/>
            <w:vAlign w:val="center"/>
          </w:tcPr>
          <w:p w14:paraId="75C23127">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5CB9A0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二十、粮油物资储备支出</w:t>
            </w:r>
          </w:p>
        </w:tc>
        <w:tc>
          <w:tcPr>
            <w:tcW w:w="0" w:type="auto"/>
            <w:tcBorders>
              <w:top w:val="nil"/>
              <w:left w:val="nil"/>
              <w:bottom w:val="single" w:color="000000" w:sz="4" w:space="0"/>
              <w:right w:val="single" w:color="000000" w:sz="4" w:space="0"/>
            </w:tcBorders>
            <w:shd w:val="clear" w:color="auto" w:fill="auto"/>
            <w:noWrap/>
            <w:vAlign w:val="center"/>
          </w:tcPr>
          <w:p w14:paraId="260CD6C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51</w:t>
            </w:r>
          </w:p>
        </w:tc>
        <w:tc>
          <w:tcPr>
            <w:tcW w:w="0" w:type="auto"/>
            <w:tcBorders>
              <w:top w:val="nil"/>
              <w:left w:val="nil"/>
              <w:bottom w:val="single" w:color="000000" w:sz="4" w:space="0"/>
              <w:right w:val="single" w:color="000000" w:sz="4" w:space="0"/>
            </w:tcBorders>
            <w:shd w:val="clear" w:color="auto" w:fill="auto"/>
            <w:noWrap/>
            <w:vAlign w:val="center"/>
          </w:tcPr>
          <w:p w14:paraId="3A5DE226">
            <w:pPr>
              <w:jc w:val="right"/>
              <w:rPr>
                <w:rFonts w:ascii="宋体" w:hAnsi="宋体" w:eastAsia="宋体" w:cs="宋体"/>
                <w:color w:val="000000"/>
                <w:sz w:val="20"/>
                <w:szCs w:val="20"/>
                <w:highlight w:val="none"/>
              </w:rPr>
            </w:pPr>
          </w:p>
        </w:tc>
      </w:tr>
      <w:tr w14:paraId="35D1032A">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7A83DE9">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97CD86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21</w:t>
            </w:r>
          </w:p>
        </w:tc>
        <w:tc>
          <w:tcPr>
            <w:tcW w:w="0" w:type="auto"/>
            <w:tcBorders>
              <w:top w:val="nil"/>
              <w:left w:val="nil"/>
              <w:bottom w:val="single" w:color="000000" w:sz="4" w:space="0"/>
              <w:right w:val="single" w:color="000000" w:sz="4" w:space="0"/>
            </w:tcBorders>
            <w:shd w:val="clear" w:color="auto" w:fill="auto"/>
            <w:noWrap/>
            <w:vAlign w:val="center"/>
          </w:tcPr>
          <w:p w14:paraId="4C9DEF5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46066C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二十一、国有资本经营预算支出</w:t>
            </w:r>
          </w:p>
        </w:tc>
        <w:tc>
          <w:tcPr>
            <w:tcW w:w="0" w:type="auto"/>
            <w:tcBorders>
              <w:top w:val="nil"/>
              <w:left w:val="nil"/>
              <w:bottom w:val="single" w:color="000000" w:sz="4" w:space="0"/>
              <w:right w:val="single" w:color="000000" w:sz="4" w:space="0"/>
            </w:tcBorders>
            <w:shd w:val="clear" w:color="auto" w:fill="auto"/>
            <w:noWrap/>
            <w:vAlign w:val="center"/>
          </w:tcPr>
          <w:p w14:paraId="43EF9C7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52</w:t>
            </w:r>
          </w:p>
        </w:tc>
        <w:tc>
          <w:tcPr>
            <w:tcW w:w="0" w:type="auto"/>
            <w:tcBorders>
              <w:top w:val="nil"/>
              <w:left w:val="nil"/>
              <w:bottom w:val="single" w:color="000000" w:sz="4" w:space="0"/>
              <w:right w:val="single" w:color="000000" w:sz="4" w:space="0"/>
            </w:tcBorders>
            <w:shd w:val="clear" w:color="auto" w:fill="auto"/>
            <w:noWrap/>
            <w:vAlign w:val="center"/>
          </w:tcPr>
          <w:p w14:paraId="580C9BBF">
            <w:pPr>
              <w:jc w:val="right"/>
              <w:rPr>
                <w:rFonts w:ascii="宋体" w:hAnsi="宋体" w:eastAsia="宋体" w:cs="宋体"/>
                <w:color w:val="000000"/>
                <w:sz w:val="20"/>
                <w:szCs w:val="20"/>
                <w:highlight w:val="none"/>
              </w:rPr>
            </w:pPr>
          </w:p>
        </w:tc>
      </w:tr>
      <w:tr w14:paraId="68D2F7E1">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24A92D7">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401CCF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22</w:t>
            </w:r>
          </w:p>
        </w:tc>
        <w:tc>
          <w:tcPr>
            <w:tcW w:w="0" w:type="auto"/>
            <w:tcBorders>
              <w:top w:val="nil"/>
              <w:left w:val="nil"/>
              <w:bottom w:val="single" w:color="000000" w:sz="4" w:space="0"/>
              <w:right w:val="single" w:color="000000" w:sz="4" w:space="0"/>
            </w:tcBorders>
            <w:shd w:val="clear" w:color="auto" w:fill="auto"/>
            <w:noWrap/>
            <w:vAlign w:val="center"/>
          </w:tcPr>
          <w:p w14:paraId="08BCF4F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A13CE6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二十二、灾害防治及应急管理支出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36EC5CC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53</w:t>
            </w:r>
          </w:p>
        </w:tc>
        <w:tc>
          <w:tcPr>
            <w:tcW w:w="0" w:type="auto"/>
            <w:tcBorders>
              <w:top w:val="nil"/>
              <w:left w:val="nil"/>
              <w:bottom w:val="single" w:color="000000" w:sz="4" w:space="0"/>
              <w:right w:val="single" w:color="000000" w:sz="4" w:space="0"/>
            </w:tcBorders>
            <w:shd w:val="clear" w:color="auto" w:fill="auto"/>
            <w:noWrap/>
            <w:vAlign w:val="center"/>
          </w:tcPr>
          <w:p w14:paraId="59078E2B">
            <w:pPr>
              <w:jc w:val="right"/>
              <w:rPr>
                <w:rFonts w:ascii="宋体" w:hAnsi="宋体" w:eastAsia="宋体" w:cs="宋体"/>
                <w:color w:val="000000"/>
                <w:sz w:val="20"/>
                <w:szCs w:val="20"/>
                <w:highlight w:val="none"/>
              </w:rPr>
            </w:pPr>
          </w:p>
        </w:tc>
      </w:tr>
      <w:tr w14:paraId="402B7163">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3ED01B6">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25F30B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23</w:t>
            </w:r>
          </w:p>
        </w:tc>
        <w:tc>
          <w:tcPr>
            <w:tcW w:w="0" w:type="auto"/>
            <w:tcBorders>
              <w:top w:val="nil"/>
              <w:left w:val="nil"/>
              <w:bottom w:val="single" w:color="000000" w:sz="4" w:space="0"/>
              <w:right w:val="single" w:color="000000" w:sz="4" w:space="0"/>
            </w:tcBorders>
            <w:shd w:val="clear" w:color="auto" w:fill="auto"/>
            <w:noWrap/>
            <w:vAlign w:val="center"/>
          </w:tcPr>
          <w:p w14:paraId="12870FB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D64DD7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二十三、其他支出</w:t>
            </w:r>
          </w:p>
        </w:tc>
        <w:tc>
          <w:tcPr>
            <w:tcW w:w="0" w:type="auto"/>
            <w:tcBorders>
              <w:top w:val="nil"/>
              <w:left w:val="nil"/>
              <w:bottom w:val="single" w:color="000000" w:sz="4" w:space="0"/>
              <w:right w:val="single" w:color="000000" w:sz="4" w:space="0"/>
            </w:tcBorders>
            <w:shd w:val="clear" w:color="auto" w:fill="auto"/>
            <w:noWrap/>
            <w:vAlign w:val="center"/>
          </w:tcPr>
          <w:p w14:paraId="019E78A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54</w:t>
            </w:r>
          </w:p>
        </w:tc>
        <w:tc>
          <w:tcPr>
            <w:tcW w:w="0" w:type="auto"/>
            <w:tcBorders>
              <w:top w:val="nil"/>
              <w:left w:val="nil"/>
              <w:bottom w:val="single" w:color="000000" w:sz="4" w:space="0"/>
              <w:right w:val="single" w:color="000000" w:sz="4" w:space="0"/>
            </w:tcBorders>
            <w:shd w:val="clear" w:color="auto" w:fill="auto"/>
            <w:noWrap/>
            <w:vAlign w:val="center"/>
          </w:tcPr>
          <w:p w14:paraId="504004CC">
            <w:pPr>
              <w:jc w:val="right"/>
              <w:rPr>
                <w:rFonts w:ascii="宋体" w:hAnsi="宋体" w:eastAsia="宋体" w:cs="宋体"/>
                <w:color w:val="000000"/>
                <w:sz w:val="20"/>
                <w:szCs w:val="20"/>
                <w:highlight w:val="none"/>
              </w:rPr>
            </w:pPr>
          </w:p>
        </w:tc>
      </w:tr>
      <w:tr w14:paraId="5D33324B">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FAD950A">
            <w:pPr>
              <w:jc w:val="center"/>
              <w:rPr>
                <w:rFonts w:ascii="宋体" w:hAnsi="宋体" w:eastAsia="宋体" w:cs="宋体"/>
                <w:b/>
                <w:bCs/>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AD7404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24</w:t>
            </w:r>
          </w:p>
        </w:tc>
        <w:tc>
          <w:tcPr>
            <w:tcW w:w="0" w:type="auto"/>
            <w:tcBorders>
              <w:top w:val="nil"/>
              <w:left w:val="nil"/>
              <w:bottom w:val="single" w:color="000000" w:sz="4" w:space="0"/>
              <w:right w:val="single" w:color="000000" w:sz="4" w:space="0"/>
            </w:tcBorders>
            <w:shd w:val="clear" w:color="auto" w:fill="auto"/>
            <w:noWrap/>
            <w:vAlign w:val="center"/>
          </w:tcPr>
          <w:p w14:paraId="6B1AE127">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DBF1F9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二十四、债务还本支出</w:t>
            </w:r>
          </w:p>
        </w:tc>
        <w:tc>
          <w:tcPr>
            <w:tcW w:w="0" w:type="auto"/>
            <w:tcBorders>
              <w:top w:val="nil"/>
              <w:left w:val="nil"/>
              <w:bottom w:val="single" w:color="000000" w:sz="4" w:space="0"/>
              <w:right w:val="single" w:color="000000" w:sz="4" w:space="0"/>
            </w:tcBorders>
            <w:shd w:val="clear" w:color="auto" w:fill="auto"/>
            <w:noWrap/>
            <w:vAlign w:val="center"/>
          </w:tcPr>
          <w:p w14:paraId="7CE34D2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55</w:t>
            </w:r>
          </w:p>
        </w:tc>
        <w:tc>
          <w:tcPr>
            <w:tcW w:w="0" w:type="auto"/>
            <w:tcBorders>
              <w:top w:val="nil"/>
              <w:left w:val="nil"/>
              <w:bottom w:val="single" w:color="000000" w:sz="4" w:space="0"/>
              <w:right w:val="single" w:color="000000" w:sz="4" w:space="0"/>
            </w:tcBorders>
            <w:shd w:val="clear" w:color="auto" w:fill="auto"/>
            <w:noWrap/>
            <w:vAlign w:val="center"/>
          </w:tcPr>
          <w:p w14:paraId="7700E734">
            <w:pPr>
              <w:jc w:val="right"/>
              <w:rPr>
                <w:rFonts w:ascii="宋体" w:hAnsi="宋体" w:eastAsia="宋体" w:cs="宋体"/>
                <w:color w:val="000000"/>
                <w:sz w:val="20"/>
                <w:szCs w:val="20"/>
                <w:highlight w:val="none"/>
              </w:rPr>
            </w:pPr>
          </w:p>
        </w:tc>
      </w:tr>
      <w:tr w14:paraId="668D4827">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7626A8C">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0F16B9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25</w:t>
            </w:r>
          </w:p>
        </w:tc>
        <w:tc>
          <w:tcPr>
            <w:tcW w:w="0" w:type="auto"/>
            <w:tcBorders>
              <w:top w:val="nil"/>
              <w:left w:val="nil"/>
              <w:bottom w:val="single" w:color="000000" w:sz="4" w:space="0"/>
              <w:right w:val="single" w:color="000000" w:sz="4" w:space="0"/>
            </w:tcBorders>
            <w:shd w:val="clear" w:color="auto" w:fill="auto"/>
            <w:noWrap/>
            <w:vAlign w:val="center"/>
          </w:tcPr>
          <w:p w14:paraId="56097795">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917AFD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二十五、债务付息支出</w:t>
            </w:r>
          </w:p>
        </w:tc>
        <w:tc>
          <w:tcPr>
            <w:tcW w:w="0" w:type="auto"/>
            <w:tcBorders>
              <w:top w:val="nil"/>
              <w:left w:val="nil"/>
              <w:bottom w:val="single" w:color="000000" w:sz="4" w:space="0"/>
              <w:right w:val="single" w:color="000000" w:sz="4" w:space="0"/>
            </w:tcBorders>
            <w:shd w:val="clear" w:color="auto" w:fill="auto"/>
            <w:noWrap/>
            <w:vAlign w:val="center"/>
          </w:tcPr>
          <w:p w14:paraId="3125023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56</w:t>
            </w:r>
          </w:p>
        </w:tc>
        <w:tc>
          <w:tcPr>
            <w:tcW w:w="0" w:type="auto"/>
            <w:tcBorders>
              <w:top w:val="nil"/>
              <w:left w:val="nil"/>
              <w:bottom w:val="single" w:color="000000" w:sz="4" w:space="0"/>
              <w:right w:val="single" w:color="000000" w:sz="4" w:space="0"/>
            </w:tcBorders>
            <w:shd w:val="clear" w:color="auto" w:fill="auto"/>
            <w:noWrap/>
            <w:vAlign w:val="center"/>
          </w:tcPr>
          <w:p w14:paraId="445914CF">
            <w:pPr>
              <w:jc w:val="right"/>
              <w:rPr>
                <w:rFonts w:ascii="宋体" w:hAnsi="宋体" w:eastAsia="宋体" w:cs="宋体"/>
                <w:color w:val="000000"/>
                <w:sz w:val="20"/>
                <w:szCs w:val="20"/>
                <w:highlight w:val="none"/>
              </w:rPr>
            </w:pPr>
          </w:p>
        </w:tc>
      </w:tr>
      <w:tr w14:paraId="36917BDB">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5204AEA">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E4AAC5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26</w:t>
            </w:r>
          </w:p>
        </w:tc>
        <w:tc>
          <w:tcPr>
            <w:tcW w:w="0" w:type="auto"/>
            <w:tcBorders>
              <w:top w:val="nil"/>
              <w:left w:val="nil"/>
              <w:bottom w:val="single" w:color="000000" w:sz="4" w:space="0"/>
              <w:right w:val="single" w:color="000000" w:sz="4" w:space="0"/>
            </w:tcBorders>
            <w:shd w:val="clear" w:color="auto" w:fill="auto"/>
            <w:noWrap/>
            <w:vAlign w:val="center"/>
          </w:tcPr>
          <w:p w14:paraId="2FFA0EBA">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2FA054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二十六、抗疫特别国债安排的支出</w:t>
            </w:r>
          </w:p>
        </w:tc>
        <w:tc>
          <w:tcPr>
            <w:tcW w:w="0" w:type="auto"/>
            <w:tcBorders>
              <w:top w:val="nil"/>
              <w:left w:val="nil"/>
              <w:bottom w:val="single" w:color="000000" w:sz="4" w:space="0"/>
              <w:right w:val="single" w:color="000000" w:sz="4" w:space="0"/>
            </w:tcBorders>
            <w:shd w:val="clear" w:color="auto" w:fill="auto"/>
            <w:noWrap/>
            <w:vAlign w:val="center"/>
          </w:tcPr>
          <w:p w14:paraId="7A102F1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57</w:t>
            </w:r>
          </w:p>
        </w:tc>
        <w:tc>
          <w:tcPr>
            <w:tcW w:w="0" w:type="auto"/>
            <w:tcBorders>
              <w:top w:val="nil"/>
              <w:left w:val="nil"/>
              <w:bottom w:val="single" w:color="000000" w:sz="4" w:space="0"/>
              <w:right w:val="single" w:color="000000" w:sz="4" w:space="0"/>
            </w:tcBorders>
            <w:shd w:val="clear" w:color="auto" w:fill="auto"/>
            <w:noWrap/>
            <w:vAlign w:val="center"/>
          </w:tcPr>
          <w:p w14:paraId="57850CDC">
            <w:pPr>
              <w:jc w:val="right"/>
              <w:rPr>
                <w:rFonts w:ascii="宋体" w:hAnsi="宋体" w:eastAsia="宋体" w:cs="宋体"/>
                <w:color w:val="000000"/>
                <w:sz w:val="20"/>
                <w:szCs w:val="20"/>
                <w:highlight w:val="none"/>
              </w:rPr>
            </w:pPr>
          </w:p>
        </w:tc>
      </w:tr>
      <w:tr w14:paraId="1B14757C">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105AE833">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本年收入合计</w:t>
            </w:r>
          </w:p>
        </w:tc>
        <w:tc>
          <w:tcPr>
            <w:tcW w:w="0" w:type="auto"/>
            <w:tcBorders>
              <w:top w:val="nil"/>
              <w:left w:val="nil"/>
              <w:bottom w:val="single" w:color="000000" w:sz="4" w:space="0"/>
              <w:right w:val="single" w:color="000000" w:sz="4" w:space="0"/>
            </w:tcBorders>
            <w:shd w:val="clear" w:color="auto" w:fill="auto"/>
            <w:noWrap/>
            <w:vAlign w:val="center"/>
          </w:tcPr>
          <w:p w14:paraId="76BB689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27</w:t>
            </w:r>
          </w:p>
        </w:tc>
        <w:tc>
          <w:tcPr>
            <w:tcW w:w="0" w:type="auto"/>
            <w:tcBorders>
              <w:top w:val="nil"/>
              <w:left w:val="nil"/>
              <w:bottom w:val="single" w:color="000000" w:sz="4" w:space="0"/>
              <w:right w:val="single" w:color="000000" w:sz="4" w:space="0"/>
            </w:tcBorders>
            <w:shd w:val="clear" w:color="auto" w:fill="auto"/>
            <w:noWrap/>
            <w:vAlign w:val="center"/>
          </w:tcPr>
          <w:p w14:paraId="1B573EE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A52AEE3">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本年支出合计</w:t>
            </w:r>
          </w:p>
        </w:tc>
        <w:tc>
          <w:tcPr>
            <w:tcW w:w="0" w:type="auto"/>
            <w:tcBorders>
              <w:top w:val="nil"/>
              <w:left w:val="nil"/>
              <w:bottom w:val="single" w:color="000000" w:sz="4" w:space="0"/>
              <w:right w:val="single" w:color="000000" w:sz="4" w:space="0"/>
            </w:tcBorders>
            <w:shd w:val="clear" w:color="auto" w:fill="auto"/>
            <w:noWrap/>
            <w:vAlign w:val="center"/>
          </w:tcPr>
          <w:p w14:paraId="6D3A3BF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58</w:t>
            </w:r>
          </w:p>
        </w:tc>
        <w:tc>
          <w:tcPr>
            <w:tcW w:w="0" w:type="auto"/>
            <w:tcBorders>
              <w:top w:val="nil"/>
              <w:left w:val="nil"/>
              <w:bottom w:val="single" w:color="000000" w:sz="4" w:space="0"/>
              <w:right w:val="single" w:color="000000" w:sz="4" w:space="0"/>
            </w:tcBorders>
            <w:shd w:val="clear" w:color="auto" w:fill="auto"/>
            <w:noWrap/>
            <w:vAlign w:val="center"/>
          </w:tcPr>
          <w:p w14:paraId="03D50DDA">
            <w:pPr>
              <w:jc w:val="right"/>
              <w:rPr>
                <w:rFonts w:ascii="宋体" w:hAnsi="宋体" w:eastAsia="宋体" w:cs="宋体"/>
                <w:color w:val="000000"/>
                <w:sz w:val="20"/>
                <w:szCs w:val="20"/>
                <w:highlight w:val="none"/>
              </w:rPr>
            </w:pPr>
          </w:p>
        </w:tc>
      </w:tr>
      <w:tr w14:paraId="7858A4BA">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1CEA88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使用非财政拨款结余</w:t>
            </w:r>
          </w:p>
        </w:tc>
        <w:tc>
          <w:tcPr>
            <w:tcW w:w="0" w:type="auto"/>
            <w:tcBorders>
              <w:top w:val="nil"/>
              <w:left w:val="nil"/>
              <w:bottom w:val="single" w:color="000000" w:sz="4" w:space="0"/>
              <w:right w:val="single" w:color="000000" w:sz="4" w:space="0"/>
            </w:tcBorders>
            <w:shd w:val="clear" w:color="auto" w:fill="auto"/>
            <w:noWrap/>
            <w:vAlign w:val="center"/>
          </w:tcPr>
          <w:p w14:paraId="12599BE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28</w:t>
            </w:r>
          </w:p>
        </w:tc>
        <w:tc>
          <w:tcPr>
            <w:tcW w:w="0" w:type="auto"/>
            <w:tcBorders>
              <w:top w:val="nil"/>
              <w:left w:val="nil"/>
              <w:bottom w:val="single" w:color="000000" w:sz="4" w:space="0"/>
              <w:right w:val="single" w:color="000000" w:sz="4" w:space="0"/>
            </w:tcBorders>
            <w:shd w:val="clear" w:color="auto" w:fill="auto"/>
            <w:noWrap/>
            <w:vAlign w:val="center"/>
          </w:tcPr>
          <w:p w14:paraId="11B29C34">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46BA35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结余分配</w:t>
            </w:r>
          </w:p>
        </w:tc>
        <w:tc>
          <w:tcPr>
            <w:tcW w:w="0" w:type="auto"/>
            <w:tcBorders>
              <w:top w:val="nil"/>
              <w:left w:val="nil"/>
              <w:bottom w:val="single" w:color="000000" w:sz="4" w:space="0"/>
              <w:right w:val="single" w:color="000000" w:sz="4" w:space="0"/>
            </w:tcBorders>
            <w:shd w:val="clear" w:color="auto" w:fill="auto"/>
            <w:noWrap/>
            <w:vAlign w:val="center"/>
          </w:tcPr>
          <w:p w14:paraId="2985893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59</w:t>
            </w:r>
          </w:p>
        </w:tc>
        <w:tc>
          <w:tcPr>
            <w:tcW w:w="0" w:type="auto"/>
            <w:tcBorders>
              <w:top w:val="nil"/>
              <w:left w:val="nil"/>
              <w:bottom w:val="single" w:color="000000" w:sz="4" w:space="0"/>
              <w:right w:val="single" w:color="000000" w:sz="4" w:space="0"/>
            </w:tcBorders>
            <w:shd w:val="clear" w:color="auto" w:fill="auto"/>
            <w:noWrap/>
            <w:vAlign w:val="center"/>
          </w:tcPr>
          <w:p w14:paraId="2E29845D">
            <w:pPr>
              <w:jc w:val="right"/>
              <w:rPr>
                <w:rFonts w:ascii="宋体" w:hAnsi="宋体" w:eastAsia="宋体" w:cs="宋体"/>
                <w:color w:val="000000"/>
                <w:sz w:val="20"/>
                <w:szCs w:val="20"/>
                <w:highlight w:val="none"/>
              </w:rPr>
            </w:pPr>
          </w:p>
        </w:tc>
      </w:tr>
      <w:tr w14:paraId="4A57D6C4">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BEF652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年初结转和结余</w:t>
            </w:r>
          </w:p>
        </w:tc>
        <w:tc>
          <w:tcPr>
            <w:tcW w:w="0" w:type="auto"/>
            <w:tcBorders>
              <w:top w:val="nil"/>
              <w:left w:val="nil"/>
              <w:bottom w:val="single" w:color="000000" w:sz="4" w:space="0"/>
              <w:right w:val="single" w:color="000000" w:sz="4" w:space="0"/>
            </w:tcBorders>
            <w:shd w:val="clear" w:color="auto" w:fill="auto"/>
            <w:noWrap/>
            <w:vAlign w:val="center"/>
          </w:tcPr>
          <w:p w14:paraId="0BA1EC8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29</w:t>
            </w:r>
          </w:p>
        </w:tc>
        <w:tc>
          <w:tcPr>
            <w:tcW w:w="0" w:type="auto"/>
            <w:tcBorders>
              <w:top w:val="nil"/>
              <w:left w:val="nil"/>
              <w:bottom w:val="single" w:color="000000" w:sz="4" w:space="0"/>
              <w:right w:val="single" w:color="000000" w:sz="4" w:space="0"/>
            </w:tcBorders>
            <w:shd w:val="clear" w:color="auto" w:fill="auto"/>
            <w:noWrap/>
            <w:vAlign w:val="center"/>
          </w:tcPr>
          <w:p w14:paraId="52B2211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BC2069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年末结转和结余</w:t>
            </w:r>
          </w:p>
        </w:tc>
        <w:tc>
          <w:tcPr>
            <w:tcW w:w="0" w:type="auto"/>
            <w:tcBorders>
              <w:top w:val="nil"/>
              <w:left w:val="nil"/>
              <w:bottom w:val="single" w:color="000000" w:sz="4" w:space="0"/>
              <w:right w:val="single" w:color="000000" w:sz="4" w:space="0"/>
            </w:tcBorders>
            <w:shd w:val="clear" w:color="auto" w:fill="auto"/>
            <w:noWrap/>
            <w:vAlign w:val="center"/>
          </w:tcPr>
          <w:p w14:paraId="4F248EF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60</w:t>
            </w:r>
          </w:p>
        </w:tc>
        <w:tc>
          <w:tcPr>
            <w:tcW w:w="0" w:type="auto"/>
            <w:tcBorders>
              <w:top w:val="nil"/>
              <w:left w:val="nil"/>
              <w:bottom w:val="single" w:color="000000" w:sz="4" w:space="0"/>
              <w:right w:val="single" w:color="000000" w:sz="4" w:space="0"/>
            </w:tcBorders>
            <w:shd w:val="clear" w:color="auto" w:fill="auto"/>
            <w:noWrap/>
            <w:vAlign w:val="center"/>
          </w:tcPr>
          <w:p w14:paraId="206AFFD2">
            <w:pPr>
              <w:jc w:val="right"/>
              <w:rPr>
                <w:rFonts w:ascii="宋体" w:hAnsi="宋体" w:eastAsia="宋体" w:cs="宋体"/>
                <w:color w:val="000000"/>
                <w:sz w:val="20"/>
                <w:szCs w:val="20"/>
                <w:highlight w:val="none"/>
              </w:rPr>
            </w:pPr>
          </w:p>
        </w:tc>
      </w:tr>
      <w:tr w14:paraId="270B18F4">
        <w:trPr>
          <w:trHeight w:val="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AA0E244">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5FC3F0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w:t>
            </w:r>
          </w:p>
        </w:tc>
        <w:tc>
          <w:tcPr>
            <w:tcW w:w="0" w:type="auto"/>
            <w:tcBorders>
              <w:top w:val="nil"/>
              <w:left w:val="nil"/>
              <w:bottom w:val="single" w:color="000000" w:sz="4" w:space="0"/>
              <w:right w:val="single" w:color="000000" w:sz="4" w:space="0"/>
            </w:tcBorders>
            <w:shd w:val="clear" w:color="auto" w:fill="auto"/>
            <w:noWrap/>
            <w:vAlign w:val="center"/>
          </w:tcPr>
          <w:p w14:paraId="10C4743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D7818DA">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F090BE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61</w:t>
            </w:r>
          </w:p>
        </w:tc>
        <w:tc>
          <w:tcPr>
            <w:tcW w:w="0" w:type="auto"/>
            <w:tcBorders>
              <w:top w:val="nil"/>
              <w:left w:val="nil"/>
              <w:bottom w:val="single" w:color="000000" w:sz="4" w:space="0"/>
              <w:right w:val="single" w:color="000000" w:sz="4" w:space="0"/>
            </w:tcBorders>
            <w:shd w:val="clear" w:color="auto" w:fill="auto"/>
            <w:noWrap/>
            <w:vAlign w:val="center"/>
          </w:tcPr>
          <w:p w14:paraId="1A904450">
            <w:pPr>
              <w:jc w:val="left"/>
              <w:rPr>
                <w:rFonts w:ascii="宋体" w:hAnsi="宋体" w:eastAsia="宋体" w:cs="宋体"/>
                <w:color w:val="000000"/>
                <w:sz w:val="20"/>
                <w:szCs w:val="20"/>
                <w:highlight w:val="none"/>
              </w:rPr>
            </w:pPr>
          </w:p>
        </w:tc>
      </w:tr>
      <w:tr w14:paraId="2B99A1E7">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F51B4B2">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总计</w:t>
            </w:r>
          </w:p>
        </w:tc>
        <w:tc>
          <w:tcPr>
            <w:tcW w:w="0" w:type="auto"/>
            <w:tcBorders>
              <w:top w:val="nil"/>
              <w:left w:val="nil"/>
              <w:bottom w:val="single" w:color="000000" w:sz="4" w:space="0"/>
              <w:right w:val="single" w:color="000000" w:sz="4" w:space="0"/>
            </w:tcBorders>
            <w:shd w:val="clear" w:color="auto" w:fill="auto"/>
            <w:noWrap/>
            <w:vAlign w:val="center"/>
          </w:tcPr>
          <w:p w14:paraId="44289E0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w:t>
            </w:r>
          </w:p>
        </w:tc>
        <w:tc>
          <w:tcPr>
            <w:tcW w:w="0" w:type="auto"/>
            <w:tcBorders>
              <w:top w:val="nil"/>
              <w:left w:val="nil"/>
              <w:bottom w:val="single" w:color="000000" w:sz="4" w:space="0"/>
              <w:right w:val="single" w:color="000000" w:sz="4" w:space="0"/>
            </w:tcBorders>
            <w:shd w:val="clear" w:color="auto" w:fill="auto"/>
            <w:noWrap/>
            <w:vAlign w:val="center"/>
          </w:tcPr>
          <w:p w14:paraId="1E34C3A9">
            <w:pPr>
              <w:jc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3BAA133">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总计</w:t>
            </w:r>
          </w:p>
        </w:tc>
        <w:tc>
          <w:tcPr>
            <w:tcW w:w="0" w:type="auto"/>
            <w:tcBorders>
              <w:top w:val="nil"/>
              <w:left w:val="nil"/>
              <w:bottom w:val="single" w:color="000000" w:sz="4" w:space="0"/>
              <w:right w:val="single" w:color="000000" w:sz="4" w:space="0"/>
            </w:tcBorders>
            <w:shd w:val="clear" w:color="auto" w:fill="auto"/>
            <w:noWrap/>
            <w:vAlign w:val="center"/>
          </w:tcPr>
          <w:p w14:paraId="000972E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62</w:t>
            </w:r>
          </w:p>
        </w:tc>
        <w:tc>
          <w:tcPr>
            <w:tcW w:w="0" w:type="auto"/>
            <w:tcBorders>
              <w:top w:val="nil"/>
              <w:left w:val="nil"/>
              <w:bottom w:val="single" w:color="000000" w:sz="4" w:space="0"/>
              <w:right w:val="single" w:color="000000" w:sz="4" w:space="0"/>
            </w:tcBorders>
            <w:shd w:val="clear" w:color="auto" w:fill="auto"/>
            <w:noWrap/>
            <w:vAlign w:val="center"/>
          </w:tcPr>
          <w:p w14:paraId="4885433E">
            <w:pPr>
              <w:jc w:val="center"/>
              <w:rPr>
                <w:rFonts w:ascii="宋体" w:hAnsi="宋体" w:eastAsia="宋体" w:cs="宋体"/>
                <w:color w:val="000000"/>
                <w:sz w:val="20"/>
                <w:szCs w:val="20"/>
                <w:highlight w:val="none"/>
              </w:rPr>
            </w:pPr>
          </w:p>
        </w:tc>
      </w:tr>
    </w:tbl>
    <w:p w14:paraId="27FDFB27">
      <w:pPr>
        <w:spacing w:line="230" w:lineRule="exact"/>
        <w:rPr>
          <w:rFonts w:ascii="宋体" w:eastAsia="宋体"/>
          <w:sz w:val="20"/>
          <w:highlight w:val="none"/>
        </w:rPr>
      </w:pPr>
    </w:p>
    <w:p w14:paraId="4978C7A5">
      <w:pPr>
        <w:spacing w:line="230" w:lineRule="exact"/>
        <w:rPr>
          <w:rFonts w:ascii="宋体" w:eastAsia="宋体"/>
          <w:sz w:val="20"/>
          <w:highlight w:val="none"/>
        </w:rPr>
      </w:pPr>
      <w:r>
        <w:rPr>
          <w:rFonts w:hint="eastAsia" w:ascii="宋体" w:eastAsia="宋体"/>
          <w:sz w:val="20"/>
          <w:highlight w:val="none"/>
        </w:rPr>
        <w:t>注：1.本表反映部门本年度的总收支和年末结转结余情况。</w:t>
      </w:r>
    </w:p>
    <w:p w14:paraId="4746CF58">
      <w:pPr>
        <w:spacing w:line="230" w:lineRule="exact"/>
        <w:rPr>
          <w:rFonts w:ascii="宋体" w:eastAsia="宋体"/>
          <w:sz w:val="20"/>
          <w:highlight w:val="none"/>
        </w:rPr>
        <w:sectPr>
          <w:pgSz w:w="11910" w:h="16840"/>
          <w:pgMar w:top="1134" w:right="1134" w:bottom="1340" w:left="1134" w:header="720" w:footer="720" w:gutter="0"/>
          <w:pgNumType w:fmt="numberInDash"/>
          <w:cols w:space="720" w:num="1"/>
        </w:sectPr>
      </w:pPr>
      <w:r>
        <w:rPr>
          <w:rFonts w:hint="eastAsia" w:ascii="宋体" w:eastAsia="宋体"/>
          <w:sz w:val="20"/>
          <w:highlight w:val="none"/>
        </w:rPr>
        <w:t xml:space="preserve">    2.本套报表金额单位转换时可能存在尾数误差。</w:t>
      </w:r>
    </w:p>
    <w:p w14:paraId="6FECECBB">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收入决算表</w:t>
      </w:r>
    </w:p>
    <w:tbl>
      <w:tblPr>
        <w:tblStyle w:val="8"/>
        <w:tblW w:w="14318" w:type="dxa"/>
        <w:tblInd w:w="98" w:type="dxa"/>
        <w:tblLayout w:type="fixed"/>
        <w:tblCellMar>
          <w:top w:w="0" w:type="dxa"/>
          <w:left w:w="108" w:type="dxa"/>
          <w:bottom w:w="0" w:type="dxa"/>
          <w:right w:w="108" w:type="dxa"/>
        </w:tblCellMar>
      </w:tblPr>
      <w:tblGrid>
        <w:gridCol w:w="1328"/>
        <w:gridCol w:w="299"/>
        <w:gridCol w:w="240"/>
        <w:gridCol w:w="2344"/>
        <w:gridCol w:w="1236"/>
        <w:gridCol w:w="671"/>
        <w:gridCol w:w="1142"/>
        <w:gridCol w:w="1516"/>
        <w:gridCol w:w="1516"/>
        <w:gridCol w:w="671"/>
        <w:gridCol w:w="671"/>
        <w:gridCol w:w="671"/>
        <w:gridCol w:w="671"/>
        <w:gridCol w:w="671"/>
        <w:gridCol w:w="671"/>
      </w:tblGrid>
      <w:tr w14:paraId="65064394">
        <w:tblPrEx>
          <w:tblCellMar>
            <w:top w:w="0" w:type="dxa"/>
            <w:left w:w="108" w:type="dxa"/>
            <w:bottom w:w="0" w:type="dxa"/>
            <w:right w:w="108" w:type="dxa"/>
          </w:tblCellMar>
        </w:tblPrEx>
        <w:trPr>
          <w:trHeight w:val="280" w:hRule="atLeast"/>
        </w:trPr>
        <w:tc>
          <w:tcPr>
            <w:tcW w:w="1328" w:type="dxa"/>
            <w:tcBorders>
              <w:top w:val="nil"/>
              <w:left w:val="nil"/>
              <w:bottom w:val="nil"/>
              <w:right w:val="nil"/>
            </w:tcBorders>
            <w:shd w:val="clear" w:color="auto" w:fill="auto"/>
            <w:noWrap/>
            <w:vAlign w:val="center"/>
          </w:tcPr>
          <w:p w14:paraId="15E4B7BC">
            <w:pPr>
              <w:jc w:val="left"/>
              <w:rPr>
                <w:rFonts w:hint="eastAsia" w:ascii="宋体" w:hAnsi="宋体" w:eastAsia="宋体" w:cs="宋体"/>
                <w:color w:val="000000"/>
                <w:sz w:val="16"/>
                <w:szCs w:val="16"/>
                <w:highlight w:val="none"/>
                <w:lang w:val="en-US" w:eastAsia="zh-CN"/>
              </w:rPr>
            </w:pPr>
            <w:r>
              <w:rPr>
                <w:rFonts w:hint="eastAsia" w:ascii="宋体" w:hAnsi="宋体" w:eastAsia="宋体" w:cs="宋体"/>
                <w:color w:val="000000"/>
                <w:sz w:val="16"/>
                <w:szCs w:val="16"/>
                <w:highlight w:val="none"/>
                <w:lang w:val="en-US" w:eastAsia="zh-CN"/>
              </w:rPr>
              <w:t xml:space="preserve"> </w:t>
            </w:r>
          </w:p>
        </w:tc>
        <w:tc>
          <w:tcPr>
            <w:tcW w:w="299" w:type="dxa"/>
            <w:tcBorders>
              <w:top w:val="nil"/>
              <w:left w:val="nil"/>
              <w:bottom w:val="nil"/>
              <w:right w:val="nil"/>
            </w:tcBorders>
            <w:shd w:val="clear" w:color="auto" w:fill="auto"/>
            <w:noWrap/>
            <w:vAlign w:val="center"/>
          </w:tcPr>
          <w:p w14:paraId="56365251">
            <w:pPr>
              <w:jc w:val="left"/>
              <w:rPr>
                <w:rFonts w:hint="default" w:ascii="宋体" w:hAnsi="宋体" w:eastAsia="宋体" w:cs="宋体"/>
                <w:color w:val="000000"/>
                <w:sz w:val="16"/>
                <w:szCs w:val="16"/>
                <w:highlight w:val="none"/>
                <w:lang w:val="en-US"/>
              </w:rPr>
            </w:pPr>
          </w:p>
        </w:tc>
        <w:tc>
          <w:tcPr>
            <w:tcW w:w="240" w:type="dxa"/>
            <w:tcBorders>
              <w:top w:val="nil"/>
              <w:left w:val="nil"/>
              <w:bottom w:val="nil"/>
              <w:right w:val="nil"/>
            </w:tcBorders>
            <w:shd w:val="clear" w:color="auto" w:fill="auto"/>
            <w:noWrap/>
            <w:vAlign w:val="center"/>
          </w:tcPr>
          <w:p w14:paraId="3A4DD5B9">
            <w:pPr>
              <w:jc w:val="left"/>
              <w:rPr>
                <w:rFonts w:hint="default" w:ascii="宋体" w:hAnsi="宋体" w:eastAsia="宋体" w:cs="宋体"/>
                <w:color w:val="000000"/>
                <w:sz w:val="16"/>
                <w:szCs w:val="16"/>
                <w:highlight w:val="none"/>
                <w:lang w:val="en-US"/>
              </w:rPr>
            </w:pPr>
          </w:p>
        </w:tc>
        <w:tc>
          <w:tcPr>
            <w:tcW w:w="2344" w:type="dxa"/>
            <w:tcBorders>
              <w:top w:val="nil"/>
              <w:left w:val="nil"/>
              <w:bottom w:val="nil"/>
              <w:right w:val="nil"/>
            </w:tcBorders>
            <w:shd w:val="clear" w:color="auto" w:fill="auto"/>
            <w:noWrap/>
            <w:vAlign w:val="center"/>
          </w:tcPr>
          <w:p w14:paraId="5022F883">
            <w:pPr>
              <w:jc w:val="left"/>
              <w:rPr>
                <w:rFonts w:hint="default" w:ascii="宋体" w:hAnsi="宋体" w:eastAsia="宋体" w:cs="宋体"/>
                <w:color w:val="000000"/>
                <w:sz w:val="16"/>
                <w:szCs w:val="16"/>
                <w:highlight w:val="none"/>
                <w:lang w:val="en-US"/>
              </w:rPr>
            </w:pPr>
          </w:p>
        </w:tc>
        <w:tc>
          <w:tcPr>
            <w:tcW w:w="1236" w:type="dxa"/>
            <w:tcBorders>
              <w:top w:val="nil"/>
              <w:left w:val="nil"/>
              <w:bottom w:val="nil"/>
              <w:right w:val="nil"/>
            </w:tcBorders>
            <w:shd w:val="clear" w:color="auto" w:fill="auto"/>
            <w:noWrap/>
            <w:vAlign w:val="center"/>
          </w:tcPr>
          <w:p w14:paraId="262D1EDF">
            <w:pPr>
              <w:jc w:val="left"/>
              <w:rPr>
                <w:rFonts w:ascii="宋体" w:hAnsi="宋体" w:eastAsia="宋体" w:cs="宋体"/>
                <w:color w:val="000000"/>
                <w:sz w:val="16"/>
                <w:szCs w:val="16"/>
                <w:highlight w:val="none"/>
              </w:rPr>
            </w:pPr>
          </w:p>
        </w:tc>
        <w:tc>
          <w:tcPr>
            <w:tcW w:w="671" w:type="dxa"/>
            <w:tcBorders>
              <w:top w:val="nil"/>
              <w:left w:val="nil"/>
              <w:bottom w:val="nil"/>
              <w:right w:val="nil"/>
            </w:tcBorders>
            <w:shd w:val="clear" w:color="auto" w:fill="auto"/>
            <w:noWrap/>
            <w:vAlign w:val="center"/>
          </w:tcPr>
          <w:p w14:paraId="3B8833E8">
            <w:pPr>
              <w:jc w:val="left"/>
              <w:rPr>
                <w:rFonts w:ascii="宋体" w:hAnsi="宋体" w:eastAsia="宋体" w:cs="宋体"/>
                <w:color w:val="000000"/>
                <w:sz w:val="16"/>
                <w:szCs w:val="16"/>
                <w:highlight w:val="none"/>
              </w:rPr>
            </w:pPr>
          </w:p>
        </w:tc>
        <w:tc>
          <w:tcPr>
            <w:tcW w:w="1142" w:type="dxa"/>
            <w:tcBorders>
              <w:top w:val="nil"/>
              <w:left w:val="nil"/>
              <w:bottom w:val="nil"/>
              <w:right w:val="nil"/>
            </w:tcBorders>
            <w:shd w:val="clear" w:color="auto" w:fill="auto"/>
            <w:noWrap/>
            <w:vAlign w:val="center"/>
          </w:tcPr>
          <w:p w14:paraId="04626E5D">
            <w:pPr>
              <w:jc w:val="left"/>
              <w:rPr>
                <w:rFonts w:ascii="宋体" w:hAnsi="宋体" w:eastAsia="宋体" w:cs="宋体"/>
                <w:color w:val="000000"/>
                <w:sz w:val="16"/>
                <w:szCs w:val="16"/>
                <w:highlight w:val="none"/>
              </w:rPr>
            </w:pPr>
          </w:p>
        </w:tc>
        <w:tc>
          <w:tcPr>
            <w:tcW w:w="1516" w:type="dxa"/>
            <w:tcBorders>
              <w:top w:val="nil"/>
              <w:left w:val="nil"/>
              <w:bottom w:val="nil"/>
              <w:right w:val="nil"/>
            </w:tcBorders>
            <w:shd w:val="clear" w:color="auto" w:fill="auto"/>
            <w:noWrap/>
            <w:vAlign w:val="center"/>
          </w:tcPr>
          <w:p w14:paraId="0284161A">
            <w:pPr>
              <w:jc w:val="left"/>
              <w:rPr>
                <w:rFonts w:ascii="宋体" w:hAnsi="宋体" w:eastAsia="宋体" w:cs="宋体"/>
                <w:color w:val="000000"/>
                <w:sz w:val="16"/>
                <w:szCs w:val="16"/>
                <w:highlight w:val="none"/>
              </w:rPr>
            </w:pPr>
          </w:p>
        </w:tc>
        <w:tc>
          <w:tcPr>
            <w:tcW w:w="1516" w:type="dxa"/>
            <w:tcBorders>
              <w:top w:val="nil"/>
              <w:left w:val="nil"/>
              <w:bottom w:val="nil"/>
              <w:right w:val="nil"/>
            </w:tcBorders>
            <w:shd w:val="clear" w:color="auto" w:fill="auto"/>
            <w:noWrap/>
            <w:vAlign w:val="center"/>
          </w:tcPr>
          <w:p w14:paraId="181E6917">
            <w:pPr>
              <w:jc w:val="left"/>
              <w:rPr>
                <w:rFonts w:ascii="宋体" w:hAnsi="宋体" w:eastAsia="宋体" w:cs="宋体"/>
                <w:color w:val="000000"/>
                <w:sz w:val="16"/>
                <w:szCs w:val="16"/>
                <w:highlight w:val="none"/>
              </w:rPr>
            </w:pPr>
          </w:p>
        </w:tc>
        <w:tc>
          <w:tcPr>
            <w:tcW w:w="671" w:type="dxa"/>
            <w:tcBorders>
              <w:top w:val="nil"/>
              <w:left w:val="nil"/>
              <w:bottom w:val="nil"/>
              <w:right w:val="nil"/>
            </w:tcBorders>
            <w:shd w:val="clear" w:color="auto" w:fill="auto"/>
            <w:noWrap/>
            <w:vAlign w:val="center"/>
          </w:tcPr>
          <w:p w14:paraId="506568B0">
            <w:pPr>
              <w:jc w:val="left"/>
              <w:rPr>
                <w:rFonts w:ascii="宋体" w:hAnsi="宋体" w:eastAsia="宋体" w:cs="宋体"/>
                <w:color w:val="000000"/>
                <w:sz w:val="16"/>
                <w:szCs w:val="16"/>
                <w:highlight w:val="none"/>
              </w:rPr>
            </w:pPr>
          </w:p>
        </w:tc>
        <w:tc>
          <w:tcPr>
            <w:tcW w:w="671" w:type="dxa"/>
            <w:tcBorders>
              <w:top w:val="nil"/>
              <w:left w:val="nil"/>
              <w:bottom w:val="nil"/>
              <w:right w:val="nil"/>
            </w:tcBorders>
            <w:shd w:val="clear" w:color="auto" w:fill="auto"/>
            <w:noWrap/>
            <w:vAlign w:val="center"/>
          </w:tcPr>
          <w:p w14:paraId="1315F7FA">
            <w:pPr>
              <w:jc w:val="left"/>
              <w:rPr>
                <w:rFonts w:ascii="宋体" w:hAnsi="宋体" w:eastAsia="宋体" w:cs="宋体"/>
                <w:color w:val="000000"/>
                <w:sz w:val="16"/>
                <w:szCs w:val="16"/>
                <w:highlight w:val="none"/>
              </w:rPr>
            </w:pPr>
          </w:p>
        </w:tc>
        <w:tc>
          <w:tcPr>
            <w:tcW w:w="671" w:type="dxa"/>
            <w:tcBorders>
              <w:top w:val="nil"/>
              <w:left w:val="nil"/>
              <w:bottom w:val="nil"/>
              <w:right w:val="nil"/>
            </w:tcBorders>
            <w:shd w:val="clear" w:color="auto" w:fill="auto"/>
            <w:noWrap/>
            <w:vAlign w:val="center"/>
          </w:tcPr>
          <w:p w14:paraId="43A75612">
            <w:pPr>
              <w:jc w:val="left"/>
              <w:rPr>
                <w:rFonts w:ascii="宋体" w:hAnsi="宋体" w:eastAsia="宋体" w:cs="宋体"/>
                <w:color w:val="000000"/>
                <w:sz w:val="16"/>
                <w:szCs w:val="16"/>
                <w:highlight w:val="none"/>
              </w:rPr>
            </w:pPr>
          </w:p>
        </w:tc>
        <w:tc>
          <w:tcPr>
            <w:tcW w:w="671" w:type="dxa"/>
            <w:tcBorders>
              <w:top w:val="nil"/>
              <w:left w:val="nil"/>
              <w:bottom w:val="nil"/>
              <w:right w:val="nil"/>
            </w:tcBorders>
            <w:shd w:val="clear" w:color="auto" w:fill="auto"/>
            <w:noWrap/>
            <w:vAlign w:val="center"/>
          </w:tcPr>
          <w:p w14:paraId="0397A380">
            <w:pPr>
              <w:jc w:val="left"/>
              <w:rPr>
                <w:rFonts w:ascii="宋体" w:hAnsi="宋体" w:eastAsia="宋体" w:cs="宋体"/>
                <w:color w:val="000000"/>
                <w:sz w:val="16"/>
                <w:szCs w:val="16"/>
                <w:highlight w:val="none"/>
              </w:rPr>
            </w:pPr>
          </w:p>
        </w:tc>
        <w:tc>
          <w:tcPr>
            <w:tcW w:w="1342" w:type="dxa"/>
            <w:gridSpan w:val="2"/>
            <w:tcBorders>
              <w:top w:val="nil"/>
              <w:left w:val="nil"/>
              <w:bottom w:val="nil"/>
              <w:right w:val="nil"/>
            </w:tcBorders>
            <w:shd w:val="clear" w:color="auto" w:fill="auto"/>
            <w:noWrap/>
            <w:vAlign w:val="center"/>
          </w:tcPr>
          <w:p w14:paraId="0B18DFC7">
            <w:pPr>
              <w:widowControl/>
              <w:jc w:val="righ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公开02表</w:t>
            </w:r>
          </w:p>
        </w:tc>
      </w:tr>
      <w:tr w14:paraId="3C242A4D">
        <w:tblPrEx>
          <w:tblCellMar>
            <w:top w:w="0" w:type="dxa"/>
            <w:left w:w="108" w:type="dxa"/>
            <w:bottom w:w="0" w:type="dxa"/>
            <w:right w:w="108" w:type="dxa"/>
          </w:tblCellMar>
        </w:tblPrEx>
        <w:trPr>
          <w:trHeight w:val="280" w:hRule="atLeast"/>
        </w:trPr>
        <w:tc>
          <w:tcPr>
            <w:tcW w:w="4211" w:type="dxa"/>
            <w:gridSpan w:val="4"/>
            <w:tcBorders>
              <w:top w:val="nil"/>
              <w:left w:val="nil"/>
              <w:bottom w:val="single" w:color="auto" w:sz="4" w:space="0"/>
              <w:right w:val="nil"/>
            </w:tcBorders>
            <w:shd w:val="clear" w:color="auto" w:fill="auto"/>
            <w:noWrap/>
            <w:vAlign w:val="center"/>
          </w:tcPr>
          <w:p w14:paraId="3A039FD0">
            <w:pPr>
              <w:jc w:val="left"/>
              <w:rPr>
                <w:rFonts w:hint="eastAsia" w:ascii="宋体" w:hAnsi="宋体" w:eastAsia="宋体" w:cs="宋体"/>
                <w:color w:val="000000"/>
                <w:sz w:val="16"/>
                <w:szCs w:val="16"/>
                <w:highlight w:val="none"/>
                <w:lang w:eastAsia="zh-CN"/>
              </w:rPr>
            </w:pPr>
            <w:r>
              <w:rPr>
                <w:rFonts w:hint="eastAsia" w:ascii="宋体" w:hAnsi="宋体" w:eastAsia="宋体" w:cs="宋体"/>
                <w:color w:val="000000"/>
                <w:kern w:val="0"/>
                <w:sz w:val="16"/>
                <w:szCs w:val="16"/>
                <w:highlight w:val="none"/>
                <w:lang w:val="en-US" w:eastAsia="zh-CN" w:bidi="ar"/>
              </w:rPr>
              <w:t xml:space="preserve"> </w:t>
            </w:r>
            <w:r>
              <w:rPr>
                <w:rFonts w:hint="eastAsia" w:ascii="宋体" w:eastAsia="宋体"/>
                <w:position w:val="1"/>
                <w:sz w:val="18"/>
                <w:szCs w:val="18"/>
                <w:highlight w:val="none"/>
                <w:lang w:val="en-US" w:eastAsia="zh-CN"/>
              </w:rPr>
              <w:t>编制单位：</w:t>
            </w:r>
          </w:p>
        </w:tc>
        <w:tc>
          <w:tcPr>
            <w:tcW w:w="1236" w:type="dxa"/>
            <w:tcBorders>
              <w:top w:val="nil"/>
              <w:left w:val="nil"/>
              <w:bottom w:val="single" w:color="auto" w:sz="4" w:space="0"/>
              <w:right w:val="nil"/>
            </w:tcBorders>
            <w:shd w:val="clear" w:color="auto" w:fill="auto"/>
            <w:noWrap/>
            <w:vAlign w:val="center"/>
          </w:tcPr>
          <w:p w14:paraId="470FB8BC">
            <w:pPr>
              <w:jc w:val="left"/>
              <w:rPr>
                <w:rFonts w:ascii="宋体" w:hAnsi="宋体" w:eastAsia="宋体" w:cs="宋体"/>
                <w:color w:val="000000"/>
                <w:sz w:val="16"/>
                <w:szCs w:val="16"/>
                <w:highlight w:val="none"/>
              </w:rPr>
            </w:pPr>
          </w:p>
        </w:tc>
        <w:tc>
          <w:tcPr>
            <w:tcW w:w="671" w:type="dxa"/>
            <w:tcBorders>
              <w:top w:val="nil"/>
              <w:left w:val="nil"/>
              <w:bottom w:val="single" w:color="auto" w:sz="4" w:space="0"/>
              <w:right w:val="nil"/>
            </w:tcBorders>
            <w:shd w:val="clear" w:color="auto" w:fill="auto"/>
            <w:noWrap/>
            <w:vAlign w:val="center"/>
          </w:tcPr>
          <w:p w14:paraId="2EEBEE8E">
            <w:pPr>
              <w:jc w:val="left"/>
              <w:rPr>
                <w:rFonts w:ascii="宋体" w:hAnsi="宋体" w:eastAsia="宋体" w:cs="宋体"/>
                <w:color w:val="000000"/>
                <w:sz w:val="16"/>
                <w:szCs w:val="16"/>
                <w:highlight w:val="none"/>
              </w:rPr>
            </w:pPr>
          </w:p>
        </w:tc>
        <w:tc>
          <w:tcPr>
            <w:tcW w:w="1142" w:type="dxa"/>
            <w:tcBorders>
              <w:top w:val="nil"/>
              <w:left w:val="nil"/>
              <w:bottom w:val="single" w:color="auto" w:sz="4" w:space="0"/>
              <w:right w:val="nil"/>
            </w:tcBorders>
            <w:shd w:val="clear" w:color="auto" w:fill="auto"/>
            <w:noWrap/>
            <w:vAlign w:val="center"/>
          </w:tcPr>
          <w:p w14:paraId="4B6335CF">
            <w:pPr>
              <w:jc w:val="left"/>
              <w:rPr>
                <w:rFonts w:ascii="宋体" w:hAnsi="宋体" w:eastAsia="宋体" w:cs="宋体"/>
                <w:color w:val="000000"/>
                <w:sz w:val="16"/>
                <w:szCs w:val="16"/>
                <w:highlight w:val="none"/>
              </w:rPr>
            </w:pPr>
          </w:p>
        </w:tc>
        <w:tc>
          <w:tcPr>
            <w:tcW w:w="1516" w:type="dxa"/>
            <w:tcBorders>
              <w:top w:val="nil"/>
              <w:left w:val="nil"/>
              <w:bottom w:val="single" w:color="auto" w:sz="4" w:space="0"/>
              <w:right w:val="nil"/>
            </w:tcBorders>
            <w:shd w:val="clear" w:color="auto" w:fill="auto"/>
            <w:noWrap/>
            <w:vAlign w:val="center"/>
          </w:tcPr>
          <w:p w14:paraId="50BB1D7E">
            <w:pPr>
              <w:jc w:val="left"/>
              <w:rPr>
                <w:rFonts w:ascii="宋体" w:hAnsi="宋体" w:eastAsia="宋体" w:cs="宋体"/>
                <w:color w:val="000000"/>
                <w:sz w:val="16"/>
                <w:szCs w:val="16"/>
                <w:highlight w:val="none"/>
              </w:rPr>
            </w:pPr>
          </w:p>
        </w:tc>
        <w:tc>
          <w:tcPr>
            <w:tcW w:w="1516" w:type="dxa"/>
            <w:tcBorders>
              <w:top w:val="nil"/>
              <w:left w:val="nil"/>
              <w:bottom w:val="single" w:color="auto" w:sz="4" w:space="0"/>
              <w:right w:val="nil"/>
            </w:tcBorders>
            <w:shd w:val="clear" w:color="auto" w:fill="auto"/>
            <w:noWrap/>
            <w:vAlign w:val="center"/>
          </w:tcPr>
          <w:p w14:paraId="336D4CF7">
            <w:pPr>
              <w:jc w:val="left"/>
              <w:rPr>
                <w:rFonts w:ascii="宋体" w:hAnsi="宋体" w:eastAsia="宋体" w:cs="宋体"/>
                <w:color w:val="000000"/>
                <w:sz w:val="16"/>
                <w:szCs w:val="16"/>
                <w:highlight w:val="none"/>
              </w:rPr>
            </w:pPr>
          </w:p>
        </w:tc>
        <w:tc>
          <w:tcPr>
            <w:tcW w:w="671" w:type="dxa"/>
            <w:tcBorders>
              <w:top w:val="nil"/>
              <w:left w:val="nil"/>
              <w:bottom w:val="single" w:color="auto" w:sz="4" w:space="0"/>
              <w:right w:val="nil"/>
            </w:tcBorders>
            <w:shd w:val="clear" w:color="auto" w:fill="auto"/>
            <w:noWrap/>
            <w:vAlign w:val="center"/>
          </w:tcPr>
          <w:p w14:paraId="793A0F6C">
            <w:pPr>
              <w:jc w:val="left"/>
              <w:rPr>
                <w:rFonts w:ascii="宋体" w:hAnsi="宋体" w:eastAsia="宋体" w:cs="宋体"/>
                <w:color w:val="000000"/>
                <w:sz w:val="16"/>
                <w:szCs w:val="16"/>
                <w:highlight w:val="none"/>
              </w:rPr>
            </w:pPr>
          </w:p>
        </w:tc>
        <w:tc>
          <w:tcPr>
            <w:tcW w:w="671" w:type="dxa"/>
            <w:tcBorders>
              <w:top w:val="nil"/>
              <w:left w:val="nil"/>
              <w:bottom w:val="single" w:color="auto" w:sz="4" w:space="0"/>
              <w:right w:val="nil"/>
            </w:tcBorders>
            <w:shd w:val="clear" w:color="auto" w:fill="auto"/>
            <w:noWrap/>
            <w:vAlign w:val="center"/>
          </w:tcPr>
          <w:p w14:paraId="56835FC7">
            <w:pPr>
              <w:jc w:val="left"/>
              <w:rPr>
                <w:rFonts w:ascii="宋体" w:hAnsi="宋体" w:eastAsia="宋体" w:cs="宋体"/>
                <w:color w:val="000000"/>
                <w:sz w:val="16"/>
                <w:szCs w:val="16"/>
                <w:highlight w:val="none"/>
              </w:rPr>
            </w:pPr>
          </w:p>
        </w:tc>
        <w:tc>
          <w:tcPr>
            <w:tcW w:w="671" w:type="dxa"/>
            <w:tcBorders>
              <w:top w:val="nil"/>
              <w:left w:val="nil"/>
              <w:bottom w:val="single" w:color="auto" w:sz="4" w:space="0"/>
              <w:right w:val="nil"/>
            </w:tcBorders>
            <w:shd w:val="clear" w:color="auto" w:fill="auto"/>
            <w:noWrap/>
            <w:vAlign w:val="center"/>
          </w:tcPr>
          <w:p w14:paraId="683CB365">
            <w:pPr>
              <w:jc w:val="left"/>
              <w:rPr>
                <w:rFonts w:ascii="宋体" w:hAnsi="宋体" w:eastAsia="宋体" w:cs="宋体"/>
                <w:color w:val="000000"/>
                <w:sz w:val="16"/>
                <w:szCs w:val="16"/>
                <w:highlight w:val="none"/>
              </w:rPr>
            </w:pPr>
          </w:p>
        </w:tc>
        <w:tc>
          <w:tcPr>
            <w:tcW w:w="671" w:type="dxa"/>
            <w:tcBorders>
              <w:top w:val="nil"/>
              <w:left w:val="nil"/>
              <w:bottom w:val="single" w:color="auto" w:sz="4" w:space="0"/>
              <w:right w:val="nil"/>
            </w:tcBorders>
            <w:shd w:val="clear" w:color="auto" w:fill="auto"/>
            <w:noWrap/>
            <w:vAlign w:val="center"/>
          </w:tcPr>
          <w:p w14:paraId="34950634">
            <w:pPr>
              <w:jc w:val="left"/>
              <w:rPr>
                <w:rFonts w:ascii="宋体" w:hAnsi="宋体" w:eastAsia="宋体" w:cs="宋体"/>
                <w:color w:val="000000"/>
                <w:sz w:val="16"/>
                <w:szCs w:val="16"/>
                <w:highlight w:val="none"/>
              </w:rPr>
            </w:pPr>
          </w:p>
        </w:tc>
        <w:tc>
          <w:tcPr>
            <w:tcW w:w="1342" w:type="dxa"/>
            <w:gridSpan w:val="2"/>
            <w:tcBorders>
              <w:top w:val="nil"/>
              <w:left w:val="nil"/>
              <w:bottom w:val="single" w:color="auto" w:sz="4" w:space="0"/>
              <w:right w:val="nil"/>
            </w:tcBorders>
            <w:shd w:val="clear" w:color="auto" w:fill="auto"/>
            <w:noWrap/>
            <w:vAlign w:val="center"/>
          </w:tcPr>
          <w:p w14:paraId="2C727846">
            <w:pPr>
              <w:widowControl/>
              <w:jc w:val="right"/>
              <w:textAlignment w:val="center"/>
              <w:rPr>
                <w:rFonts w:hint="eastAsia" w:ascii="宋体" w:hAnsi="宋体" w:eastAsia="宋体" w:cs="宋体"/>
                <w:color w:val="000000"/>
                <w:sz w:val="16"/>
                <w:szCs w:val="16"/>
                <w:highlight w:val="none"/>
                <w:lang w:eastAsia="zh-CN"/>
              </w:rPr>
            </w:pPr>
            <w:r>
              <w:rPr>
                <w:rFonts w:hint="eastAsia" w:ascii="宋体" w:hAnsi="宋体" w:eastAsia="宋体" w:cs="宋体"/>
                <w:color w:val="000000"/>
                <w:kern w:val="0"/>
                <w:sz w:val="16"/>
                <w:szCs w:val="16"/>
                <w:highlight w:val="none"/>
                <w:lang w:eastAsia="zh-CN" w:bidi="ar"/>
              </w:rPr>
              <w:t>金额单位：万元</w:t>
            </w:r>
          </w:p>
        </w:tc>
      </w:tr>
      <w:tr w14:paraId="1B3CEB05">
        <w:tblPrEx>
          <w:tblCellMar>
            <w:top w:w="0" w:type="dxa"/>
            <w:left w:w="108" w:type="dxa"/>
            <w:bottom w:w="0" w:type="dxa"/>
            <w:right w:w="108" w:type="dxa"/>
          </w:tblCellMar>
        </w:tblPrEx>
        <w:trPr>
          <w:trHeight w:val="280" w:hRule="atLeast"/>
        </w:trPr>
        <w:tc>
          <w:tcPr>
            <w:tcW w:w="4211"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B995443">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项目</w:t>
            </w:r>
          </w:p>
        </w:tc>
        <w:tc>
          <w:tcPr>
            <w:tcW w:w="12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1B1BC8">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本年收入合计</w:t>
            </w:r>
          </w:p>
        </w:tc>
        <w:tc>
          <w:tcPr>
            <w:tcW w:w="484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8E08B4C">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财政拨款收入</w:t>
            </w:r>
          </w:p>
        </w:tc>
        <w:tc>
          <w:tcPr>
            <w:tcW w:w="6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A7442A">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上级补助收入</w:t>
            </w:r>
          </w:p>
        </w:tc>
        <w:tc>
          <w:tcPr>
            <w:tcW w:w="13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8CB5E0">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事业收入</w:t>
            </w:r>
          </w:p>
        </w:tc>
        <w:tc>
          <w:tcPr>
            <w:tcW w:w="6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D0F513">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经营收入</w:t>
            </w:r>
          </w:p>
        </w:tc>
        <w:tc>
          <w:tcPr>
            <w:tcW w:w="6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444495">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附属单位上缴收入</w:t>
            </w:r>
          </w:p>
        </w:tc>
        <w:tc>
          <w:tcPr>
            <w:tcW w:w="6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CD9781">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其他收入</w:t>
            </w:r>
          </w:p>
        </w:tc>
      </w:tr>
      <w:tr w14:paraId="66EFE425">
        <w:tblPrEx>
          <w:tblCellMar>
            <w:top w:w="0" w:type="dxa"/>
            <w:left w:w="108" w:type="dxa"/>
            <w:bottom w:w="0" w:type="dxa"/>
            <w:right w:w="108" w:type="dxa"/>
          </w:tblCellMar>
        </w:tblPrEx>
        <w:trPr>
          <w:trHeight w:val="280" w:hRule="atLeast"/>
        </w:trPr>
        <w:tc>
          <w:tcPr>
            <w:tcW w:w="1867"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A01D09">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功能分类科目编码</w:t>
            </w:r>
          </w:p>
        </w:tc>
        <w:tc>
          <w:tcPr>
            <w:tcW w:w="234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D0A203C">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科目名称</w:t>
            </w:r>
          </w:p>
        </w:tc>
        <w:tc>
          <w:tcPr>
            <w:tcW w:w="123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E3072C">
            <w:pPr>
              <w:jc w:val="center"/>
              <w:rPr>
                <w:rFonts w:ascii="宋体" w:hAnsi="宋体" w:eastAsia="宋体" w:cs="宋体"/>
                <w:color w:val="000000"/>
                <w:sz w:val="16"/>
                <w:szCs w:val="16"/>
                <w:highlight w:val="none"/>
              </w:rPr>
            </w:pPr>
          </w:p>
        </w:tc>
        <w:tc>
          <w:tcPr>
            <w:tcW w:w="6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BB62AE">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小计</w:t>
            </w:r>
          </w:p>
        </w:tc>
        <w:tc>
          <w:tcPr>
            <w:tcW w:w="417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9AC60E">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其中：</w:t>
            </w: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E794C6">
            <w:pPr>
              <w:jc w:val="center"/>
              <w:rPr>
                <w:rFonts w:ascii="宋体" w:hAnsi="宋体" w:eastAsia="宋体" w:cs="宋体"/>
                <w:color w:val="000000"/>
                <w:sz w:val="16"/>
                <w:szCs w:val="16"/>
                <w:highlight w:val="none"/>
              </w:rPr>
            </w:pPr>
          </w:p>
        </w:tc>
        <w:tc>
          <w:tcPr>
            <w:tcW w:w="6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CF2CE7">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小计</w:t>
            </w:r>
          </w:p>
        </w:tc>
        <w:tc>
          <w:tcPr>
            <w:tcW w:w="6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A89A72">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其中：教育收费</w:t>
            </w: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870682">
            <w:pPr>
              <w:jc w:val="center"/>
              <w:rPr>
                <w:rFonts w:ascii="宋体" w:hAnsi="宋体" w:eastAsia="宋体" w:cs="宋体"/>
                <w:color w:val="000000"/>
                <w:sz w:val="16"/>
                <w:szCs w:val="16"/>
                <w:highlight w:val="none"/>
              </w:rPr>
            </w:pP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B1C2A4">
            <w:pPr>
              <w:jc w:val="center"/>
              <w:rPr>
                <w:rFonts w:ascii="宋体" w:hAnsi="宋体" w:eastAsia="宋体" w:cs="宋体"/>
                <w:color w:val="000000"/>
                <w:sz w:val="16"/>
                <w:szCs w:val="16"/>
                <w:highlight w:val="none"/>
              </w:rPr>
            </w:pP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D196F6">
            <w:pPr>
              <w:jc w:val="center"/>
              <w:rPr>
                <w:rFonts w:ascii="宋体" w:hAnsi="宋体" w:eastAsia="宋体" w:cs="宋体"/>
                <w:color w:val="000000"/>
                <w:sz w:val="16"/>
                <w:szCs w:val="16"/>
                <w:highlight w:val="none"/>
              </w:rPr>
            </w:pPr>
          </w:p>
        </w:tc>
      </w:tr>
      <w:tr w14:paraId="7255D856">
        <w:tblPrEx>
          <w:tblCellMar>
            <w:top w:w="0" w:type="dxa"/>
            <w:left w:w="108" w:type="dxa"/>
            <w:bottom w:w="0" w:type="dxa"/>
            <w:right w:w="108" w:type="dxa"/>
          </w:tblCellMar>
        </w:tblPrEx>
        <w:trPr>
          <w:trHeight w:val="380" w:hRule="atLeast"/>
        </w:trPr>
        <w:tc>
          <w:tcPr>
            <w:tcW w:w="1867"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95C538">
            <w:pPr>
              <w:jc w:val="center"/>
              <w:rPr>
                <w:rFonts w:ascii="宋体" w:hAnsi="宋体" w:eastAsia="宋体" w:cs="宋体"/>
                <w:color w:val="000000"/>
                <w:sz w:val="16"/>
                <w:szCs w:val="16"/>
                <w:highlight w:val="none"/>
              </w:rPr>
            </w:pPr>
          </w:p>
        </w:tc>
        <w:tc>
          <w:tcPr>
            <w:tcW w:w="234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F3975EA">
            <w:pPr>
              <w:jc w:val="center"/>
              <w:rPr>
                <w:rFonts w:ascii="宋体" w:hAnsi="宋体" w:eastAsia="宋体" w:cs="宋体"/>
                <w:color w:val="000000"/>
                <w:sz w:val="16"/>
                <w:szCs w:val="16"/>
                <w:highlight w:val="none"/>
              </w:rPr>
            </w:pPr>
          </w:p>
        </w:tc>
        <w:tc>
          <w:tcPr>
            <w:tcW w:w="123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FCC0E4">
            <w:pPr>
              <w:jc w:val="center"/>
              <w:rPr>
                <w:rFonts w:ascii="宋体" w:hAnsi="宋体" w:eastAsia="宋体" w:cs="宋体"/>
                <w:color w:val="000000"/>
                <w:sz w:val="16"/>
                <w:szCs w:val="16"/>
                <w:highlight w:val="none"/>
              </w:rPr>
            </w:pP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AE7A8C">
            <w:pPr>
              <w:jc w:val="center"/>
              <w:rPr>
                <w:rFonts w:ascii="宋体" w:hAnsi="宋体" w:eastAsia="宋体" w:cs="宋体"/>
                <w:color w:val="000000"/>
                <w:sz w:val="16"/>
                <w:szCs w:val="16"/>
                <w:highlight w:val="none"/>
              </w:rPr>
            </w:pPr>
          </w:p>
        </w:tc>
        <w:tc>
          <w:tcPr>
            <w:tcW w:w="1142" w:type="dxa"/>
            <w:tcBorders>
              <w:top w:val="single" w:color="auto" w:sz="4" w:space="0"/>
              <w:left w:val="single" w:color="auto" w:sz="4" w:space="0"/>
              <w:bottom w:val="single" w:color="auto" w:sz="4" w:space="0"/>
              <w:right w:val="single" w:color="auto" w:sz="4" w:space="0"/>
            </w:tcBorders>
            <w:shd w:val="clear" w:color="auto" w:fill="auto"/>
            <w:vAlign w:val="center"/>
          </w:tcPr>
          <w:p w14:paraId="4AD033FB">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一般公共预算财政拨款</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14:paraId="3275506F">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政府性基金预算财政拨款</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14:paraId="00C539A3">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国有资本经营预算财政拨款</w:t>
            </w: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C52DA7">
            <w:pPr>
              <w:jc w:val="center"/>
              <w:rPr>
                <w:rFonts w:ascii="宋体" w:hAnsi="宋体" w:eastAsia="宋体" w:cs="宋体"/>
                <w:color w:val="000000"/>
                <w:sz w:val="16"/>
                <w:szCs w:val="16"/>
                <w:highlight w:val="none"/>
              </w:rPr>
            </w:pP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A8B989">
            <w:pPr>
              <w:jc w:val="center"/>
              <w:rPr>
                <w:rFonts w:ascii="宋体" w:hAnsi="宋体" w:eastAsia="宋体" w:cs="宋体"/>
                <w:color w:val="000000"/>
                <w:sz w:val="16"/>
                <w:szCs w:val="16"/>
                <w:highlight w:val="none"/>
              </w:rPr>
            </w:pP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4598F1">
            <w:pPr>
              <w:jc w:val="center"/>
              <w:rPr>
                <w:rFonts w:ascii="宋体" w:hAnsi="宋体" w:eastAsia="宋体" w:cs="宋体"/>
                <w:color w:val="000000"/>
                <w:sz w:val="16"/>
                <w:szCs w:val="16"/>
                <w:highlight w:val="none"/>
              </w:rPr>
            </w:pP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F199BB">
            <w:pPr>
              <w:jc w:val="center"/>
              <w:rPr>
                <w:rFonts w:ascii="宋体" w:hAnsi="宋体" w:eastAsia="宋体" w:cs="宋体"/>
                <w:color w:val="000000"/>
                <w:sz w:val="16"/>
                <w:szCs w:val="16"/>
                <w:highlight w:val="none"/>
              </w:rPr>
            </w:pP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046F82">
            <w:pPr>
              <w:jc w:val="center"/>
              <w:rPr>
                <w:rFonts w:ascii="宋体" w:hAnsi="宋体" w:eastAsia="宋体" w:cs="宋体"/>
                <w:color w:val="000000"/>
                <w:sz w:val="16"/>
                <w:szCs w:val="16"/>
                <w:highlight w:val="none"/>
              </w:rPr>
            </w:pP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6C0C07">
            <w:pPr>
              <w:jc w:val="center"/>
              <w:rPr>
                <w:rFonts w:ascii="宋体" w:hAnsi="宋体" w:eastAsia="宋体" w:cs="宋体"/>
                <w:color w:val="000000"/>
                <w:sz w:val="16"/>
                <w:szCs w:val="16"/>
                <w:highlight w:val="none"/>
              </w:rPr>
            </w:pPr>
          </w:p>
        </w:tc>
      </w:tr>
      <w:tr w14:paraId="4AB29054">
        <w:tblPrEx>
          <w:tblCellMar>
            <w:top w:w="0" w:type="dxa"/>
            <w:left w:w="108" w:type="dxa"/>
            <w:bottom w:w="0" w:type="dxa"/>
            <w:right w:w="108" w:type="dxa"/>
          </w:tblCellMar>
        </w:tblPrEx>
        <w:trPr>
          <w:trHeight w:val="280" w:hRule="atLeast"/>
        </w:trPr>
        <w:tc>
          <w:tcPr>
            <w:tcW w:w="4211"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AEF8BD6">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栏次</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039B5525">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1</w:t>
            </w:r>
          </w:p>
        </w:tc>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14:paraId="0AA08907">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w:t>
            </w:r>
          </w:p>
        </w:tc>
        <w:tc>
          <w:tcPr>
            <w:tcW w:w="1142" w:type="dxa"/>
            <w:tcBorders>
              <w:top w:val="single" w:color="auto" w:sz="4" w:space="0"/>
              <w:left w:val="single" w:color="auto" w:sz="4" w:space="0"/>
              <w:bottom w:val="single" w:color="auto" w:sz="4" w:space="0"/>
              <w:right w:val="single" w:color="auto" w:sz="4" w:space="0"/>
            </w:tcBorders>
            <w:shd w:val="clear" w:color="auto" w:fill="auto"/>
            <w:vAlign w:val="center"/>
          </w:tcPr>
          <w:p w14:paraId="263611BB">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3</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14:paraId="76DEF689">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4</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14:paraId="53FC50E2">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5</w:t>
            </w:r>
          </w:p>
        </w:tc>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14:paraId="7456E650">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6</w:t>
            </w:r>
          </w:p>
        </w:tc>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14:paraId="09BEE9D9">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7</w:t>
            </w:r>
          </w:p>
        </w:tc>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14:paraId="10065629">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8</w:t>
            </w:r>
          </w:p>
        </w:tc>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14:paraId="69C4BB8A">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9</w:t>
            </w:r>
          </w:p>
        </w:tc>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14:paraId="4E9EDBBF">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10</w:t>
            </w:r>
          </w:p>
        </w:tc>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14:paraId="6C45E60F">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11</w:t>
            </w:r>
          </w:p>
        </w:tc>
      </w:tr>
      <w:tr w14:paraId="0AE17B4E">
        <w:tblPrEx>
          <w:tblCellMar>
            <w:top w:w="0" w:type="dxa"/>
            <w:left w:w="108" w:type="dxa"/>
            <w:bottom w:w="0" w:type="dxa"/>
            <w:right w:w="108" w:type="dxa"/>
          </w:tblCellMar>
        </w:tblPrEx>
        <w:trPr>
          <w:trHeight w:val="280" w:hRule="atLeast"/>
        </w:trPr>
        <w:tc>
          <w:tcPr>
            <w:tcW w:w="4211"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AB06A4D">
            <w:pPr>
              <w:widowControl/>
              <w:jc w:val="center"/>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合计</w:t>
            </w: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88802">
            <w:pPr>
              <w:jc w:val="center"/>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FE280">
            <w:pPr>
              <w:jc w:val="center"/>
              <w:rPr>
                <w:rFonts w:ascii="宋体" w:hAnsi="宋体" w:eastAsia="宋体" w:cs="宋体"/>
                <w:color w:val="000000"/>
                <w:sz w:val="16"/>
                <w:szCs w:val="16"/>
                <w:highlight w:val="none"/>
              </w:rPr>
            </w:pPr>
          </w:p>
        </w:tc>
        <w:tc>
          <w:tcPr>
            <w:tcW w:w="11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7E64E">
            <w:pPr>
              <w:jc w:val="center"/>
              <w:rPr>
                <w:rFonts w:ascii="宋体" w:hAnsi="宋体" w:eastAsia="宋体" w:cs="宋体"/>
                <w:color w:val="000000"/>
                <w:sz w:val="16"/>
                <w:szCs w:val="16"/>
                <w:highlight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0C70E">
            <w:pPr>
              <w:jc w:val="center"/>
              <w:rPr>
                <w:rFonts w:ascii="宋体" w:hAnsi="宋体" w:eastAsia="宋体" w:cs="宋体"/>
                <w:color w:val="000000"/>
                <w:sz w:val="16"/>
                <w:szCs w:val="16"/>
                <w:highlight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A3982">
            <w:pPr>
              <w:jc w:val="center"/>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DD8E2">
            <w:pPr>
              <w:jc w:val="center"/>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0767B">
            <w:pPr>
              <w:jc w:val="center"/>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1E894">
            <w:pPr>
              <w:jc w:val="center"/>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CC74D">
            <w:pPr>
              <w:jc w:val="center"/>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7F58B">
            <w:pPr>
              <w:jc w:val="center"/>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A2F74">
            <w:pPr>
              <w:jc w:val="center"/>
              <w:rPr>
                <w:rFonts w:ascii="宋体" w:hAnsi="宋体" w:eastAsia="宋体" w:cs="宋体"/>
                <w:color w:val="000000"/>
                <w:sz w:val="16"/>
                <w:szCs w:val="16"/>
                <w:highlight w:val="none"/>
              </w:rPr>
            </w:pPr>
          </w:p>
        </w:tc>
      </w:tr>
      <w:tr w14:paraId="1EBFEB00">
        <w:tblPrEx>
          <w:tblCellMar>
            <w:top w:w="0" w:type="dxa"/>
            <w:left w:w="108" w:type="dxa"/>
            <w:bottom w:w="0" w:type="dxa"/>
            <w:right w:w="108" w:type="dxa"/>
          </w:tblCellMar>
        </w:tblPrEx>
        <w:trPr>
          <w:trHeight w:val="280" w:hRule="atLeast"/>
        </w:trPr>
        <w:tc>
          <w:tcPr>
            <w:tcW w:w="186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31B8202">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201</w:t>
            </w:r>
          </w:p>
        </w:tc>
        <w:tc>
          <w:tcPr>
            <w:tcW w:w="23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9F797">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一般公共服务支出</w:t>
            </w: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7C5FF">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B965D">
            <w:pPr>
              <w:jc w:val="right"/>
              <w:rPr>
                <w:rFonts w:ascii="宋体" w:hAnsi="宋体" w:eastAsia="宋体" w:cs="宋体"/>
                <w:color w:val="000000"/>
                <w:sz w:val="16"/>
                <w:szCs w:val="16"/>
                <w:highlight w:val="none"/>
              </w:rPr>
            </w:pPr>
          </w:p>
        </w:tc>
        <w:tc>
          <w:tcPr>
            <w:tcW w:w="11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CB68F">
            <w:pPr>
              <w:jc w:val="right"/>
              <w:rPr>
                <w:rFonts w:ascii="宋体" w:hAnsi="宋体" w:eastAsia="宋体" w:cs="宋体"/>
                <w:color w:val="000000"/>
                <w:sz w:val="16"/>
                <w:szCs w:val="16"/>
                <w:highlight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31DD4">
            <w:pPr>
              <w:jc w:val="right"/>
              <w:rPr>
                <w:rFonts w:ascii="宋体" w:hAnsi="宋体" w:eastAsia="宋体" w:cs="宋体"/>
                <w:color w:val="000000"/>
                <w:sz w:val="16"/>
                <w:szCs w:val="16"/>
                <w:highlight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2BED8A">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CB40C">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594C6B">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CFF54">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119FA">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43E12">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58F43">
            <w:pPr>
              <w:jc w:val="right"/>
              <w:rPr>
                <w:rFonts w:ascii="宋体" w:hAnsi="宋体" w:eastAsia="宋体" w:cs="宋体"/>
                <w:color w:val="000000"/>
                <w:sz w:val="16"/>
                <w:szCs w:val="16"/>
                <w:highlight w:val="none"/>
              </w:rPr>
            </w:pPr>
          </w:p>
        </w:tc>
      </w:tr>
      <w:tr w14:paraId="3AEEA27F">
        <w:tblPrEx>
          <w:tblCellMar>
            <w:top w:w="0" w:type="dxa"/>
            <w:left w:w="108" w:type="dxa"/>
            <w:bottom w:w="0" w:type="dxa"/>
            <w:right w:w="108" w:type="dxa"/>
          </w:tblCellMar>
        </w:tblPrEx>
        <w:trPr>
          <w:trHeight w:val="280" w:hRule="atLeast"/>
        </w:trPr>
        <w:tc>
          <w:tcPr>
            <w:tcW w:w="186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73D59EA">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20106</w:t>
            </w:r>
          </w:p>
        </w:tc>
        <w:tc>
          <w:tcPr>
            <w:tcW w:w="23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9869F">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财政事务</w:t>
            </w: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57D86">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F7B79">
            <w:pPr>
              <w:jc w:val="right"/>
              <w:rPr>
                <w:rFonts w:ascii="宋体" w:hAnsi="宋体" w:eastAsia="宋体" w:cs="宋体"/>
                <w:color w:val="000000"/>
                <w:sz w:val="16"/>
                <w:szCs w:val="16"/>
                <w:highlight w:val="none"/>
              </w:rPr>
            </w:pPr>
          </w:p>
        </w:tc>
        <w:tc>
          <w:tcPr>
            <w:tcW w:w="11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8C826">
            <w:pPr>
              <w:jc w:val="right"/>
              <w:rPr>
                <w:rFonts w:ascii="宋体" w:hAnsi="宋体" w:eastAsia="宋体" w:cs="宋体"/>
                <w:color w:val="000000"/>
                <w:sz w:val="16"/>
                <w:szCs w:val="16"/>
                <w:highlight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17C46">
            <w:pPr>
              <w:jc w:val="right"/>
              <w:rPr>
                <w:rFonts w:ascii="宋体" w:hAnsi="宋体" w:eastAsia="宋体" w:cs="宋体"/>
                <w:color w:val="000000"/>
                <w:sz w:val="16"/>
                <w:szCs w:val="16"/>
                <w:highlight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3B551">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13D3D">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A544C">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C59A7">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12C8F">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4A3DE">
            <w:pPr>
              <w:jc w:val="right"/>
              <w:rPr>
                <w:rFonts w:ascii="宋体" w:hAnsi="宋体" w:eastAsia="宋体" w:cs="宋体"/>
                <w:color w:val="000000"/>
                <w:sz w:val="16"/>
                <w:szCs w:val="16"/>
                <w:highlight w:val="none"/>
              </w:rPr>
            </w:pPr>
          </w:p>
        </w:tc>
        <w:tc>
          <w:tcPr>
            <w:tcW w:w="6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F03A5">
            <w:pPr>
              <w:jc w:val="right"/>
              <w:rPr>
                <w:rFonts w:ascii="宋体" w:hAnsi="宋体" w:eastAsia="宋体" w:cs="宋体"/>
                <w:color w:val="000000"/>
                <w:sz w:val="16"/>
                <w:szCs w:val="16"/>
                <w:highlight w:val="none"/>
              </w:rPr>
            </w:pPr>
          </w:p>
        </w:tc>
      </w:tr>
      <w:tr w14:paraId="44D3EB2C">
        <w:tblPrEx>
          <w:tblCellMar>
            <w:top w:w="0" w:type="dxa"/>
            <w:left w:w="108" w:type="dxa"/>
            <w:bottom w:w="0" w:type="dxa"/>
            <w:right w:w="108" w:type="dxa"/>
          </w:tblCellMar>
        </w:tblPrEx>
        <w:trPr>
          <w:trHeight w:val="280" w:hRule="atLeast"/>
        </w:trPr>
        <w:tc>
          <w:tcPr>
            <w:tcW w:w="1867"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1CC77FFF">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2010601</w:t>
            </w:r>
          </w:p>
        </w:tc>
        <w:tc>
          <w:tcPr>
            <w:tcW w:w="2344" w:type="dxa"/>
            <w:tcBorders>
              <w:top w:val="single" w:color="auto" w:sz="4" w:space="0"/>
              <w:left w:val="nil"/>
              <w:bottom w:val="single" w:color="000000" w:sz="4" w:space="0"/>
              <w:right w:val="single" w:color="000000" w:sz="4" w:space="0"/>
            </w:tcBorders>
            <w:shd w:val="clear" w:color="auto" w:fill="auto"/>
            <w:noWrap/>
            <w:vAlign w:val="center"/>
          </w:tcPr>
          <w:p w14:paraId="1832E977">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 xml:space="preserve">  行政运行</w:t>
            </w:r>
          </w:p>
        </w:tc>
        <w:tc>
          <w:tcPr>
            <w:tcW w:w="1236" w:type="dxa"/>
            <w:tcBorders>
              <w:top w:val="single" w:color="auto" w:sz="4" w:space="0"/>
              <w:left w:val="nil"/>
              <w:bottom w:val="single" w:color="000000" w:sz="4" w:space="0"/>
              <w:right w:val="single" w:color="000000" w:sz="4" w:space="0"/>
            </w:tcBorders>
            <w:shd w:val="clear" w:color="auto" w:fill="auto"/>
            <w:noWrap/>
            <w:vAlign w:val="center"/>
          </w:tcPr>
          <w:p w14:paraId="1D90BECC">
            <w:pPr>
              <w:jc w:val="right"/>
              <w:rPr>
                <w:rFonts w:ascii="宋体" w:hAnsi="宋体" w:eastAsia="宋体" w:cs="宋体"/>
                <w:color w:val="000000"/>
                <w:sz w:val="16"/>
                <w:szCs w:val="16"/>
                <w:highlight w:val="none"/>
              </w:rPr>
            </w:pPr>
          </w:p>
        </w:tc>
        <w:tc>
          <w:tcPr>
            <w:tcW w:w="671" w:type="dxa"/>
            <w:tcBorders>
              <w:top w:val="single" w:color="auto" w:sz="4" w:space="0"/>
              <w:left w:val="nil"/>
              <w:bottom w:val="single" w:color="000000" w:sz="4" w:space="0"/>
              <w:right w:val="single" w:color="000000" w:sz="4" w:space="0"/>
            </w:tcBorders>
            <w:shd w:val="clear" w:color="auto" w:fill="auto"/>
            <w:noWrap/>
            <w:vAlign w:val="center"/>
          </w:tcPr>
          <w:p w14:paraId="48DE16BB">
            <w:pPr>
              <w:jc w:val="right"/>
              <w:rPr>
                <w:rFonts w:ascii="宋体" w:hAnsi="宋体" w:eastAsia="宋体" w:cs="宋体"/>
                <w:color w:val="000000"/>
                <w:sz w:val="16"/>
                <w:szCs w:val="16"/>
                <w:highlight w:val="none"/>
              </w:rPr>
            </w:pPr>
          </w:p>
        </w:tc>
        <w:tc>
          <w:tcPr>
            <w:tcW w:w="1142" w:type="dxa"/>
            <w:tcBorders>
              <w:top w:val="single" w:color="auto" w:sz="4" w:space="0"/>
              <w:left w:val="nil"/>
              <w:bottom w:val="single" w:color="000000" w:sz="4" w:space="0"/>
              <w:right w:val="single" w:color="000000" w:sz="4" w:space="0"/>
            </w:tcBorders>
            <w:shd w:val="clear" w:color="auto" w:fill="auto"/>
            <w:noWrap/>
            <w:vAlign w:val="center"/>
          </w:tcPr>
          <w:p w14:paraId="492F93F7">
            <w:pPr>
              <w:jc w:val="right"/>
              <w:rPr>
                <w:rFonts w:ascii="宋体" w:hAnsi="宋体" w:eastAsia="宋体" w:cs="宋体"/>
                <w:color w:val="000000"/>
                <w:sz w:val="16"/>
                <w:szCs w:val="16"/>
                <w:highlight w:val="none"/>
              </w:rPr>
            </w:pPr>
          </w:p>
        </w:tc>
        <w:tc>
          <w:tcPr>
            <w:tcW w:w="1516" w:type="dxa"/>
            <w:tcBorders>
              <w:top w:val="single" w:color="auto" w:sz="4" w:space="0"/>
              <w:left w:val="nil"/>
              <w:bottom w:val="single" w:color="000000" w:sz="4" w:space="0"/>
              <w:right w:val="single" w:color="000000" w:sz="4" w:space="0"/>
            </w:tcBorders>
            <w:shd w:val="clear" w:color="auto" w:fill="auto"/>
            <w:noWrap/>
            <w:vAlign w:val="center"/>
          </w:tcPr>
          <w:p w14:paraId="3BC5D03A">
            <w:pPr>
              <w:jc w:val="right"/>
              <w:rPr>
                <w:rFonts w:ascii="宋体" w:hAnsi="宋体" w:eastAsia="宋体" w:cs="宋体"/>
                <w:color w:val="000000"/>
                <w:sz w:val="16"/>
                <w:szCs w:val="16"/>
                <w:highlight w:val="none"/>
              </w:rPr>
            </w:pPr>
          </w:p>
        </w:tc>
        <w:tc>
          <w:tcPr>
            <w:tcW w:w="1516" w:type="dxa"/>
            <w:tcBorders>
              <w:top w:val="single" w:color="auto" w:sz="4" w:space="0"/>
              <w:left w:val="nil"/>
              <w:bottom w:val="single" w:color="000000" w:sz="4" w:space="0"/>
              <w:right w:val="single" w:color="000000" w:sz="4" w:space="0"/>
            </w:tcBorders>
            <w:shd w:val="clear" w:color="auto" w:fill="auto"/>
            <w:noWrap/>
            <w:vAlign w:val="center"/>
          </w:tcPr>
          <w:p w14:paraId="57044B47">
            <w:pPr>
              <w:jc w:val="right"/>
              <w:rPr>
                <w:rFonts w:ascii="宋体" w:hAnsi="宋体" w:eastAsia="宋体" w:cs="宋体"/>
                <w:color w:val="000000"/>
                <w:sz w:val="16"/>
                <w:szCs w:val="16"/>
                <w:highlight w:val="none"/>
              </w:rPr>
            </w:pPr>
          </w:p>
        </w:tc>
        <w:tc>
          <w:tcPr>
            <w:tcW w:w="671" w:type="dxa"/>
            <w:tcBorders>
              <w:top w:val="single" w:color="auto" w:sz="4" w:space="0"/>
              <w:left w:val="nil"/>
              <w:bottom w:val="single" w:color="000000" w:sz="4" w:space="0"/>
              <w:right w:val="single" w:color="000000" w:sz="4" w:space="0"/>
            </w:tcBorders>
            <w:shd w:val="clear" w:color="auto" w:fill="auto"/>
            <w:noWrap/>
            <w:vAlign w:val="center"/>
          </w:tcPr>
          <w:p w14:paraId="30EC71EF">
            <w:pPr>
              <w:jc w:val="right"/>
              <w:rPr>
                <w:rFonts w:ascii="宋体" w:hAnsi="宋体" w:eastAsia="宋体" w:cs="宋体"/>
                <w:color w:val="000000"/>
                <w:sz w:val="16"/>
                <w:szCs w:val="16"/>
                <w:highlight w:val="none"/>
              </w:rPr>
            </w:pPr>
          </w:p>
        </w:tc>
        <w:tc>
          <w:tcPr>
            <w:tcW w:w="671" w:type="dxa"/>
            <w:tcBorders>
              <w:top w:val="single" w:color="auto" w:sz="4" w:space="0"/>
              <w:left w:val="nil"/>
              <w:bottom w:val="single" w:color="000000" w:sz="4" w:space="0"/>
              <w:right w:val="single" w:color="000000" w:sz="4" w:space="0"/>
            </w:tcBorders>
            <w:shd w:val="clear" w:color="auto" w:fill="auto"/>
            <w:noWrap/>
            <w:vAlign w:val="center"/>
          </w:tcPr>
          <w:p w14:paraId="307B81A4">
            <w:pPr>
              <w:jc w:val="right"/>
              <w:rPr>
                <w:rFonts w:ascii="宋体" w:hAnsi="宋体" w:eastAsia="宋体" w:cs="宋体"/>
                <w:color w:val="000000"/>
                <w:sz w:val="16"/>
                <w:szCs w:val="16"/>
                <w:highlight w:val="none"/>
              </w:rPr>
            </w:pPr>
          </w:p>
        </w:tc>
        <w:tc>
          <w:tcPr>
            <w:tcW w:w="671" w:type="dxa"/>
            <w:tcBorders>
              <w:top w:val="single" w:color="auto" w:sz="4" w:space="0"/>
              <w:left w:val="nil"/>
              <w:bottom w:val="single" w:color="000000" w:sz="4" w:space="0"/>
              <w:right w:val="single" w:color="000000" w:sz="4" w:space="0"/>
            </w:tcBorders>
            <w:shd w:val="clear" w:color="auto" w:fill="auto"/>
            <w:noWrap/>
            <w:vAlign w:val="center"/>
          </w:tcPr>
          <w:p w14:paraId="1B4DB364">
            <w:pPr>
              <w:jc w:val="right"/>
              <w:rPr>
                <w:rFonts w:ascii="宋体" w:hAnsi="宋体" w:eastAsia="宋体" w:cs="宋体"/>
                <w:color w:val="000000"/>
                <w:sz w:val="16"/>
                <w:szCs w:val="16"/>
                <w:highlight w:val="none"/>
              </w:rPr>
            </w:pPr>
          </w:p>
        </w:tc>
        <w:tc>
          <w:tcPr>
            <w:tcW w:w="671" w:type="dxa"/>
            <w:tcBorders>
              <w:top w:val="single" w:color="auto" w:sz="4" w:space="0"/>
              <w:left w:val="nil"/>
              <w:bottom w:val="single" w:color="000000" w:sz="4" w:space="0"/>
              <w:right w:val="single" w:color="000000" w:sz="4" w:space="0"/>
            </w:tcBorders>
            <w:shd w:val="clear" w:color="auto" w:fill="auto"/>
            <w:noWrap/>
            <w:vAlign w:val="center"/>
          </w:tcPr>
          <w:p w14:paraId="75C7CA9A">
            <w:pPr>
              <w:jc w:val="right"/>
              <w:rPr>
                <w:rFonts w:ascii="宋体" w:hAnsi="宋体" w:eastAsia="宋体" w:cs="宋体"/>
                <w:color w:val="000000"/>
                <w:sz w:val="16"/>
                <w:szCs w:val="16"/>
                <w:highlight w:val="none"/>
              </w:rPr>
            </w:pPr>
          </w:p>
        </w:tc>
        <w:tc>
          <w:tcPr>
            <w:tcW w:w="671" w:type="dxa"/>
            <w:tcBorders>
              <w:top w:val="single" w:color="auto" w:sz="4" w:space="0"/>
              <w:left w:val="nil"/>
              <w:bottom w:val="single" w:color="000000" w:sz="4" w:space="0"/>
              <w:right w:val="single" w:color="000000" w:sz="4" w:space="0"/>
            </w:tcBorders>
            <w:shd w:val="clear" w:color="auto" w:fill="auto"/>
            <w:noWrap/>
            <w:vAlign w:val="center"/>
          </w:tcPr>
          <w:p w14:paraId="711C4994">
            <w:pPr>
              <w:jc w:val="right"/>
              <w:rPr>
                <w:rFonts w:ascii="宋体" w:hAnsi="宋体" w:eastAsia="宋体" w:cs="宋体"/>
                <w:color w:val="000000"/>
                <w:sz w:val="16"/>
                <w:szCs w:val="16"/>
                <w:highlight w:val="none"/>
              </w:rPr>
            </w:pPr>
          </w:p>
        </w:tc>
        <w:tc>
          <w:tcPr>
            <w:tcW w:w="671" w:type="dxa"/>
            <w:tcBorders>
              <w:top w:val="single" w:color="auto" w:sz="4" w:space="0"/>
              <w:left w:val="nil"/>
              <w:bottom w:val="single" w:color="000000" w:sz="4" w:space="0"/>
              <w:right w:val="single" w:color="000000" w:sz="4" w:space="0"/>
            </w:tcBorders>
            <w:shd w:val="clear" w:color="auto" w:fill="auto"/>
            <w:noWrap/>
            <w:vAlign w:val="center"/>
          </w:tcPr>
          <w:p w14:paraId="27D75964">
            <w:pPr>
              <w:jc w:val="right"/>
              <w:rPr>
                <w:rFonts w:ascii="宋体" w:hAnsi="宋体" w:eastAsia="宋体" w:cs="宋体"/>
                <w:color w:val="000000"/>
                <w:sz w:val="16"/>
                <w:szCs w:val="16"/>
                <w:highlight w:val="none"/>
              </w:rPr>
            </w:pPr>
          </w:p>
        </w:tc>
      </w:tr>
      <w:tr w14:paraId="73AA853D">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31F6E267">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2010602</w:t>
            </w:r>
          </w:p>
        </w:tc>
        <w:tc>
          <w:tcPr>
            <w:tcW w:w="2344" w:type="dxa"/>
            <w:tcBorders>
              <w:top w:val="nil"/>
              <w:left w:val="nil"/>
              <w:bottom w:val="single" w:color="000000" w:sz="4" w:space="0"/>
              <w:right w:val="single" w:color="000000" w:sz="4" w:space="0"/>
            </w:tcBorders>
            <w:shd w:val="clear" w:color="auto" w:fill="auto"/>
            <w:noWrap/>
            <w:vAlign w:val="center"/>
          </w:tcPr>
          <w:p w14:paraId="3BAAB2C9">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 xml:space="preserve">  一般行政管理事务</w:t>
            </w:r>
          </w:p>
        </w:tc>
        <w:tc>
          <w:tcPr>
            <w:tcW w:w="1236" w:type="dxa"/>
            <w:tcBorders>
              <w:top w:val="nil"/>
              <w:left w:val="nil"/>
              <w:bottom w:val="single" w:color="000000" w:sz="4" w:space="0"/>
              <w:right w:val="single" w:color="000000" w:sz="4" w:space="0"/>
            </w:tcBorders>
            <w:shd w:val="clear" w:color="auto" w:fill="auto"/>
            <w:noWrap/>
            <w:vAlign w:val="center"/>
          </w:tcPr>
          <w:p w14:paraId="353DFD09">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2C6F41A8">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71BB6709">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565EC41B">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348DDAAB">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5AF7C2B">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E4380A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28A3558E">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7AF47F09">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654ACF0">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08182F8">
            <w:pPr>
              <w:jc w:val="right"/>
              <w:rPr>
                <w:rFonts w:ascii="宋体" w:hAnsi="宋体" w:eastAsia="宋体" w:cs="宋体"/>
                <w:color w:val="000000"/>
                <w:sz w:val="16"/>
                <w:szCs w:val="16"/>
                <w:highlight w:val="none"/>
              </w:rPr>
            </w:pPr>
          </w:p>
        </w:tc>
      </w:tr>
      <w:tr w14:paraId="78263D6A">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19A7BE80">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2010603</w:t>
            </w:r>
          </w:p>
        </w:tc>
        <w:tc>
          <w:tcPr>
            <w:tcW w:w="2344" w:type="dxa"/>
            <w:tcBorders>
              <w:top w:val="nil"/>
              <w:left w:val="nil"/>
              <w:bottom w:val="single" w:color="000000" w:sz="4" w:space="0"/>
              <w:right w:val="single" w:color="000000" w:sz="4" w:space="0"/>
            </w:tcBorders>
            <w:shd w:val="clear" w:color="auto" w:fill="auto"/>
            <w:noWrap/>
            <w:vAlign w:val="center"/>
          </w:tcPr>
          <w:p w14:paraId="010E646F">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 xml:space="preserve">  机关服务</w:t>
            </w:r>
          </w:p>
        </w:tc>
        <w:tc>
          <w:tcPr>
            <w:tcW w:w="1236" w:type="dxa"/>
            <w:tcBorders>
              <w:top w:val="nil"/>
              <w:left w:val="nil"/>
              <w:bottom w:val="single" w:color="000000" w:sz="4" w:space="0"/>
              <w:right w:val="single" w:color="000000" w:sz="4" w:space="0"/>
            </w:tcBorders>
            <w:shd w:val="clear" w:color="auto" w:fill="auto"/>
            <w:noWrap/>
            <w:vAlign w:val="center"/>
          </w:tcPr>
          <w:p w14:paraId="0E9F3EEB">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7660790">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7DCEFE43">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0EC32E29">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52A817CC">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BF7111B">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2A15180B">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5A8E6966">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0606FEE">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5C0EF03">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1220ECA">
            <w:pPr>
              <w:jc w:val="right"/>
              <w:rPr>
                <w:rFonts w:ascii="宋体" w:hAnsi="宋体" w:eastAsia="宋体" w:cs="宋体"/>
                <w:color w:val="000000"/>
                <w:sz w:val="16"/>
                <w:szCs w:val="16"/>
                <w:highlight w:val="none"/>
              </w:rPr>
            </w:pPr>
          </w:p>
        </w:tc>
      </w:tr>
      <w:tr w14:paraId="717237F7">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537AC372">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2010604</w:t>
            </w:r>
          </w:p>
        </w:tc>
        <w:tc>
          <w:tcPr>
            <w:tcW w:w="2344" w:type="dxa"/>
            <w:tcBorders>
              <w:top w:val="nil"/>
              <w:left w:val="nil"/>
              <w:bottom w:val="single" w:color="000000" w:sz="4" w:space="0"/>
              <w:right w:val="single" w:color="000000" w:sz="4" w:space="0"/>
            </w:tcBorders>
            <w:shd w:val="clear" w:color="auto" w:fill="auto"/>
            <w:noWrap/>
            <w:vAlign w:val="center"/>
          </w:tcPr>
          <w:p w14:paraId="149BDFB0">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 xml:space="preserve">  预算改革业务</w:t>
            </w:r>
          </w:p>
        </w:tc>
        <w:tc>
          <w:tcPr>
            <w:tcW w:w="1236" w:type="dxa"/>
            <w:tcBorders>
              <w:top w:val="nil"/>
              <w:left w:val="nil"/>
              <w:bottom w:val="single" w:color="000000" w:sz="4" w:space="0"/>
              <w:right w:val="single" w:color="000000" w:sz="4" w:space="0"/>
            </w:tcBorders>
            <w:shd w:val="clear" w:color="auto" w:fill="auto"/>
            <w:noWrap/>
            <w:vAlign w:val="center"/>
          </w:tcPr>
          <w:p w14:paraId="35D585D7">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77894122">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7E74FC06">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09A5CDC6">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196B3A8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7730A876">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59FDEE8D">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197A694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600D47B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BB25E2D">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6B15CD65">
            <w:pPr>
              <w:jc w:val="right"/>
              <w:rPr>
                <w:rFonts w:ascii="宋体" w:hAnsi="宋体" w:eastAsia="宋体" w:cs="宋体"/>
                <w:color w:val="000000"/>
                <w:sz w:val="16"/>
                <w:szCs w:val="16"/>
                <w:highlight w:val="none"/>
              </w:rPr>
            </w:pPr>
          </w:p>
        </w:tc>
      </w:tr>
      <w:tr w14:paraId="0E5F60EE">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61D4E0CB">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2010605</w:t>
            </w:r>
          </w:p>
        </w:tc>
        <w:tc>
          <w:tcPr>
            <w:tcW w:w="2344" w:type="dxa"/>
            <w:tcBorders>
              <w:top w:val="nil"/>
              <w:left w:val="nil"/>
              <w:bottom w:val="single" w:color="000000" w:sz="4" w:space="0"/>
              <w:right w:val="single" w:color="000000" w:sz="4" w:space="0"/>
            </w:tcBorders>
            <w:shd w:val="clear" w:color="auto" w:fill="auto"/>
            <w:noWrap/>
            <w:vAlign w:val="center"/>
          </w:tcPr>
          <w:p w14:paraId="0A652DAD">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 xml:space="preserve">  财政国库业务</w:t>
            </w:r>
          </w:p>
        </w:tc>
        <w:tc>
          <w:tcPr>
            <w:tcW w:w="1236" w:type="dxa"/>
            <w:tcBorders>
              <w:top w:val="nil"/>
              <w:left w:val="nil"/>
              <w:bottom w:val="single" w:color="000000" w:sz="4" w:space="0"/>
              <w:right w:val="single" w:color="000000" w:sz="4" w:space="0"/>
            </w:tcBorders>
            <w:shd w:val="clear" w:color="auto" w:fill="auto"/>
            <w:noWrap/>
            <w:vAlign w:val="center"/>
          </w:tcPr>
          <w:p w14:paraId="73E4E95C">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2196006C">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1FDBC5D7">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2D306868">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6FAC9F8B">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60B6D237">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4EE7DD0E">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45347C08">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B079FE2">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55D59374">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2BDAAE39">
            <w:pPr>
              <w:jc w:val="right"/>
              <w:rPr>
                <w:rFonts w:ascii="宋体" w:hAnsi="宋体" w:eastAsia="宋体" w:cs="宋体"/>
                <w:color w:val="000000"/>
                <w:sz w:val="16"/>
                <w:szCs w:val="16"/>
                <w:highlight w:val="none"/>
              </w:rPr>
            </w:pPr>
          </w:p>
        </w:tc>
      </w:tr>
      <w:tr w14:paraId="27A57A2E">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13D99F4E">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2010606</w:t>
            </w:r>
          </w:p>
        </w:tc>
        <w:tc>
          <w:tcPr>
            <w:tcW w:w="2344" w:type="dxa"/>
            <w:tcBorders>
              <w:top w:val="nil"/>
              <w:left w:val="nil"/>
              <w:bottom w:val="single" w:color="000000" w:sz="4" w:space="0"/>
              <w:right w:val="single" w:color="000000" w:sz="4" w:space="0"/>
            </w:tcBorders>
            <w:shd w:val="clear" w:color="auto" w:fill="auto"/>
            <w:noWrap/>
            <w:vAlign w:val="center"/>
          </w:tcPr>
          <w:p w14:paraId="37C8938D">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 xml:space="preserve">  财政监察</w:t>
            </w:r>
          </w:p>
        </w:tc>
        <w:tc>
          <w:tcPr>
            <w:tcW w:w="1236" w:type="dxa"/>
            <w:tcBorders>
              <w:top w:val="nil"/>
              <w:left w:val="nil"/>
              <w:bottom w:val="single" w:color="000000" w:sz="4" w:space="0"/>
              <w:right w:val="single" w:color="000000" w:sz="4" w:space="0"/>
            </w:tcBorders>
            <w:shd w:val="clear" w:color="auto" w:fill="auto"/>
            <w:noWrap/>
            <w:vAlign w:val="center"/>
          </w:tcPr>
          <w:p w14:paraId="7700460C">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4E64A13">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196CA380">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3E7079C7">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081277D7">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6D087649">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442EA5F">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70FF997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45DBAF50">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58A4A212">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4DB61C46">
            <w:pPr>
              <w:jc w:val="right"/>
              <w:rPr>
                <w:rFonts w:ascii="宋体" w:hAnsi="宋体" w:eastAsia="宋体" w:cs="宋体"/>
                <w:color w:val="000000"/>
                <w:sz w:val="16"/>
                <w:szCs w:val="16"/>
                <w:highlight w:val="none"/>
              </w:rPr>
            </w:pPr>
          </w:p>
        </w:tc>
      </w:tr>
      <w:tr w14:paraId="400E67B4">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6703A2CE">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2010607</w:t>
            </w:r>
          </w:p>
        </w:tc>
        <w:tc>
          <w:tcPr>
            <w:tcW w:w="2344" w:type="dxa"/>
            <w:tcBorders>
              <w:top w:val="nil"/>
              <w:left w:val="nil"/>
              <w:bottom w:val="single" w:color="000000" w:sz="4" w:space="0"/>
              <w:right w:val="single" w:color="000000" w:sz="4" w:space="0"/>
            </w:tcBorders>
            <w:shd w:val="clear" w:color="auto" w:fill="auto"/>
            <w:noWrap/>
            <w:vAlign w:val="center"/>
          </w:tcPr>
          <w:p w14:paraId="5DE8FE24">
            <w:pPr>
              <w:widowControl/>
              <w:jc w:val="left"/>
              <w:textAlignment w:val="center"/>
              <w:rPr>
                <w:rFonts w:ascii="宋体" w:hAnsi="宋体" w:eastAsia="宋体" w:cs="宋体"/>
                <w:color w:val="000000"/>
                <w:sz w:val="16"/>
                <w:szCs w:val="16"/>
                <w:highlight w:val="none"/>
              </w:rPr>
            </w:pPr>
            <w:r>
              <w:rPr>
                <w:rFonts w:hint="eastAsia" w:ascii="宋体" w:hAnsi="宋体" w:eastAsia="宋体" w:cs="宋体"/>
                <w:color w:val="000000"/>
                <w:kern w:val="0"/>
                <w:sz w:val="16"/>
                <w:szCs w:val="16"/>
                <w:highlight w:val="none"/>
                <w:lang w:bidi="ar"/>
              </w:rPr>
              <w:t xml:space="preserve">  信息化建设</w:t>
            </w:r>
          </w:p>
        </w:tc>
        <w:tc>
          <w:tcPr>
            <w:tcW w:w="1236" w:type="dxa"/>
            <w:tcBorders>
              <w:top w:val="nil"/>
              <w:left w:val="nil"/>
              <w:bottom w:val="single" w:color="000000" w:sz="4" w:space="0"/>
              <w:right w:val="single" w:color="000000" w:sz="4" w:space="0"/>
            </w:tcBorders>
            <w:shd w:val="clear" w:color="auto" w:fill="auto"/>
            <w:noWrap/>
            <w:vAlign w:val="center"/>
          </w:tcPr>
          <w:p w14:paraId="6C403782">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61AFC2E2">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2C29BE54">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5E9DD418">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1114B95C">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10550FFE">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1F3AC88D">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50A0C70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72CD8EC7">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75C7BDCE">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CA741C4">
            <w:pPr>
              <w:jc w:val="right"/>
              <w:rPr>
                <w:rFonts w:ascii="宋体" w:hAnsi="宋体" w:eastAsia="宋体" w:cs="宋体"/>
                <w:color w:val="000000"/>
                <w:sz w:val="16"/>
                <w:szCs w:val="16"/>
                <w:highlight w:val="none"/>
              </w:rPr>
            </w:pPr>
          </w:p>
        </w:tc>
      </w:tr>
      <w:tr w14:paraId="68EEDB58">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01A37351">
            <w:pPr>
              <w:widowControl/>
              <w:jc w:val="left"/>
              <w:textAlignment w:val="center"/>
              <w:rPr>
                <w:rFonts w:hint="eastAsia" w:ascii="宋体" w:hAnsi="宋体" w:eastAsia="宋体" w:cs="宋体"/>
                <w:color w:val="000000"/>
                <w:sz w:val="16"/>
                <w:szCs w:val="16"/>
                <w:highlight w:val="none"/>
                <w:lang w:eastAsia="zh-CN"/>
              </w:rPr>
            </w:pPr>
            <w:r>
              <w:rPr>
                <w:rFonts w:hint="eastAsia" w:ascii="仿宋_GB2312" w:hAnsi="仿宋_GB2312" w:eastAsia="宋体" w:cs="宋体"/>
                <w:color w:val="000000"/>
                <w:sz w:val="16"/>
                <w:szCs w:val="16"/>
                <w:highlight w:val="none"/>
                <w:lang w:eastAsia="zh-CN"/>
              </w:rPr>
              <w:t>……</w:t>
            </w:r>
          </w:p>
        </w:tc>
        <w:tc>
          <w:tcPr>
            <w:tcW w:w="2344" w:type="dxa"/>
            <w:tcBorders>
              <w:top w:val="nil"/>
              <w:left w:val="nil"/>
              <w:bottom w:val="single" w:color="000000" w:sz="4" w:space="0"/>
              <w:right w:val="single" w:color="000000" w:sz="4" w:space="0"/>
            </w:tcBorders>
            <w:shd w:val="clear" w:color="auto" w:fill="auto"/>
            <w:noWrap/>
            <w:vAlign w:val="center"/>
          </w:tcPr>
          <w:p w14:paraId="4A4A5968">
            <w:pPr>
              <w:widowControl/>
              <w:jc w:val="left"/>
              <w:textAlignment w:val="center"/>
              <w:rPr>
                <w:rFonts w:hint="eastAsia" w:ascii="宋体" w:hAnsi="宋体" w:eastAsia="宋体" w:cs="宋体"/>
                <w:color w:val="000000"/>
                <w:sz w:val="16"/>
                <w:szCs w:val="16"/>
                <w:highlight w:val="none"/>
                <w:lang w:eastAsia="zh-CN"/>
              </w:rPr>
            </w:pPr>
            <w:r>
              <w:rPr>
                <w:rFonts w:hint="eastAsia" w:ascii="仿宋_GB2312" w:hAnsi="仿宋_GB2312" w:eastAsia="宋体" w:cs="宋体"/>
                <w:color w:val="000000"/>
                <w:sz w:val="16"/>
                <w:szCs w:val="16"/>
                <w:highlight w:val="none"/>
                <w:lang w:eastAsia="zh-CN"/>
              </w:rPr>
              <w:t>……</w:t>
            </w:r>
          </w:p>
        </w:tc>
        <w:tc>
          <w:tcPr>
            <w:tcW w:w="1236" w:type="dxa"/>
            <w:tcBorders>
              <w:top w:val="nil"/>
              <w:left w:val="nil"/>
              <w:bottom w:val="single" w:color="000000" w:sz="4" w:space="0"/>
              <w:right w:val="single" w:color="000000" w:sz="4" w:space="0"/>
            </w:tcBorders>
            <w:shd w:val="clear" w:color="auto" w:fill="auto"/>
            <w:noWrap/>
            <w:vAlign w:val="center"/>
          </w:tcPr>
          <w:p w14:paraId="4F813751">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6B9D9CC">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117630F7">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18A5BBE1">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4C6194F0">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21F9CF01">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46A6A43">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161477C6">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166C155E">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220627A1">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99CFF10">
            <w:pPr>
              <w:jc w:val="right"/>
              <w:rPr>
                <w:rFonts w:ascii="宋体" w:hAnsi="宋体" w:eastAsia="宋体" w:cs="宋体"/>
                <w:color w:val="000000"/>
                <w:sz w:val="16"/>
                <w:szCs w:val="16"/>
                <w:highlight w:val="none"/>
              </w:rPr>
            </w:pPr>
          </w:p>
        </w:tc>
      </w:tr>
      <w:tr w14:paraId="3AEF5B92">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1554F0FB">
            <w:pPr>
              <w:widowControl/>
              <w:jc w:val="left"/>
              <w:textAlignment w:val="center"/>
              <w:rPr>
                <w:rFonts w:ascii="宋体" w:hAnsi="宋体" w:eastAsia="宋体" w:cs="宋体"/>
                <w:color w:val="000000"/>
                <w:sz w:val="16"/>
                <w:szCs w:val="16"/>
                <w:highlight w:val="none"/>
              </w:rPr>
            </w:pPr>
          </w:p>
        </w:tc>
        <w:tc>
          <w:tcPr>
            <w:tcW w:w="2344" w:type="dxa"/>
            <w:tcBorders>
              <w:top w:val="nil"/>
              <w:left w:val="nil"/>
              <w:bottom w:val="single" w:color="000000" w:sz="4" w:space="0"/>
              <w:right w:val="single" w:color="000000" w:sz="4" w:space="0"/>
            </w:tcBorders>
            <w:shd w:val="clear" w:color="auto" w:fill="auto"/>
            <w:noWrap/>
            <w:vAlign w:val="center"/>
          </w:tcPr>
          <w:p w14:paraId="55F30FCD">
            <w:pPr>
              <w:widowControl/>
              <w:jc w:val="left"/>
              <w:textAlignment w:val="center"/>
              <w:rPr>
                <w:rFonts w:ascii="宋体" w:hAnsi="宋体" w:eastAsia="宋体" w:cs="宋体"/>
                <w:color w:val="000000"/>
                <w:sz w:val="16"/>
                <w:szCs w:val="16"/>
                <w:highlight w:val="none"/>
              </w:rPr>
            </w:pPr>
          </w:p>
        </w:tc>
        <w:tc>
          <w:tcPr>
            <w:tcW w:w="1236" w:type="dxa"/>
            <w:tcBorders>
              <w:top w:val="nil"/>
              <w:left w:val="nil"/>
              <w:bottom w:val="single" w:color="000000" w:sz="4" w:space="0"/>
              <w:right w:val="single" w:color="000000" w:sz="4" w:space="0"/>
            </w:tcBorders>
            <w:shd w:val="clear" w:color="auto" w:fill="auto"/>
            <w:noWrap/>
            <w:vAlign w:val="center"/>
          </w:tcPr>
          <w:p w14:paraId="42764597">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421EC994">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14C4F9E0">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28609D13">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162E310E">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770E25A5">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70A8EF1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BD11585">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60C62D7F">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95255B0">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8A035C5">
            <w:pPr>
              <w:jc w:val="right"/>
              <w:rPr>
                <w:rFonts w:ascii="宋体" w:hAnsi="宋体" w:eastAsia="宋体" w:cs="宋体"/>
                <w:color w:val="000000"/>
                <w:sz w:val="16"/>
                <w:szCs w:val="16"/>
                <w:highlight w:val="none"/>
              </w:rPr>
            </w:pPr>
          </w:p>
        </w:tc>
      </w:tr>
      <w:tr w14:paraId="3BB86DE7">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2DA4F734">
            <w:pPr>
              <w:widowControl/>
              <w:jc w:val="left"/>
              <w:textAlignment w:val="center"/>
              <w:rPr>
                <w:rFonts w:ascii="宋体" w:hAnsi="宋体" w:eastAsia="宋体" w:cs="宋体"/>
                <w:color w:val="000000"/>
                <w:sz w:val="16"/>
                <w:szCs w:val="16"/>
                <w:highlight w:val="none"/>
              </w:rPr>
            </w:pPr>
          </w:p>
        </w:tc>
        <w:tc>
          <w:tcPr>
            <w:tcW w:w="2344" w:type="dxa"/>
            <w:tcBorders>
              <w:top w:val="nil"/>
              <w:left w:val="nil"/>
              <w:bottom w:val="single" w:color="000000" w:sz="4" w:space="0"/>
              <w:right w:val="single" w:color="000000" w:sz="4" w:space="0"/>
            </w:tcBorders>
            <w:shd w:val="clear" w:color="auto" w:fill="auto"/>
            <w:noWrap/>
            <w:vAlign w:val="center"/>
          </w:tcPr>
          <w:p w14:paraId="140084D6">
            <w:pPr>
              <w:widowControl/>
              <w:jc w:val="left"/>
              <w:textAlignment w:val="center"/>
              <w:rPr>
                <w:rFonts w:ascii="宋体" w:hAnsi="宋体" w:eastAsia="宋体" w:cs="宋体"/>
                <w:color w:val="000000"/>
                <w:sz w:val="16"/>
                <w:szCs w:val="16"/>
                <w:highlight w:val="none"/>
              </w:rPr>
            </w:pPr>
          </w:p>
        </w:tc>
        <w:tc>
          <w:tcPr>
            <w:tcW w:w="1236" w:type="dxa"/>
            <w:tcBorders>
              <w:top w:val="nil"/>
              <w:left w:val="nil"/>
              <w:bottom w:val="single" w:color="000000" w:sz="4" w:space="0"/>
              <w:right w:val="single" w:color="000000" w:sz="4" w:space="0"/>
            </w:tcBorders>
            <w:shd w:val="clear" w:color="auto" w:fill="auto"/>
            <w:noWrap/>
            <w:vAlign w:val="center"/>
          </w:tcPr>
          <w:p w14:paraId="0B5CCEA2">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2403711C">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68143F32">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490579F5">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757E5794">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715B313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1DA59142">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37CC0DD">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669E8F9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409233DD">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3A15077">
            <w:pPr>
              <w:jc w:val="right"/>
              <w:rPr>
                <w:rFonts w:ascii="宋体" w:hAnsi="宋体" w:eastAsia="宋体" w:cs="宋体"/>
                <w:color w:val="000000"/>
                <w:sz w:val="16"/>
                <w:szCs w:val="16"/>
                <w:highlight w:val="none"/>
              </w:rPr>
            </w:pPr>
          </w:p>
        </w:tc>
      </w:tr>
      <w:tr w14:paraId="3EFE4233">
        <w:tblPrEx>
          <w:tblCellMar>
            <w:top w:w="0" w:type="dxa"/>
            <w:left w:w="108" w:type="dxa"/>
            <w:bottom w:w="0" w:type="dxa"/>
            <w:right w:w="108" w:type="dxa"/>
          </w:tblCellMar>
        </w:tblPrEx>
        <w:trPr>
          <w:trHeight w:val="280" w:hRule="atLeast"/>
        </w:trPr>
        <w:tc>
          <w:tcPr>
            <w:tcW w:w="1867" w:type="dxa"/>
            <w:gridSpan w:val="3"/>
            <w:tcBorders>
              <w:top w:val="nil"/>
              <w:left w:val="single" w:color="000000" w:sz="4" w:space="0"/>
              <w:bottom w:val="single" w:color="000000" w:sz="4" w:space="0"/>
              <w:right w:val="single" w:color="000000" w:sz="4" w:space="0"/>
            </w:tcBorders>
            <w:shd w:val="clear" w:color="auto" w:fill="auto"/>
            <w:noWrap/>
            <w:vAlign w:val="center"/>
          </w:tcPr>
          <w:p w14:paraId="59344ECF">
            <w:pPr>
              <w:widowControl/>
              <w:jc w:val="left"/>
              <w:textAlignment w:val="center"/>
              <w:rPr>
                <w:rFonts w:ascii="宋体" w:hAnsi="宋体" w:eastAsia="宋体" w:cs="宋体"/>
                <w:color w:val="000000"/>
                <w:sz w:val="16"/>
                <w:szCs w:val="16"/>
                <w:highlight w:val="none"/>
              </w:rPr>
            </w:pPr>
          </w:p>
        </w:tc>
        <w:tc>
          <w:tcPr>
            <w:tcW w:w="2344" w:type="dxa"/>
            <w:tcBorders>
              <w:top w:val="nil"/>
              <w:left w:val="nil"/>
              <w:bottom w:val="single" w:color="000000" w:sz="4" w:space="0"/>
              <w:right w:val="single" w:color="000000" w:sz="4" w:space="0"/>
            </w:tcBorders>
            <w:shd w:val="clear" w:color="auto" w:fill="auto"/>
            <w:noWrap/>
            <w:vAlign w:val="center"/>
          </w:tcPr>
          <w:p w14:paraId="72E31621">
            <w:pPr>
              <w:widowControl/>
              <w:jc w:val="left"/>
              <w:textAlignment w:val="center"/>
              <w:rPr>
                <w:rFonts w:ascii="宋体" w:hAnsi="宋体" w:eastAsia="宋体" w:cs="宋体"/>
                <w:color w:val="000000"/>
                <w:sz w:val="16"/>
                <w:szCs w:val="16"/>
                <w:highlight w:val="none"/>
              </w:rPr>
            </w:pPr>
          </w:p>
        </w:tc>
        <w:tc>
          <w:tcPr>
            <w:tcW w:w="1236" w:type="dxa"/>
            <w:tcBorders>
              <w:top w:val="nil"/>
              <w:left w:val="nil"/>
              <w:bottom w:val="single" w:color="000000" w:sz="4" w:space="0"/>
              <w:right w:val="single" w:color="000000" w:sz="4" w:space="0"/>
            </w:tcBorders>
            <w:shd w:val="clear" w:color="auto" w:fill="auto"/>
            <w:noWrap/>
            <w:vAlign w:val="center"/>
          </w:tcPr>
          <w:p w14:paraId="39ACE2F9">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51C826AB">
            <w:pPr>
              <w:jc w:val="right"/>
              <w:rPr>
                <w:rFonts w:ascii="宋体" w:hAnsi="宋体" w:eastAsia="宋体" w:cs="宋体"/>
                <w:color w:val="000000"/>
                <w:sz w:val="16"/>
                <w:szCs w:val="16"/>
                <w:highlight w:val="none"/>
              </w:rPr>
            </w:pPr>
          </w:p>
        </w:tc>
        <w:tc>
          <w:tcPr>
            <w:tcW w:w="1142" w:type="dxa"/>
            <w:tcBorders>
              <w:top w:val="nil"/>
              <w:left w:val="nil"/>
              <w:bottom w:val="single" w:color="000000" w:sz="4" w:space="0"/>
              <w:right w:val="single" w:color="000000" w:sz="4" w:space="0"/>
            </w:tcBorders>
            <w:shd w:val="clear" w:color="auto" w:fill="auto"/>
            <w:noWrap/>
            <w:vAlign w:val="center"/>
          </w:tcPr>
          <w:p w14:paraId="0741E50A">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61EF75A3">
            <w:pPr>
              <w:jc w:val="right"/>
              <w:rPr>
                <w:rFonts w:ascii="宋体" w:hAnsi="宋体" w:eastAsia="宋体" w:cs="宋体"/>
                <w:color w:val="000000"/>
                <w:sz w:val="16"/>
                <w:szCs w:val="16"/>
                <w:highlight w:val="none"/>
              </w:rPr>
            </w:pPr>
          </w:p>
        </w:tc>
        <w:tc>
          <w:tcPr>
            <w:tcW w:w="1516" w:type="dxa"/>
            <w:tcBorders>
              <w:top w:val="nil"/>
              <w:left w:val="nil"/>
              <w:bottom w:val="single" w:color="000000" w:sz="4" w:space="0"/>
              <w:right w:val="single" w:color="000000" w:sz="4" w:space="0"/>
            </w:tcBorders>
            <w:shd w:val="clear" w:color="auto" w:fill="auto"/>
            <w:noWrap/>
            <w:vAlign w:val="center"/>
          </w:tcPr>
          <w:p w14:paraId="6635C4F0">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44B2CB19">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5FF0A986">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377AC45A">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6491754F">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78D43CB">
            <w:pPr>
              <w:jc w:val="right"/>
              <w:rPr>
                <w:rFonts w:ascii="宋体" w:hAnsi="宋体" w:eastAsia="宋体" w:cs="宋体"/>
                <w:color w:val="000000"/>
                <w:sz w:val="16"/>
                <w:szCs w:val="16"/>
                <w:highlight w:val="none"/>
              </w:rPr>
            </w:pPr>
          </w:p>
        </w:tc>
        <w:tc>
          <w:tcPr>
            <w:tcW w:w="671" w:type="dxa"/>
            <w:tcBorders>
              <w:top w:val="nil"/>
              <w:left w:val="nil"/>
              <w:bottom w:val="single" w:color="000000" w:sz="4" w:space="0"/>
              <w:right w:val="single" w:color="000000" w:sz="4" w:space="0"/>
            </w:tcBorders>
            <w:shd w:val="clear" w:color="auto" w:fill="auto"/>
            <w:noWrap/>
            <w:vAlign w:val="center"/>
          </w:tcPr>
          <w:p w14:paraId="0AC75636">
            <w:pPr>
              <w:jc w:val="right"/>
              <w:rPr>
                <w:rFonts w:ascii="宋体" w:hAnsi="宋体" w:eastAsia="宋体" w:cs="宋体"/>
                <w:color w:val="000000"/>
                <w:sz w:val="16"/>
                <w:szCs w:val="16"/>
                <w:highlight w:val="none"/>
              </w:rPr>
            </w:pPr>
          </w:p>
        </w:tc>
      </w:tr>
    </w:tbl>
    <w:p w14:paraId="7CC37C77">
      <w:pPr>
        <w:spacing w:before="30"/>
        <w:ind w:left="228"/>
        <w:rPr>
          <w:rFonts w:ascii="宋体" w:eastAsia="宋体"/>
          <w:sz w:val="20"/>
          <w:highlight w:val="none"/>
        </w:rPr>
      </w:pPr>
      <w:r>
        <w:rPr>
          <w:rFonts w:hint="eastAsia" w:ascii="宋体" w:eastAsia="宋体"/>
          <w:w w:val="95"/>
          <w:sz w:val="20"/>
          <w:highlight w:val="none"/>
        </w:rPr>
        <w:t>注：本表反映本年度取得的各项收入情况。本表金额单位转换时可能存在尾数误差。</w:t>
      </w:r>
    </w:p>
    <w:p w14:paraId="54BD6E78">
      <w:pPr>
        <w:rPr>
          <w:rFonts w:ascii="宋体" w:eastAsia="宋体"/>
          <w:sz w:val="20"/>
          <w:highlight w:val="none"/>
        </w:rPr>
        <w:sectPr>
          <w:pgSz w:w="16840" w:h="11910" w:orient="landscape"/>
          <w:pgMar w:top="1100" w:right="1320" w:bottom="280" w:left="1320" w:header="720" w:footer="720" w:gutter="0"/>
          <w:pgNumType w:fmt="numberInDash"/>
          <w:cols w:space="720" w:num="1"/>
        </w:sectPr>
      </w:pPr>
    </w:p>
    <w:p w14:paraId="1E1E12A7">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支出决算表</w:t>
      </w:r>
    </w:p>
    <w:tbl>
      <w:tblPr>
        <w:tblStyle w:val="8"/>
        <w:tblW w:w="14750" w:type="dxa"/>
        <w:tblInd w:w="98" w:type="dxa"/>
        <w:tblLayout w:type="autofit"/>
        <w:tblCellMar>
          <w:top w:w="0" w:type="dxa"/>
          <w:left w:w="108" w:type="dxa"/>
          <w:bottom w:w="0" w:type="dxa"/>
          <w:right w:w="108" w:type="dxa"/>
        </w:tblCellMar>
      </w:tblPr>
      <w:tblGrid>
        <w:gridCol w:w="305"/>
        <w:gridCol w:w="305"/>
        <w:gridCol w:w="306"/>
        <w:gridCol w:w="3589"/>
        <w:gridCol w:w="1710"/>
        <w:gridCol w:w="1710"/>
        <w:gridCol w:w="1710"/>
        <w:gridCol w:w="1710"/>
        <w:gridCol w:w="1710"/>
        <w:gridCol w:w="1710"/>
      </w:tblGrid>
      <w:tr w14:paraId="20B8E69A">
        <w:tblPrEx>
          <w:tblCellMar>
            <w:top w:w="0" w:type="dxa"/>
            <w:left w:w="108" w:type="dxa"/>
            <w:bottom w:w="0" w:type="dxa"/>
            <w:right w:w="108" w:type="dxa"/>
          </w:tblCellMar>
        </w:tblPrEx>
        <w:trPr>
          <w:trHeight w:val="280" w:hRule="atLeast"/>
        </w:trPr>
        <w:tc>
          <w:tcPr>
            <w:tcW w:w="303" w:type="dxa"/>
            <w:tcBorders>
              <w:top w:val="nil"/>
              <w:left w:val="nil"/>
              <w:bottom w:val="nil"/>
              <w:right w:val="nil"/>
            </w:tcBorders>
            <w:shd w:val="clear" w:color="auto" w:fill="auto"/>
            <w:noWrap/>
            <w:vAlign w:val="center"/>
          </w:tcPr>
          <w:p w14:paraId="2433F974">
            <w:pPr>
              <w:jc w:val="left"/>
              <w:rPr>
                <w:rFonts w:ascii="宋体" w:hAnsi="宋体" w:eastAsia="宋体" w:cs="宋体"/>
                <w:color w:val="000000"/>
                <w:sz w:val="18"/>
                <w:szCs w:val="18"/>
                <w:highlight w:val="none"/>
              </w:rPr>
            </w:pPr>
          </w:p>
        </w:tc>
        <w:tc>
          <w:tcPr>
            <w:tcW w:w="303" w:type="dxa"/>
            <w:tcBorders>
              <w:top w:val="nil"/>
              <w:left w:val="nil"/>
              <w:bottom w:val="nil"/>
              <w:right w:val="nil"/>
            </w:tcBorders>
            <w:shd w:val="clear" w:color="auto" w:fill="auto"/>
            <w:noWrap/>
            <w:vAlign w:val="center"/>
          </w:tcPr>
          <w:p w14:paraId="1E76E64E">
            <w:pPr>
              <w:jc w:val="left"/>
              <w:rPr>
                <w:rFonts w:ascii="宋体" w:hAnsi="宋体" w:eastAsia="宋体" w:cs="宋体"/>
                <w:color w:val="000000"/>
                <w:sz w:val="18"/>
                <w:szCs w:val="18"/>
                <w:highlight w:val="none"/>
              </w:rPr>
            </w:pPr>
          </w:p>
        </w:tc>
        <w:tc>
          <w:tcPr>
            <w:tcW w:w="303" w:type="dxa"/>
            <w:tcBorders>
              <w:top w:val="nil"/>
              <w:left w:val="nil"/>
              <w:bottom w:val="nil"/>
              <w:right w:val="nil"/>
            </w:tcBorders>
            <w:shd w:val="clear" w:color="auto" w:fill="auto"/>
            <w:noWrap/>
            <w:vAlign w:val="center"/>
          </w:tcPr>
          <w:p w14:paraId="11DAE46B">
            <w:pPr>
              <w:jc w:val="left"/>
              <w:rPr>
                <w:rFonts w:ascii="宋体" w:hAnsi="宋体" w:eastAsia="宋体" w:cs="宋体"/>
                <w:color w:val="000000"/>
                <w:sz w:val="18"/>
                <w:szCs w:val="18"/>
                <w:highlight w:val="none"/>
              </w:rPr>
            </w:pPr>
          </w:p>
        </w:tc>
        <w:tc>
          <w:tcPr>
            <w:tcW w:w="3589" w:type="dxa"/>
            <w:tcBorders>
              <w:top w:val="nil"/>
              <w:left w:val="nil"/>
              <w:bottom w:val="nil"/>
              <w:right w:val="nil"/>
            </w:tcBorders>
            <w:shd w:val="clear" w:color="auto" w:fill="auto"/>
            <w:noWrap/>
            <w:vAlign w:val="center"/>
          </w:tcPr>
          <w:p w14:paraId="5C31F2D0">
            <w:pPr>
              <w:jc w:val="left"/>
              <w:rPr>
                <w:rFonts w:ascii="宋体" w:hAnsi="宋体" w:eastAsia="宋体" w:cs="宋体"/>
                <w:color w:val="000000"/>
                <w:sz w:val="18"/>
                <w:szCs w:val="18"/>
                <w:highlight w:val="none"/>
              </w:rPr>
            </w:pPr>
          </w:p>
        </w:tc>
        <w:tc>
          <w:tcPr>
            <w:tcW w:w="1710" w:type="dxa"/>
            <w:tcBorders>
              <w:top w:val="nil"/>
              <w:left w:val="nil"/>
              <w:bottom w:val="nil"/>
              <w:right w:val="nil"/>
            </w:tcBorders>
            <w:shd w:val="clear" w:color="auto" w:fill="auto"/>
            <w:noWrap/>
            <w:vAlign w:val="center"/>
          </w:tcPr>
          <w:p w14:paraId="2C100EC8">
            <w:pPr>
              <w:jc w:val="left"/>
              <w:rPr>
                <w:rFonts w:ascii="宋体" w:hAnsi="宋体" w:eastAsia="宋体" w:cs="宋体"/>
                <w:color w:val="000000"/>
                <w:sz w:val="18"/>
                <w:szCs w:val="18"/>
                <w:highlight w:val="none"/>
              </w:rPr>
            </w:pPr>
          </w:p>
        </w:tc>
        <w:tc>
          <w:tcPr>
            <w:tcW w:w="1710" w:type="dxa"/>
            <w:tcBorders>
              <w:top w:val="nil"/>
              <w:left w:val="nil"/>
              <w:bottom w:val="nil"/>
              <w:right w:val="nil"/>
            </w:tcBorders>
            <w:shd w:val="clear" w:color="auto" w:fill="auto"/>
            <w:noWrap/>
            <w:vAlign w:val="center"/>
          </w:tcPr>
          <w:p w14:paraId="5671023E">
            <w:pPr>
              <w:jc w:val="left"/>
              <w:rPr>
                <w:rFonts w:ascii="宋体" w:hAnsi="宋体" w:eastAsia="宋体" w:cs="宋体"/>
                <w:color w:val="000000"/>
                <w:sz w:val="18"/>
                <w:szCs w:val="18"/>
                <w:highlight w:val="none"/>
              </w:rPr>
            </w:pPr>
          </w:p>
        </w:tc>
        <w:tc>
          <w:tcPr>
            <w:tcW w:w="1710" w:type="dxa"/>
            <w:tcBorders>
              <w:top w:val="nil"/>
              <w:left w:val="nil"/>
              <w:bottom w:val="nil"/>
              <w:right w:val="nil"/>
            </w:tcBorders>
            <w:shd w:val="clear" w:color="auto" w:fill="auto"/>
            <w:noWrap/>
            <w:vAlign w:val="center"/>
          </w:tcPr>
          <w:p w14:paraId="2B67E288">
            <w:pPr>
              <w:jc w:val="left"/>
              <w:rPr>
                <w:rFonts w:ascii="宋体" w:hAnsi="宋体" w:eastAsia="宋体" w:cs="宋体"/>
                <w:color w:val="000000"/>
                <w:sz w:val="18"/>
                <w:szCs w:val="18"/>
                <w:highlight w:val="none"/>
              </w:rPr>
            </w:pPr>
          </w:p>
        </w:tc>
        <w:tc>
          <w:tcPr>
            <w:tcW w:w="1710" w:type="dxa"/>
            <w:tcBorders>
              <w:top w:val="nil"/>
              <w:left w:val="nil"/>
              <w:bottom w:val="nil"/>
              <w:right w:val="nil"/>
            </w:tcBorders>
            <w:shd w:val="clear" w:color="auto" w:fill="auto"/>
            <w:noWrap/>
            <w:vAlign w:val="center"/>
          </w:tcPr>
          <w:p w14:paraId="5CF0502F">
            <w:pPr>
              <w:jc w:val="left"/>
              <w:rPr>
                <w:rFonts w:ascii="宋体" w:hAnsi="宋体" w:eastAsia="宋体" w:cs="宋体"/>
                <w:color w:val="000000"/>
                <w:sz w:val="18"/>
                <w:szCs w:val="18"/>
                <w:highlight w:val="none"/>
              </w:rPr>
            </w:pPr>
          </w:p>
        </w:tc>
        <w:tc>
          <w:tcPr>
            <w:tcW w:w="3420" w:type="dxa"/>
            <w:gridSpan w:val="2"/>
            <w:tcBorders>
              <w:top w:val="nil"/>
              <w:left w:val="nil"/>
              <w:bottom w:val="nil"/>
              <w:right w:val="nil"/>
            </w:tcBorders>
            <w:shd w:val="clear" w:color="auto" w:fill="auto"/>
            <w:noWrap/>
            <w:vAlign w:val="center"/>
          </w:tcPr>
          <w:p w14:paraId="4A6A1EE2">
            <w:pPr>
              <w:widowControl/>
              <w:jc w:val="righ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公开03表</w:t>
            </w:r>
          </w:p>
        </w:tc>
      </w:tr>
      <w:tr w14:paraId="1F930795">
        <w:tblPrEx>
          <w:tblCellMar>
            <w:top w:w="0" w:type="dxa"/>
            <w:left w:w="108" w:type="dxa"/>
            <w:bottom w:w="0" w:type="dxa"/>
            <w:right w:w="108" w:type="dxa"/>
          </w:tblCellMar>
        </w:tblPrEx>
        <w:trPr>
          <w:trHeight w:val="280" w:hRule="atLeast"/>
        </w:trPr>
        <w:tc>
          <w:tcPr>
            <w:tcW w:w="0" w:type="auto"/>
            <w:gridSpan w:val="4"/>
            <w:tcBorders>
              <w:top w:val="nil"/>
              <w:left w:val="nil"/>
              <w:bottom w:val="single" w:color="auto" w:sz="4" w:space="0"/>
              <w:right w:val="nil"/>
            </w:tcBorders>
            <w:shd w:val="clear" w:color="auto" w:fill="auto"/>
            <w:noWrap/>
            <w:vAlign w:val="center"/>
          </w:tcPr>
          <w:p w14:paraId="70789F31">
            <w:pPr>
              <w:widowControl/>
              <w:jc w:val="left"/>
              <w:textAlignment w:val="center"/>
              <w:rPr>
                <w:rFonts w:hint="eastAsia" w:ascii="宋体" w:hAnsi="宋体" w:eastAsia="宋体" w:cs="宋体"/>
                <w:color w:val="000000"/>
                <w:sz w:val="22"/>
                <w:szCs w:val="22"/>
                <w:highlight w:val="none"/>
                <w:lang w:eastAsia="zh-CN"/>
              </w:rPr>
            </w:pPr>
            <w:r>
              <w:rPr>
                <w:rFonts w:hint="eastAsia" w:ascii="宋体" w:eastAsia="宋体"/>
                <w:position w:val="1"/>
                <w:sz w:val="22"/>
                <w:szCs w:val="22"/>
                <w:highlight w:val="none"/>
                <w:lang w:val="en-US" w:eastAsia="zh-CN"/>
              </w:rPr>
              <w:t>编制单位：</w:t>
            </w:r>
          </w:p>
        </w:tc>
        <w:tc>
          <w:tcPr>
            <w:tcW w:w="0" w:type="auto"/>
            <w:tcBorders>
              <w:top w:val="nil"/>
              <w:left w:val="nil"/>
              <w:bottom w:val="single" w:color="auto" w:sz="4" w:space="0"/>
              <w:right w:val="nil"/>
            </w:tcBorders>
            <w:shd w:val="clear" w:color="auto" w:fill="auto"/>
            <w:noWrap/>
            <w:vAlign w:val="center"/>
          </w:tcPr>
          <w:p w14:paraId="246E5F29">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741D09A3">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121B3561">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61718F3B">
            <w:pPr>
              <w:jc w:val="left"/>
              <w:rPr>
                <w:rFonts w:ascii="宋体" w:hAnsi="宋体" w:eastAsia="宋体" w:cs="宋体"/>
                <w:color w:val="000000"/>
                <w:sz w:val="18"/>
                <w:szCs w:val="18"/>
                <w:highlight w:val="none"/>
              </w:rPr>
            </w:pPr>
          </w:p>
        </w:tc>
        <w:tc>
          <w:tcPr>
            <w:tcW w:w="0" w:type="auto"/>
            <w:gridSpan w:val="2"/>
            <w:tcBorders>
              <w:top w:val="nil"/>
              <w:left w:val="nil"/>
              <w:bottom w:val="single" w:color="auto" w:sz="4" w:space="0"/>
              <w:right w:val="nil"/>
            </w:tcBorders>
            <w:shd w:val="clear" w:color="auto" w:fill="auto"/>
            <w:noWrap/>
            <w:vAlign w:val="center"/>
          </w:tcPr>
          <w:p w14:paraId="1900D1CC">
            <w:pPr>
              <w:widowControl/>
              <w:jc w:val="righ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eastAsia="zh-CN" w:bidi="ar"/>
              </w:rPr>
              <w:t>金额单位：万元</w:t>
            </w:r>
          </w:p>
        </w:tc>
      </w:tr>
      <w:tr w14:paraId="1A61B600">
        <w:tblPrEx>
          <w:tblCellMar>
            <w:top w:w="0" w:type="dxa"/>
            <w:left w:w="108" w:type="dxa"/>
            <w:bottom w:w="0" w:type="dxa"/>
            <w:right w:w="108" w:type="dxa"/>
          </w:tblCellMar>
        </w:tblPrEx>
        <w:trPr>
          <w:trHeight w:val="280"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8F7C45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w:t>
            </w:r>
          </w:p>
        </w:tc>
        <w:tc>
          <w:tcPr>
            <w:tcW w:w="1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0F6FE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本年支出合计</w:t>
            </w:r>
          </w:p>
        </w:tc>
        <w:tc>
          <w:tcPr>
            <w:tcW w:w="1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D702C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基本支出</w:t>
            </w:r>
          </w:p>
        </w:tc>
        <w:tc>
          <w:tcPr>
            <w:tcW w:w="1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0B0E7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项目支出</w:t>
            </w:r>
          </w:p>
        </w:tc>
        <w:tc>
          <w:tcPr>
            <w:tcW w:w="1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C8003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上缴上级支出</w:t>
            </w:r>
          </w:p>
        </w:tc>
        <w:tc>
          <w:tcPr>
            <w:tcW w:w="1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946FE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经营支出</w:t>
            </w:r>
          </w:p>
        </w:tc>
        <w:tc>
          <w:tcPr>
            <w:tcW w:w="1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C43AD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对附属单位补助支出</w:t>
            </w:r>
          </w:p>
        </w:tc>
      </w:tr>
      <w:tr w14:paraId="4C401EC8">
        <w:trPr>
          <w:trHeight w:val="280" w:hRule="atLeast"/>
        </w:trPr>
        <w:tc>
          <w:tcPr>
            <w:tcW w:w="909"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72C1D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功能分类科目编码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C8A0F6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科目名称</w:t>
            </w: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B16294">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45A2AB">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868416">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B57B4B">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74228A">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967CB1">
            <w:pPr>
              <w:jc w:val="center"/>
              <w:rPr>
                <w:rFonts w:ascii="宋体" w:hAnsi="宋体" w:eastAsia="宋体" w:cs="宋体"/>
                <w:color w:val="000000"/>
                <w:sz w:val="20"/>
                <w:szCs w:val="20"/>
                <w:highlight w:val="none"/>
              </w:rPr>
            </w:pPr>
          </w:p>
        </w:tc>
      </w:tr>
      <w:tr w14:paraId="15C9CA80">
        <w:tblPrEx>
          <w:tblCellMar>
            <w:top w:w="0" w:type="dxa"/>
            <w:left w:w="108" w:type="dxa"/>
            <w:bottom w:w="0" w:type="dxa"/>
            <w:right w:w="108" w:type="dxa"/>
          </w:tblCellMar>
        </w:tblPrEx>
        <w:trPr>
          <w:trHeight w:val="280" w:hRule="atLeast"/>
        </w:trPr>
        <w:tc>
          <w:tcPr>
            <w:tcW w:w="909"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08ABA5">
            <w:pPr>
              <w:jc w:val="center"/>
              <w:rPr>
                <w:rFonts w:ascii="宋体" w:hAnsi="宋体" w:eastAsia="宋体" w:cs="宋体"/>
                <w:color w:val="000000"/>
                <w:sz w:val="20"/>
                <w:szCs w:val="20"/>
                <w:highlight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A2D51AF">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846D20">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12778D">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572DEB">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498917">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A23E3F">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3D85A6">
            <w:pPr>
              <w:jc w:val="center"/>
              <w:rPr>
                <w:rFonts w:ascii="宋体" w:hAnsi="宋体" w:eastAsia="宋体" w:cs="宋体"/>
                <w:color w:val="000000"/>
                <w:sz w:val="20"/>
                <w:szCs w:val="20"/>
                <w:highlight w:val="none"/>
              </w:rPr>
            </w:pPr>
          </w:p>
        </w:tc>
      </w:tr>
      <w:tr w14:paraId="7334EC0C">
        <w:tblPrEx>
          <w:tblCellMar>
            <w:top w:w="0" w:type="dxa"/>
            <w:left w:w="108" w:type="dxa"/>
            <w:bottom w:w="0" w:type="dxa"/>
            <w:right w:w="108" w:type="dxa"/>
          </w:tblCellMar>
        </w:tblPrEx>
        <w:trPr>
          <w:trHeight w:val="280" w:hRule="atLeast"/>
        </w:trPr>
        <w:tc>
          <w:tcPr>
            <w:tcW w:w="909"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2B6872">
            <w:pPr>
              <w:jc w:val="center"/>
              <w:rPr>
                <w:rFonts w:ascii="宋体" w:hAnsi="宋体" w:eastAsia="宋体" w:cs="宋体"/>
                <w:color w:val="000000"/>
                <w:sz w:val="20"/>
                <w:szCs w:val="20"/>
                <w:highlight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5A51BD9">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EAEE8F">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125248">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2C8E2E">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FD848E">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4E7257">
            <w:pPr>
              <w:jc w:val="center"/>
              <w:rPr>
                <w:rFonts w:ascii="宋体" w:hAnsi="宋体" w:eastAsia="宋体" w:cs="宋体"/>
                <w:color w:val="000000"/>
                <w:sz w:val="20"/>
                <w:szCs w:val="20"/>
                <w:highlight w:val="none"/>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13E7DC">
            <w:pPr>
              <w:jc w:val="center"/>
              <w:rPr>
                <w:rFonts w:ascii="宋体" w:hAnsi="宋体" w:eastAsia="宋体" w:cs="宋体"/>
                <w:color w:val="000000"/>
                <w:sz w:val="20"/>
                <w:szCs w:val="20"/>
                <w:highlight w:val="none"/>
              </w:rPr>
            </w:pPr>
          </w:p>
        </w:tc>
      </w:tr>
      <w:tr w14:paraId="2AE17582">
        <w:tblPrEx>
          <w:tblCellMar>
            <w:top w:w="0" w:type="dxa"/>
            <w:left w:w="108" w:type="dxa"/>
            <w:bottom w:w="0" w:type="dxa"/>
            <w:right w:w="108" w:type="dxa"/>
          </w:tblCellMar>
        </w:tblPrEx>
        <w:trPr>
          <w:trHeight w:val="280"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35FD31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栏次</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14:paraId="771A081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14:paraId="0482134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14:paraId="1E00974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14:paraId="3D25D73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14:paraId="2366741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14:paraId="6F0609D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w:t>
            </w:r>
          </w:p>
        </w:tc>
      </w:tr>
      <w:tr w14:paraId="41B8A281">
        <w:tblPrEx>
          <w:tblCellMar>
            <w:top w:w="0" w:type="dxa"/>
            <w:left w:w="108" w:type="dxa"/>
            <w:bottom w:w="0" w:type="dxa"/>
            <w:right w:w="108" w:type="dxa"/>
          </w:tblCellMar>
        </w:tblPrEx>
        <w:trPr>
          <w:trHeight w:val="280"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0C022C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8C9632">
            <w:pPr>
              <w:jc w:val="center"/>
              <w:rPr>
                <w:rFonts w:ascii="宋体" w:hAnsi="宋体" w:eastAsia="宋体" w:cs="宋体"/>
                <w:b/>
                <w:bCs/>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87A4DD">
            <w:pPr>
              <w:jc w:val="center"/>
              <w:rPr>
                <w:rFonts w:ascii="宋体" w:hAnsi="宋体" w:eastAsia="宋体" w:cs="宋体"/>
                <w:b/>
                <w:bCs/>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8F523E">
            <w:pPr>
              <w:jc w:val="center"/>
              <w:rPr>
                <w:rFonts w:ascii="宋体" w:hAnsi="宋体" w:eastAsia="宋体" w:cs="宋体"/>
                <w:b/>
                <w:bCs/>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1ED84C">
            <w:pPr>
              <w:jc w:val="center"/>
              <w:rPr>
                <w:rFonts w:ascii="宋体" w:hAnsi="宋体" w:eastAsia="宋体" w:cs="宋体"/>
                <w:b/>
                <w:bCs/>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E49FA6">
            <w:pPr>
              <w:jc w:val="center"/>
              <w:rPr>
                <w:rFonts w:ascii="宋体" w:hAnsi="宋体" w:eastAsia="宋体" w:cs="宋体"/>
                <w:b/>
                <w:bCs/>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7EFF0D">
            <w:pPr>
              <w:jc w:val="center"/>
              <w:rPr>
                <w:rFonts w:ascii="宋体" w:hAnsi="宋体" w:eastAsia="宋体" w:cs="宋体"/>
                <w:b/>
                <w:bCs/>
                <w:color w:val="000000"/>
                <w:sz w:val="20"/>
                <w:szCs w:val="20"/>
                <w:highlight w:val="none"/>
              </w:rPr>
            </w:pPr>
          </w:p>
        </w:tc>
      </w:tr>
      <w:tr w14:paraId="1277867A">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B37B36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90FC4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26E330">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698D21">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B50B5E">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980BB0">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632AB5">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931F9C">
            <w:pPr>
              <w:jc w:val="right"/>
              <w:rPr>
                <w:rFonts w:ascii="宋体" w:hAnsi="宋体" w:eastAsia="宋体" w:cs="宋体"/>
                <w:color w:val="000000"/>
                <w:sz w:val="20"/>
                <w:szCs w:val="20"/>
                <w:highlight w:val="none"/>
              </w:rPr>
            </w:pPr>
          </w:p>
        </w:tc>
      </w:tr>
      <w:tr w14:paraId="06DB4C1E">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9A060F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D3B8A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财政事务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88EDBE">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1B68A5">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D4EDD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65D5F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1B880B">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6B5ECA">
            <w:pPr>
              <w:jc w:val="right"/>
              <w:rPr>
                <w:rFonts w:ascii="宋体" w:hAnsi="宋体" w:eastAsia="宋体" w:cs="宋体"/>
                <w:color w:val="000000"/>
                <w:sz w:val="20"/>
                <w:szCs w:val="20"/>
                <w:highlight w:val="none"/>
              </w:rPr>
            </w:pPr>
          </w:p>
        </w:tc>
      </w:tr>
      <w:tr w14:paraId="1B9735FF">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47244C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80C6F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行政运行</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0638A0">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12848A">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1EA41B">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92D45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A69D0D">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6999F4">
            <w:pPr>
              <w:jc w:val="right"/>
              <w:rPr>
                <w:rFonts w:ascii="宋体" w:hAnsi="宋体" w:eastAsia="宋体" w:cs="宋体"/>
                <w:color w:val="000000"/>
                <w:sz w:val="20"/>
                <w:szCs w:val="20"/>
                <w:highlight w:val="none"/>
              </w:rPr>
            </w:pPr>
          </w:p>
        </w:tc>
      </w:tr>
      <w:tr w14:paraId="07031921">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57DB58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6C2B6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一般行政管理事务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70D0A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60131A">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A1E784">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8B3E45">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43BD52">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E54094">
            <w:pPr>
              <w:jc w:val="right"/>
              <w:rPr>
                <w:rFonts w:ascii="宋体" w:hAnsi="宋体" w:eastAsia="宋体" w:cs="宋体"/>
                <w:color w:val="000000"/>
                <w:sz w:val="20"/>
                <w:szCs w:val="20"/>
                <w:highlight w:val="none"/>
              </w:rPr>
            </w:pPr>
          </w:p>
        </w:tc>
      </w:tr>
      <w:tr w14:paraId="4DDC0E63">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3D73DB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052A6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机关服务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6BF299">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A18BB7">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D3E7BA">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C53C1A">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F7853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FBFADA">
            <w:pPr>
              <w:jc w:val="right"/>
              <w:rPr>
                <w:rFonts w:ascii="宋体" w:hAnsi="宋体" w:eastAsia="宋体" w:cs="宋体"/>
                <w:color w:val="000000"/>
                <w:sz w:val="20"/>
                <w:szCs w:val="20"/>
                <w:highlight w:val="none"/>
              </w:rPr>
            </w:pPr>
          </w:p>
        </w:tc>
      </w:tr>
      <w:tr w14:paraId="70E08554">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CCBFEB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48A72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预算改革业务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1DE42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144225">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4F524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B5A7F3">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544658">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186643">
            <w:pPr>
              <w:jc w:val="right"/>
              <w:rPr>
                <w:rFonts w:ascii="宋体" w:hAnsi="宋体" w:eastAsia="宋体" w:cs="宋体"/>
                <w:color w:val="000000"/>
                <w:sz w:val="20"/>
                <w:szCs w:val="20"/>
                <w:highlight w:val="none"/>
              </w:rPr>
            </w:pPr>
          </w:p>
        </w:tc>
      </w:tr>
      <w:tr w14:paraId="215D34B5">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F4F365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7ADD0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财政国库业务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5A352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79F1A8">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05C4D2">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BB0518">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2F2AE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E8ADDD">
            <w:pPr>
              <w:jc w:val="right"/>
              <w:rPr>
                <w:rFonts w:ascii="宋体" w:hAnsi="宋体" w:eastAsia="宋体" w:cs="宋体"/>
                <w:color w:val="000000"/>
                <w:sz w:val="20"/>
                <w:szCs w:val="20"/>
                <w:highlight w:val="none"/>
              </w:rPr>
            </w:pPr>
          </w:p>
        </w:tc>
      </w:tr>
      <w:tr w14:paraId="4CB556E4">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4B5195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7AC25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财政监察</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8C0562">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83777B">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70A818">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56A5D0">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DD6AE4">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CFB32C">
            <w:pPr>
              <w:jc w:val="right"/>
              <w:rPr>
                <w:rFonts w:ascii="宋体" w:hAnsi="宋体" w:eastAsia="宋体" w:cs="宋体"/>
                <w:color w:val="000000"/>
                <w:sz w:val="20"/>
                <w:szCs w:val="20"/>
                <w:highlight w:val="none"/>
              </w:rPr>
            </w:pPr>
          </w:p>
        </w:tc>
      </w:tr>
      <w:tr w14:paraId="20E83ACA">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1451E5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3FC0A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信息化建设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78C7D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44DE637">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80E3EE">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B1AF1E">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D966B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E2D572">
            <w:pPr>
              <w:jc w:val="right"/>
              <w:rPr>
                <w:rFonts w:ascii="宋体" w:hAnsi="宋体" w:eastAsia="宋体" w:cs="宋体"/>
                <w:color w:val="000000"/>
                <w:sz w:val="20"/>
                <w:szCs w:val="20"/>
                <w:highlight w:val="none"/>
              </w:rPr>
            </w:pPr>
          </w:p>
        </w:tc>
      </w:tr>
      <w:tr w14:paraId="26ECFA6F">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11CBA3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31261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财政委托业务支出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EE1990">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14198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15F2E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A65B91">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34125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D8B2CD">
            <w:pPr>
              <w:jc w:val="right"/>
              <w:rPr>
                <w:rFonts w:ascii="宋体" w:hAnsi="宋体" w:eastAsia="宋体" w:cs="宋体"/>
                <w:color w:val="000000"/>
                <w:sz w:val="20"/>
                <w:szCs w:val="20"/>
                <w:highlight w:val="none"/>
              </w:rPr>
            </w:pPr>
          </w:p>
        </w:tc>
      </w:tr>
      <w:tr w14:paraId="50286701">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32845B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5397A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事业运行</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B6D563">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125A89">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79A1E9">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B5183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BC0C17">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F92E2C">
            <w:pPr>
              <w:jc w:val="right"/>
              <w:rPr>
                <w:rFonts w:ascii="宋体" w:hAnsi="宋体" w:eastAsia="宋体" w:cs="宋体"/>
                <w:color w:val="000000"/>
                <w:sz w:val="20"/>
                <w:szCs w:val="20"/>
                <w:highlight w:val="none"/>
              </w:rPr>
            </w:pPr>
          </w:p>
        </w:tc>
      </w:tr>
      <w:tr w14:paraId="572BB165">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675B03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327E7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其他财政事务支出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224345">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82AC52">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CFBB75">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F340C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156C52">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C88684">
            <w:pPr>
              <w:jc w:val="right"/>
              <w:rPr>
                <w:rFonts w:ascii="宋体" w:hAnsi="宋体" w:eastAsia="宋体" w:cs="宋体"/>
                <w:color w:val="000000"/>
                <w:sz w:val="20"/>
                <w:szCs w:val="20"/>
                <w:highlight w:val="none"/>
              </w:rPr>
            </w:pPr>
          </w:p>
        </w:tc>
      </w:tr>
      <w:tr w14:paraId="2A8FEAB0">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3EECF1F">
            <w:pPr>
              <w:widowControl/>
              <w:jc w:val="left"/>
              <w:textAlignment w:val="center"/>
              <w:rPr>
                <w:rFonts w:hint="eastAsia" w:ascii="宋体" w:hAnsi="宋体" w:eastAsia="宋体" w:cs="宋体"/>
                <w:color w:val="000000"/>
                <w:sz w:val="20"/>
                <w:szCs w:val="20"/>
                <w:highlight w:val="none"/>
                <w:lang w:eastAsia="zh-CN"/>
              </w:rPr>
            </w:pPr>
            <w:r>
              <w:rPr>
                <w:rFonts w:hint="eastAsia" w:ascii="仿宋_GB2312" w:hAnsi="仿宋_GB2312" w:eastAsia="宋体" w:cs="宋体"/>
                <w:color w:val="000000"/>
                <w:sz w:val="20"/>
                <w:szCs w:val="20"/>
                <w:highlight w:val="none"/>
                <w:lang w:eastAsia="zh-CN"/>
              </w:rPr>
              <w:t>……</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F2DED9">
            <w:pPr>
              <w:widowControl/>
              <w:jc w:val="left"/>
              <w:textAlignment w:val="center"/>
              <w:rPr>
                <w:rFonts w:hint="eastAsia" w:ascii="宋体" w:hAnsi="宋体" w:eastAsia="宋体" w:cs="宋体"/>
                <w:color w:val="000000"/>
                <w:sz w:val="20"/>
                <w:szCs w:val="20"/>
                <w:highlight w:val="none"/>
                <w:lang w:eastAsia="zh-CN"/>
              </w:rPr>
            </w:pPr>
            <w:r>
              <w:rPr>
                <w:rFonts w:hint="eastAsia" w:ascii="仿宋_GB2312" w:hAnsi="仿宋_GB2312" w:eastAsia="宋体" w:cs="宋体"/>
                <w:color w:val="000000"/>
                <w:sz w:val="20"/>
                <w:szCs w:val="20"/>
                <w:highlight w:val="none"/>
                <w:lang w:eastAsia="zh-CN"/>
              </w:rPr>
              <w:t>……</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3AA41B">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264B1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027F4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0DE63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0DBB9B">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40895E5">
            <w:pPr>
              <w:jc w:val="right"/>
              <w:rPr>
                <w:rFonts w:ascii="宋体" w:hAnsi="宋体" w:eastAsia="宋体" w:cs="宋体"/>
                <w:color w:val="000000"/>
                <w:sz w:val="20"/>
                <w:szCs w:val="20"/>
                <w:highlight w:val="none"/>
              </w:rPr>
            </w:pPr>
          </w:p>
        </w:tc>
      </w:tr>
      <w:tr w14:paraId="09DB1A8F">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07E9E1D">
            <w:pPr>
              <w:widowControl/>
              <w:jc w:val="left"/>
              <w:textAlignment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45D21F">
            <w:pPr>
              <w:widowControl/>
              <w:jc w:val="left"/>
              <w:textAlignment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50E6D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4F06F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02EDA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72571E">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2A46D5">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7A9ACA">
            <w:pPr>
              <w:jc w:val="right"/>
              <w:rPr>
                <w:rFonts w:ascii="宋体" w:hAnsi="宋体" w:eastAsia="宋体" w:cs="宋体"/>
                <w:color w:val="000000"/>
                <w:sz w:val="20"/>
                <w:szCs w:val="20"/>
                <w:highlight w:val="none"/>
              </w:rPr>
            </w:pPr>
          </w:p>
        </w:tc>
      </w:tr>
      <w:tr w14:paraId="40DEC693">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F820BEF">
            <w:pPr>
              <w:widowControl/>
              <w:jc w:val="left"/>
              <w:textAlignment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24C504">
            <w:pPr>
              <w:widowControl/>
              <w:jc w:val="left"/>
              <w:textAlignment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699AFB">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0C3C4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12DB6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3E30B1">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E7AC9A">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7D5E9D">
            <w:pPr>
              <w:jc w:val="right"/>
              <w:rPr>
                <w:rFonts w:ascii="宋体" w:hAnsi="宋体" w:eastAsia="宋体" w:cs="宋体"/>
                <w:color w:val="000000"/>
                <w:sz w:val="20"/>
                <w:szCs w:val="20"/>
                <w:highlight w:val="none"/>
              </w:rPr>
            </w:pPr>
          </w:p>
        </w:tc>
      </w:tr>
      <w:tr w14:paraId="1AF1FF0D">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4A9B91E">
            <w:pPr>
              <w:widowControl/>
              <w:jc w:val="left"/>
              <w:textAlignment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A6980D">
            <w:pPr>
              <w:widowControl/>
              <w:jc w:val="left"/>
              <w:textAlignment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E7E6D9">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22E69E">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BA615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47108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0B9C61">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A6E752">
            <w:pPr>
              <w:jc w:val="right"/>
              <w:rPr>
                <w:rFonts w:ascii="宋体" w:hAnsi="宋体" w:eastAsia="宋体" w:cs="宋体"/>
                <w:color w:val="000000"/>
                <w:sz w:val="20"/>
                <w:szCs w:val="20"/>
                <w:highlight w:val="none"/>
              </w:rPr>
            </w:pPr>
          </w:p>
        </w:tc>
      </w:tr>
      <w:tr w14:paraId="76EF3318">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DA946F4">
            <w:pPr>
              <w:widowControl/>
              <w:jc w:val="left"/>
              <w:textAlignment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4A5A90">
            <w:pPr>
              <w:widowControl/>
              <w:jc w:val="left"/>
              <w:textAlignment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0E8557">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474130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5B56B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C15CE6">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F5BEF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8DE6DC">
            <w:pPr>
              <w:jc w:val="right"/>
              <w:rPr>
                <w:rFonts w:ascii="宋体" w:hAnsi="宋体" w:eastAsia="宋体" w:cs="宋体"/>
                <w:color w:val="000000"/>
                <w:sz w:val="20"/>
                <w:szCs w:val="20"/>
                <w:highlight w:val="none"/>
              </w:rPr>
            </w:pPr>
          </w:p>
        </w:tc>
      </w:tr>
    </w:tbl>
    <w:p w14:paraId="3F019BBE">
      <w:pPr>
        <w:spacing w:before="25"/>
        <w:ind w:left="225"/>
        <w:rPr>
          <w:rFonts w:ascii="宋体" w:eastAsia="宋体"/>
          <w:sz w:val="20"/>
          <w:highlight w:val="none"/>
        </w:rPr>
      </w:pPr>
      <w:r>
        <w:rPr>
          <w:rFonts w:hint="eastAsia" w:ascii="宋体" w:eastAsia="宋体"/>
          <w:w w:val="95"/>
          <w:sz w:val="20"/>
          <w:highlight w:val="none"/>
        </w:rPr>
        <w:t>注：本表反映本年度各项支出情况。本表金额单位转换时可能存在尾数误差。</w:t>
      </w:r>
    </w:p>
    <w:p w14:paraId="2F48F01F">
      <w:pPr>
        <w:rPr>
          <w:rFonts w:ascii="宋体" w:eastAsia="宋体"/>
          <w:sz w:val="20"/>
          <w:highlight w:val="none"/>
        </w:rPr>
        <w:sectPr>
          <w:pgSz w:w="16840" w:h="11910" w:orient="landscape"/>
          <w:pgMar w:top="1134" w:right="1134" w:bottom="1134" w:left="1134" w:header="720" w:footer="720" w:gutter="0"/>
          <w:pgNumType w:fmt="numberInDash"/>
          <w:cols w:space="720" w:num="1"/>
        </w:sectPr>
      </w:pPr>
    </w:p>
    <w:p w14:paraId="7D916210">
      <w:pPr>
        <w:spacing w:after="120"/>
        <w:ind w:firstLine="400"/>
        <w:rPr>
          <w:rFonts w:ascii="宋体"/>
          <w:sz w:val="20"/>
          <w:highlight w:val="none"/>
        </w:rPr>
      </w:pPr>
    </w:p>
    <w:p w14:paraId="1E6366DC">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财政拨款收入支出决算总表</w:t>
      </w:r>
    </w:p>
    <w:tbl>
      <w:tblPr>
        <w:tblStyle w:val="8"/>
        <w:tblW w:w="14449" w:type="dxa"/>
        <w:tblInd w:w="98" w:type="dxa"/>
        <w:tblLayout w:type="autofit"/>
        <w:tblCellMar>
          <w:top w:w="0" w:type="dxa"/>
          <w:left w:w="108" w:type="dxa"/>
          <w:bottom w:w="0" w:type="dxa"/>
          <w:right w:w="108" w:type="dxa"/>
        </w:tblCellMar>
      </w:tblPr>
      <w:tblGrid>
        <w:gridCol w:w="2998"/>
        <w:gridCol w:w="523"/>
        <w:gridCol w:w="1410"/>
        <w:gridCol w:w="3355"/>
        <w:gridCol w:w="523"/>
        <w:gridCol w:w="1410"/>
        <w:gridCol w:w="1410"/>
        <w:gridCol w:w="2820"/>
      </w:tblGrid>
      <w:tr w14:paraId="53648C68">
        <w:tblPrEx>
          <w:tblCellMar>
            <w:top w:w="0" w:type="dxa"/>
            <w:left w:w="108" w:type="dxa"/>
            <w:bottom w:w="0" w:type="dxa"/>
            <w:right w:w="108" w:type="dxa"/>
          </w:tblCellMar>
        </w:tblPrEx>
        <w:trPr>
          <w:trHeight w:val="280" w:hRule="atLeast"/>
        </w:trPr>
        <w:tc>
          <w:tcPr>
            <w:tcW w:w="2998" w:type="dxa"/>
            <w:tcBorders>
              <w:top w:val="nil"/>
              <w:left w:val="nil"/>
              <w:bottom w:val="nil"/>
              <w:right w:val="nil"/>
            </w:tcBorders>
            <w:shd w:val="clear" w:color="auto" w:fill="auto"/>
            <w:noWrap/>
            <w:vAlign w:val="center"/>
          </w:tcPr>
          <w:p w14:paraId="008B3DE8">
            <w:pPr>
              <w:jc w:val="left"/>
              <w:rPr>
                <w:rFonts w:ascii="宋体" w:hAnsi="宋体" w:eastAsia="宋体" w:cs="宋体"/>
                <w:color w:val="000000"/>
                <w:sz w:val="18"/>
                <w:szCs w:val="18"/>
                <w:highlight w:val="none"/>
              </w:rPr>
            </w:pPr>
          </w:p>
        </w:tc>
        <w:tc>
          <w:tcPr>
            <w:tcW w:w="523" w:type="dxa"/>
            <w:tcBorders>
              <w:top w:val="nil"/>
              <w:left w:val="nil"/>
              <w:bottom w:val="nil"/>
              <w:right w:val="nil"/>
            </w:tcBorders>
            <w:shd w:val="clear" w:color="auto" w:fill="auto"/>
            <w:noWrap/>
            <w:vAlign w:val="center"/>
          </w:tcPr>
          <w:p w14:paraId="600FC892">
            <w:pPr>
              <w:jc w:val="left"/>
              <w:rPr>
                <w:rFonts w:ascii="宋体" w:hAnsi="宋体" w:eastAsia="宋体" w:cs="宋体"/>
                <w:color w:val="000000"/>
                <w:sz w:val="18"/>
                <w:szCs w:val="18"/>
                <w:highlight w:val="none"/>
              </w:rPr>
            </w:pPr>
          </w:p>
        </w:tc>
        <w:tc>
          <w:tcPr>
            <w:tcW w:w="1410" w:type="dxa"/>
            <w:tcBorders>
              <w:top w:val="nil"/>
              <w:left w:val="nil"/>
              <w:bottom w:val="nil"/>
              <w:right w:val="nil"/>
            </w:tcBorders>
            <w:shd w:val="clear" w:color="auto" w:fill="auto"/>
            <w:noWrap/>
            <w:vAlign w:val="center"/>
          </w:tcPr>
          <w:p w14:paraId="1555DA2D">
            <w:pPr>
              <w:jc w:val="left"/>
              <w:rPr>
                <w:rFonts w:ascii="宋体" w:hAnsi="宋体" w:eastAsia="宋体" w:cs="宋体"/>
                <w:color w:val="000000"/>
                <w:sz w:val="18"/>
                <w:szCs w:val="18"/>
                <w:highlight w:val="none"/>
              </w:rPr>
            </w:pPr>
          </w:p>
        </w:tc>
        <w:tc>
          <w:tcPr>
            <w:tcW w:w="3355" w:type="dxa"/>
            <w:tcBorders>
              <w:top w:val="nil"/>
              <w:left w:val="nil"/>
              <w:bottom w:val="nil"/>
              <w:right w:val="nil"/>
            </w:tcBorders>
            <w:shd w:val="clear" w:color="auto" w:fill="auto"/>
            <w:noWrap/>
            <w:vAlign w:val="center"/>
          </w:tcPr>
          <w:p w14:paraId="1E3DE693">
            <w:pPr>
              <w:jc w:val="left"/>
              <w:rPr>
                <w:rFonts w:ascii="宋体" w:hAnsi="宋体" w:eastAsia="宋体" w:cs="宋体"/>
                <w:color w:val="000000"/>
                <w:sz w:val="18"/>
                <w:szCs w:val="18"/>
                <w:highlight w:val="none"/>
              </w:rPr>
            </w:pPr>
          </w:p>
        </w:tc>
        <w:tc>
          <w:tcPr>
            <w:tcW w:w="523" w:type="dxa"/>
            <w:tcBorders>
              <w:top w:val="nil"/>
              <w:left w:val="nil"/>
              <w:bottom w:val="nil"/>
              <w:right w:val="nil"/>
            </w:tcBorders>
            <w:shd w:val="clear" w:color="auto" w:fill="auto"/>
            <w:noWrap/>
            <w:vAlign w:val="center"/>
          </w:tcPr>
          <w:p w14:paraId="5E1B5081">
            <w:pPr>
              <w:jc w:val="left"/>
              <w:rPr>
                <w:rFonts w:ascii="宋体" w:hAnsi="宋体" w:eastAsia="宋体" w:cs="宋体"/>
                <w:color w:val="000000"/>
                <w:sz w:val="18"/>
                <w:szCs w:val="18"/>
                <w:highlight w:val="none"/>
              </w:rPr>
            </w:pPr>
          </w:p>
        </w:tc>
        <w:tc>
          <w:tcPr>
            <w:tcW w:w="1410" w:type="dxa"/>
            <w:tcBorders>
              <w:top w:val="nil"/>
              <w:left w:val="nil"/>
              <w:bottom w:val="nil"/>
              <w:right w:val="nil"/>
            </w:tcBorders>
            <w:shd w:val="clear" w:color="auto" w:fill="auto"/>
            <w:noWrap/>
            <w:vAlign w:val="center"/>
          </w:tcPr>
          <w:p w14:paraId="73DD786D">
            <w:pPr>
              <w:jc w:val="left"/>
              <w:rPr>
                <w:rFonts w:ascii="宋体" w:hAnsi="宋体" w:eastAsia="宋体" w:cs="宋体"/>
                <w:color w:val="000000"/>
                <w:sz w:val="18"/>
                <w:szCs w:val="18"/>
                <w:highlight w:val="none"/>
              </w:rPr>
            </w:pPr>
          </w:p>
        </w:tc>
        <w:tc>
          <w:tcPr>
            <w:tcW w:w="1410" w:type="dxa"/>
            <w:tcBorders>
              <w:top w:val="nil"/>
              <w:left w:val="nil"/>
              <w:bottom w:val="nil"/>
              <w:right w:val="nil"/>
            </w:tcBorders>
            <w:shd w:val="clear" w:color="auto" w:fill="auto"/>
            <w:noWrap/>
            <w:vAlign w:val="center"/>
          </w:tcPr>
          <w:p w14:paraId="3F9F917C">
            <w:pPr>
              <w:jc w:val="left"/>
              <w:rPr>
                <w:rFonts w:ascii="宋体" w:hAnsi="宋体" w:eastAsia="宋体" w:cs="宋体"/>
                <w:color w:val="000000"/>
                <w:sz w:val="18"/>
                <w:szCs w:val="18"/>
                <w:highlight w:val="none"/>
              </w:rPr>
            </w:pPr>
          </w:p>
        </w:tc>
        <w:tc>
          <w:tcPr>
            <w:tcW w:w="2820" w:type="dxa"/>
            <w:tcBorders>
              <w:top w:val="nil"/>
              <w:left w:val="nil"/>
              <w:bottom w:val="nil"/>
              <w:right w:val="nil"/>
            </w:tcBorders>
            <w:shd w:val="clear" w:color="auto" w:fill="auto"/>
            <w:noWrap/>
            <w:vAlign w:val="center"/>
          </w:tcPr>
          <w:p w14:paraId="2E2C7384">
            <w:pPr>
              <w:widowControl/>
              <w:jc w:val="righ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公开04表</w:t>
            </w:r>
          </w:p>
        </w:tc>
      </w:tr>
      <w:tr w14:paraId="54D9219F">
        <w:tblPrEx>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center"/>
          </w:tcPr>
          <w:p w14:paraId="6C7DA0F6">
            <w:pPr>
              <w:widowControl/>
              <w:jc w:val="lef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val="en-US" w:eastAsia="zh-CN" w:bidi="ar"/>
              </w:rPr>
              <w:t xml:space="preserve"> </w:t>
            </w:r>
            <w:r>
              <w:rPr>
                <w:rFonts w:hint="eastAsia" w:ascii="宋体" w:eastAsia="宋体"/>
                <w:position w:val="1"/>
                <w:sz w:val="22"/>
                <w:szCs w:val="22"/>
                <w:highlight w:val="none"/>
                <w:lang w:val="en-US" w:eastAsia="zh-CN"/>
              </w:rPr>
              <w:t>编制单位：</w:t>
            </w:r>
          </w:p>
        </w:tc>
        <w:tc>
          <w:tcPr>
            <w:tcW w:w="0" w:type="auto"/>
            <w:tcBorders>
              <w:top w:val="nil"/>
              <w:left w:val="nil"/>
              <w:bottom w:val="nil"/>
              <w:right w:val="nil"/>
            </w:tcBorders>
            <w:shd w:val="clear" w:color="auto" w:fill="auto"/>
            <w:noWrap/>
            <w:vAlign w:val="center"/>
          </w:tcPr>
          <w:p w14:paraId="7AF4BFF8">
            <w:pPr>
              <w:jc w:val="left"/>
              <w:rPr>
                <w:rFonts w:ascii="宋体" w:hAnsi="宋体" w:eastAsia="宋体" w:cs="宋体"/>
                <w:color w:val="000000"/>
                <w:sz w:val="18"/>
                <w:szCs w:val="18"/>
                <w:highlight w:val="none"/>
              </w:rPr>
            </w:pPr>
          </w:p>
        </w:tc>
        <w:tc>
          <w:tcPr>
            <w:tcW w:w="0" w:type="auto"/>
            <w:tcBorders>
              <w:top w:val="nil"/>
              <w:left w:val="nil"/>
              <w:bottom w:val="nil"/>
              <w:right w:val="nil"/>
            </w:tcBorders>
            <w:shd w:val="clear" w:color="auto" w:fill="auto"/>
            <w:noWrap/>
            <w:vAlign w:val="center"/>
          </w:tcPr>
          <w:p w14:paraId="78FB4707">
            <w:pPr>
              <w:jc w:val="left"/>
              <w:rPr>
                <w:rFonts w:ascii="宋体" w:hAnsi="宋体" w:eastAsia="宋体" w:cs="宋体"/>
                <w:color w:val="000000"/>
                <w:sz w:val="18"/>
                <w:szCs w:val="18"/>
                <w:highlight w:val="none"/>
              </w:rPr>
            </w:pPr>
          </w:p>
        </w:tc>
        <w:tc>
          <w:tcPr>
            <w:tcW w:w="0" w:type="auto"/>
            <w:tcBorders>
              <w:top w:val="nil"/>
              <w:left w:val="nil"/>
              <w:bottom w:val="nil"/>
              <w:right w:val="nil"/>
            </w:tcBorders>
            <w:shd w:val="clear" w:color="auto" w:fill="auto"/>
            <w:noWrap/>
            <w:vAlign w:val="center"/>
          </w:tcPr>
          <w:p w14:paraId="6CCAEC33">
            <w:pPr>
              <w:jc w:val="left"/>
              <w:rPr>
                <w:rFonts w:ascii="宋体" w:hAnsi="宋体" w:eastAsia="宋体" w:cs="宋体"/>
                <w:color w:val="000000"/>
                <w:sz w:val="18"/>
                <w:szCs w:val="18"/>
                <w:highlight w:val="none"/>
              </w:rPr>
            </w:pPr>
          </w:p>
        </w:tc>
        <w:tc>
          <w:tcPr>
            <w:tcW w:w="0" w:type="auto"/>
            <w:tcBorders>
              <w:top w:val="nil"/>
              <w:left w:val="nil"/>
              <w:bottom w:val="nil"/>
              <w:right w:val="nil"/>
            </w:tcBorders>
            <w:shd w:val="clear" w:color="auto" w:fill="auto"/>
            <w:noWrap/>
            <w:vAlign w:val="center"/>
          </w:tcPr>
          <w:p w14:paraId="68ECCD4A">
            <w:pPr>
              <w:jc w:val="left"/>
              <w:rPr>
                <w:rFonts w:ascii="宋体" w:hAnsi="宋体" w:eastAsia="宋体" w:cs="宋体"/>
                <w:color w:val="000000"/>
                <w:sz w:val="18"/>
                <w:szCs w:val="18"/>
                <w:highlight w:val="none"/>
              </w:rPr>
            </w:pPr>
          </w:p>
        </w:tc>
        <w:tc>
          <w:tcPr>
            <w:tcW w:w="0" w:type="auto"/>
            <w:tcBorders>
              <w:top w:val="nil"/>
              <w:left w:val="nil"/>
              <w:bottom w:val="nil"/>
              <w:right w:val="nil"/>
            </w:tcBorders>
            <w:shd w:val="clear" w:color="auto" w:fill="auto"/>
            <w:noWrap/>
            <w:vAlign w:val="center"/>
          </w:tcPr>
          <w:p w14:paraId="4B8F654A">
            <w:pPr>
              <w:jc w:val="left"/>
              <w:rPr>
                <w:rFonts w:ascii="宋体" w:hAnsi="宋体" w:eastAsia="宋体" w:cs="宋体"/>
                <w:color w:val="000000"/>
                <w:sz w:val="18"/>
                <w:szCs w:val="18"/>
                <w:highlight w:val="none"/>
              </w:rPr>
            </w:pPr>
          </w:p>
        </w:tc>
        <w:tc>
          <w:tcPr>
            <w:tcW w:w="0" w:type="auto"/>
            <w:tcBorders>
              <w:top w:val="nil"/>
              <w:left w:val="nil"/>
              <w:bottom w:val="nil"/>
              <w:right w:val="nil"/>
            </w:tcBorders>
            <w:shd w:val="clear" w:color="auto" w:fill="auto"/>
            <w:noWrap/>
            <w:vAlign w:val="center"/>
          </w:tcPr>
          <w:p w14:paraId="24AFA94C">
            <w:pPr>
              <w:jc w:val="left"/>
              <w:rPr>
                <w:rFonts w:ascii="宋体" w:hAnsi="宋体" w:eastAsia="宋体" w:cs="宋体"/>
                <w:color w:val="000000"/>
                <w:sz w:val="18"/>
                <w:szCs w:val="18"/>
                <w:highlight w:val="none"/>
              </w:rPr>
            </w:pPr>
          </w:p>
        </w:tc>
        <w:tc>
          <w:tcPr>
            <w:tcW w:w="0" w:type="auto"/>
            <w:tcBorders>
              <w:top w:val="nil"/>
              <w:left w:val="nil"/>
              <w:bottom w:val="nil"/>
              <w:right w:val="nil"/>
            </w:tcBorders>
            <w:shd w:val="clear" w:color="auto" w:fill="auto"/>
            <w:noWrap/>
            <w:vAlign w:val="center"/>
          </w:tcPr>
          <w:p w14:paraId="57C56A02">
            <w:pPr>
              <w:widowControl/>
              <w:jc w:val="righ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eastAsia="zh-CN" w:bidi="ar"/>
              </w:rPr>
              <w:t>金额单位：万元</w:t>
            </w:r>
          </w:p>
        </w:tc>
      </w:tr>
    </w:tbl>
    <w:p w14:paraId="1739BE82">
      <w:pPr>
        <w:rPr>
          <w:highlight w:val="none"/>
        </w:rPr>
      </w:pPr>
    </w:p>
    <w:tbl>
      <w:tblPr>
        <w:tblStyle w:val="8"/>
        <w:tblW w:w="14449" w:type="dxa"/>
        <w:tblInd w:w="98" w:type="dxa"/>
        <w:tblLayout w:type="autofit"/>
        <w:tblCellMar>
          <w:top w:w="0" w:type="dxa"/>
          <w:left w:w="108" w:type="dxa"/>
          <w:bottom w:w="0" w:type="dxa"/>
          <w:right w:w="108" w:type="dxa"/>
        </w:tblCellMar>
      </w:tblPr>
      <w:tblGrid>
        <w:gridCol w:w="2998"/>
        <w:gridCol w:w="523"/>
        <w:gridCol w:w="1410"/>
        <w:gridCol w:w="3355"/>
        <w:gridCol w:w="523"/>
        <w:gridCol w:w="1410"/>
        <w:gridCol w:w="1410"/>
        <w:gridCol w:w="1410"/>
        <w:gridCol w:w="1410"/>
      </w:tblGrid>
      <w:tr w14:paraId="627E4686">
        <w:tblPrEx>
          <w:tblCellMar>
            <w:top w:w="0" w:type="dxa"/>
            <w:left w:w="108" w:type="dxa"/>
            <w:bottom w:w="0" w:type="dxa"/>
            <w:right w:w="108" w:type="dxa"/>
          </w:tblCellMar>
        </w:tblPrEx>
        <w:trPr>
          <w:trHeight w:val="280" w:hRule="atLeast"/>
          <w:tblHead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13C960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收     入</w:t>
            </w:r>
          </w:p>
        </w:tc>
        <w:tc>
          <w:tcPr>
            <w:tcW w:w="0" w:type="auto"/>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E32407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支     出</w:t>
            </w:r>
          </w:p>
        </w:tc>
      </w:tr>
      <w:tr w14:paraId="080BCE38">
        <w:tblPrEx>
          <w:tblCellMar>
            <w:top w:w="0" w:type="dxa"/>
            <w:left w:w="108" w:type="dxa"/>
            <w:bottom w:w="0" w:type="dxa"/>
            <w:right w:w="108" w:type="dxa"/>
          </w:tblCellMar>
        </w:tblPrEx>
        <w:trPr>
          <w:trHeight w:val="780" w:hRule="atLeast"/>
          <w:tblHeader/>
        </w:trPr>
        <w:tc>
          <w:tcPr>
            <w:tcW w:w="2998" w:type="dxa"/>
            <w:tcBorders>
              <w:top w:val="single" w:color="auto" w:sz="4" w:space="0"/>
              <w:left w:val="single" w:color="auto" w:sz="4" w:space="0"/>
              <w:bottom w:val="single" w:color="auto" w:sz="4" w:space="0"/>
              <w:right w:val="single" w:color="auto" w:sz="4" w:space="0"/>
            </w:tcBorders>
            <w:shd w:val="clear" w:color="auto" w:fill="auto"/>
            <w:vAlign w:val="center"/>
          </w:tcPr>
          <w:p w14:paraId="0195993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w:t>
            </w:r>
          </w:p>
        </w:tc>
        <w:tc>
          <w:tcPr>
            <w:tcW w:w="523" w:type="dxa"/>
            <w:tcBorders>
              <w:top w:val="single" w:color="auto" w:sz="4" w:space="0"/>
              <w:left w:val="single" w:color="auto" w:sz="4" w:space="0"/>
              <w:bottom w:val="single" w:color="auto" w:sz="4" w:space="0"/>
              <w:right w:val="single" w:color="auto" w:sz="4" w:space="0"/>
            </w:tcBorders>
            <w:shd w:val="clear" w:color="auto" w:fill="auto"/>
            <w:vAlign w:val="center"/>
          </w:tcPr>
          <w:p w14:paraId="7C8E11A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行次</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74D6262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金额</w:t>
            </w:r>
          </w:p>
        </w:tc>
        <w:tc>
          <w:tcPr>
            <w:tcW w:w="3355" w:type="dxa"/>
            <w:tcBorders>
              <w:top w:val="single" w:color="auto" w:sz="4" w:space="0"/>
              <w:left w:val="single" w:color="auto" w:sz="4" w:space="0"/>
              <w:bottom w:val="single" w:color="auto" w:sz="4" w:space="0"/>
              <w:right w:val="single" w:color="auto" w:sz="4" w:space="0"/>
            </w:tcBorders>
            <w:shd w:val="clear" w:color="auto" w:fill="auto"/>
            <w:vAlign w:val="center"/>
          </w:tcPr>
          <w:p w14:paraId="386C0A4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w:t>
            </w:r>
          </w:p>
        </w:tc>
        <w:tc>
          <w:tcPr>
            <w:tcW w:w="523" w:type="dxa"/>
            <w:tcBorders>
              <w:top w:val="single" w:color="auto" w:sz="4" w:space="0"/>
              <w:left w:val="single" w:color="auto" w:sz="4" w:space="0"/>
              <w:bottom w:val="single" w:color="auto" w:sz="4" w:space="0"/>
              <w:right w:val="single" w:color="auto" w:sz="4" w:space="0"/>
            </w:tcBorders>
            <w:shd w:val="clear" w:color="auto" w:fill="auto"/>
            <w:vAlign w:val="center"/>
          </w:tcPr>
          <w:p w14:paraId="23E0699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行次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EEBF0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合计</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32468B0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一般公共预算财政拨款</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5588EC5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政府性基金预算财政拨款</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490A9C6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国有资本经营预算财政拨款</w:t>
            </w:r>
          </w:p>
        </w:tc>
      </w:tr>
      <w:tr w14:paraId="47A32A8F">
        <w:tblPrEx>
          <w:tblCellMar>
            <w:top w:w="0" w:type="dxa"/>
            <w:left w:w="108" w:type="dxa"/>
            <w:bottom w:w="0" w:type="dxa"/>
            <w:right w:w="108" w:type="dxa"/>
          </w:tblCellMar>
        </w:tblPrEx>
        <w:trPr>
          <w:trHeight w:val="280" w:hRule="atLeast"/>
          <w:tblHead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BA9D9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182F54">
            <w:pPr>
              <w:jc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C4B2E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A9FD5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A79DE3">
            <w:pPr>
              <w:jc w:val="center"/>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9AFAA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4E85C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C8229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E7998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r>
      <w:tr w14:paraId="6AB015A6">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C2001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一、一般公共预算财政拨款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32DE8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6CD55B">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13D45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5C68D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E96904">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4173F4">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479CE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1DD032">
            <w:pPr>
              <w:jc w:val="right"/>
              <w:rPr>
                <w:rFonts w:ascii="宋体" w:hAnsi="宋体" w:eastAsia="宋体" w:cs="宋体"/>
                <w:color w:val="000000"/>
                <w:sz w:val="20"/>
                <w:szCs w:val="20"/>
                <w:highlight w:val="none"/>
              </w:rPr>
            </w:pPr>
          </w:p>
        </w:tc>
      </w:tr>
      <w:tr w14:paraId="1CD9CC79">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ABEE6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二、政府性基金预算财政拨款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4278B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066412">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13C8D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81F08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6E8C5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72614C">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1BB984">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A15147">
            <w:pPr>
              <w:jc w:val="right"/>
              <w:rPr>
                <w:rFonts w:ascii="宋体" w:hAnsi="宋体" w:eastAsia="宋体" w:cs="宋体"/>
                <w:color w:val="000000"/>
                <w:sz w:val="20"/>
                <w:szCs w:val="20"/>
                <w:highlight w:val="none"/>
              </w:rPr>
            </w:pPr>
          </w:p>
        </w:tc>
      </w:tr>
      <w:tr w14:paraId="69EB31F3">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E4630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三、国有资本经营财政拨款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7CF8F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AF5170">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B981F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0B553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18308A">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A3E8A7">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538013">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6628C0">
            <w:pPr>
              <w:jc w:val="right"/>
              <w:rPr>
                <w:rFonts w:ascii="宋体" w:hAnsi="宋体" w:eastAsia="宋体" w:cs="宋体"/>
                <w:color w:val="000000"/>
                <w:sz w:val="20"/>
                <w:szCs w:val="20"/>
                <w:highlight w:val="none"/>
              </w:rPr>
            </w:pPr>
          </w:p>
        </w:tc>
      </w:tr>
      <w:tr w14:paraId="7859334B">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9E9E6B">
            <w:pPr>
              <w:jc w:val="lef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20459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B46447">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94B4E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EA059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985139">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840BF7">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26E280">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5B3C79">
            <w:pPr>
              <w:jc w:val="right"/>
              <w:rPr>
                <w:rFonts w:ascii="宋体" w:hAnsi="宋体" w:eastAsia="宋体" w:cs="宋体"/>
                <w:color w:val="000000"/>
                <w:sz w:val="20"/>
                <w:szCs w:val="20"/>
                <w:highlight w:val="none"/>
              </w:rPr>
            </w:pPr>
          </w:p>
        </w:tc>
      </w:tr>
      <w:tr w14:paraId="051A5418">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769B39">
            <w:pPr>
              <w:jc w:val="lef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9A770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7D90E8">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981F7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83C0C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74694A">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B6229A">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080E2F">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F9C72B">
            <w:pPr>
              <w:jc w:val="right"/>
              <w:rPr>
                <w:rFonts w:ascii="宋体" w:hAnsi="宋体" w:eastAsia="宋体" w:cs="宋体"/>
                <w:color w:val="000000"/>
                <w:sz w:val="20"/>
                <w:szCs w:val="20"/>
                <w:highlight w:val="none"/>
              </w:rPr>
            </w:pPr>
          </w:p>
        </w:tc>
      </w:tr>
      <w:tr w14:paraId="72FD839D">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036472">
            <w:pPr>
              <w:jc w:val="lef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9DAA5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D6933D">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02AC0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FE86C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7C17F9">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914E4E">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4EF0D5">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068A8A">
            <w:pPr>
              <w:jc w:val="right"/>
              <w:rPr>
                <w:rFonts w:ascii="宋体" w:hAnsi="宋体" w:eastAsia="宋体" w:cs="宋体"/>
                <w:color w:val="000000"/>
                <w:sz w:val="20"/>
                <w:szCs w:val="20"/>
                <w:highlight w:val="none"/>
              </w:rPr>
            </w:pPr>
          </w:p>
        </w:tc>
      </w:tr>
      <w:tr w14:paraId="17CCD2D8">
        <w:tblPrEx>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217568">
            <w:pPr>
              <w:jc w:val="lef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6A2DA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3E15AE">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AC135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F4C1F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6B7A45">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D862E0">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CFD0D4">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A9969C">
            <w:pPr>
              <w:jc w:val="right"/>
              <w:rPr>
                <w:rFonts w:ascii="宋体" w:hAnsi="宋体" w:eastAsia="宋体" w:cs="宋体"/>
                <w:color w:val="000000"/>
                <w:sz w:val="20"/>
                <w:szCs w:val="20"/>
                <w:highlight w:val="none"/>
              </w:rPr>
            </w:pPr>
          </w:p>
        </w:tc>
      </w:tr>
      <w:tr w14:paraId="10DBF2F8">
        <w:tblPrEx>
          <w:tblCellMar>
            <w:top w:w="0" w:type="dxa"/>
            <w:left w:w="108" w:type="dxa"/>
            <w:bottom w:w="0" w:type="dxa"/>
            <w:right w:w="108" w:type="dxa"/>
          </w:tblCellMar>
        </w:tblPrEx>
        <w:trPr>
          <w:trHeight w:val="280" w:hRule="atLeast"/>
        </w:trPr>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0DF1B99C">
            <w:pPr>
              <w:jc w:val="left"/>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0144292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8</w:t>
            </w: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7F01BFD7">
            <w:pPr>
              <w:jc w:val="right"/>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3BAB532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八、社会保障和就业支出</w:t>
            </w: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1569007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40</w:t>
            </w: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5B417BE8">
            <w:pPr>
              <w:jc w:val="right"/>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0E9C15FB">
            <w:pPr>
              <w:jc w:val="right"/>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21E56496">
            <w:pPr>
              <w:jc w:val="right"/>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5D1FD6A2">
            <w:pPr>
              <w:jc w:val="right"/>
              <w:rPr>
                <w:rFonts w:ascii="宋体" w:hAnsi="宋体" w:eastAsia="宋体" w:cs="宋体"/>
                <w:color w:val="000000"/>
                <w:sz w:val="20"/>
                <w:szCs w:val="20"/>
                <w:highlight w:val="none"/>
              </w:rPr>
            </w:pPr>
          </w:p>
        </w:tc>
      </w:tr>
      <w:tr w14:paraId="1BF74782">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639E0E7">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3E92F4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9</w:t>
            </w:r>
          </w:p>
        </w:tc>
        <w:tc>
          <w:tcPr>
            <w:tcW w:w="0" w:type="auto"/>
            <w:tcBorders>
              <w:top w:val="nil"/>
              <w:left w:val="nil"/>
              <w:bottom w:val="single" w:color="000000" w:sz="4" w:space="0"/>
              <w:right w:val="single" w:color="000000" w:sz="4" w:space="0"/>
            </w:tcBorders>
            <w:shd w:val="clear" w:color="auto" w:fill="auto"/>
            <w:noWrap/>
            <w:vAlign w:val="center"/>
          </w:tcPr>
          <w:p w14:paraId="20621900">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6AEC06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九、卫生健康支出</w:t>
            </w:r>
          </w:p>
        </w:tc>
        <w:tc>
          <w:tcPr>
            <w:tcW w:w="0" w:type="auto"/>
            <w:tcBorders>
              <w:top w:val="nil"/>
              <w:left w:val="nil"/>
              <w:bottom w:val="single" w:color="000000" w:sz="4" w:space="0"/>
              <w:right w:val="single" w:color="000000" w:sz="4" w:space="0"/>
            </w:tcBorders>
            <w:shd w:val="clear" w:color="auto" w:fill="auto"/>
            <w:noWrap/>
            <w:vAlign w:val="center"/>
          </w:tcPr>
          <w:p w14:paraId="39C479C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41</w:t>
            </w:r>
          </w:p>
        </w:tc>
        <w:tc>
          <w:tcPr>
            <w:tcW w:w="0" w:type="auto"/>
            <w:tcBorders>
              <w:top w:val="nil"/>
              <w:left w:val="nil"/>
              <w:bottom w:val="single" w:color="000000" w:sz="4" w:space="0"/>
              <w:right w:val="single" w:color="000000" w:sz="4" w:space="0"/>
            </w:tcBorders>
            <w:shd w:val="clear" w:color="auto" w:fill="auto"/>
            <w:noWrap/>
            <w:vAlign w:val="center"/>
          </w:tcPr>
          <w:p w14:paraId="2F376810">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2142467">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CAC3F4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A31978B">
            <w:pPr>
              <w:jc w:val="right"/>
              <w:rPr>
                <w:rFonts w:ascii="宋体" w:hAnsi="宋体" w:eastAsia="宋体" w:cs="宋体"/>
                <w:color w:val="000000"/>
                <w:sz w:val="20"/>
                <w:szCs w:val="20"/>
                <w:highlight w:val="none"/>
              </w:rPr>
            </w:pPr>
          </w:p>
        </w:tc>
      </w:tr>
      <w:tr w14:paraId="0CE79A02">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18E950E7">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99165B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10</w:t>
            </w:r>
          </w:p>
        </w:tc>
        <w:tc>
          <w:tcPr>
            <w:tcW w:w="0" w:type="auto"/>
            <w:tcBorders>
              <w:top w:val="nil"/>
              <w:left w:val="nil"/>
              <w:bottom w:val="single" w:color="000000" w:sz="4" w:space="0"/>
              <w:right w:val="single" w:color="000000" w:sz="4" w:space="0"/>
            </w:tcBorders>
            <w:shd w:val="clear" w:color="auto" w:fill="auto"/>
            <w:noWrap/>
            <w:vAlign w:val="center"/>
          </w:tcPr>
          <w:p w14:paraId="5DEFDAA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E4C599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十、节能环保支出</w:t>
            </w:r>
          </w:p>
        </w:tc>
        <w:tc>
          <w:tcPr>
            <w:tcW w:w="0" w:type="auto"/>
            <w:tcBorders>
              <w:top w:val="nil"/>
              <w:left w:val="nil"/>
              <w:bottom w:val="single" w:color="000000" w:sz="4" w:space="0"/>
              <w:right w:val="single" w:color="000000" w:sz="4" w:space="0"/>
            </w:tcBorders>
            <w:shd w:val="clear" w:color="auto" w:fill="auto"/>
            <w:noWrap/>
            <w:vAlign w:val="center"/>
          </w:tcPr>
          <w:p w14:paraId="214021B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42</w:t>
            </w:r>
          </w:p>
        </w:tc>
        <w:tc>
          <w:tcPr>
            <w:tcW w:w="0" w:type="auto"/>
            <w:tcBorders>
              <w:top w:val="nil"/>
              <w:left w:val="nil"/>
              <w:bottom w:val="single" w:color="000000" w:sz="4" w:space="0"/>
              <w:right w:val="single" w:color="000000" w:sz="4" w:space="0"/>
            </w:tcBorders>
            <w:shd w:val="clear" w:color="auto" w:fill="auto"/>
            <w:noWrap/>
            <w:vAlign w:val="center"/>
          </w:tcPr>
          <w:p w14:paraId="54F77BF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2836CC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EEB30E0">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0774081">
            <w:pPr>
              <w:jc w:val="right"/>
              <w:rPr>
                <w:rFonts w:ascii="宋体" w:hAnsi="宋体" w:eastAsia="宋体" w:cs="宋体"/>
                <w:color w:val="000000"/>
                <w:sz w:val="20"/>
                <w:szCs w:val="20"/>
                <w:highlight w:val="none"/>
              </w:rPr>
            </w:pPr>
          </w:p>
        </w:tc>
      </w:tr>
      <w:tr w14:paraId="4EC13348">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3DACAF6">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508E49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11</w:t>
            </w:r>
          </w:p>
        </w:tc>
        <w:tc>
          <w:tcPr>
            <w:tcW w:w="0" w:type="auto"/>
            <w:tcBorders>
              <w:top w:val="nil"/>
              <w:left w:val="nil"/>
              <w:bottom w:val="single" w:color="000000" w:sz="4" w:space="0"/>
              <w:right w:val="single" w:color="000000" w:sz="4" w:space="0"/>
            </w:tcBorders>
            <w:shd w:val="clear" w:color="auto" w:fill="auto"/>
            <w:noWrap/>
            <w:vAlign w:val="center"/>
          </w:tcPr>
          <w:p w14:paraId="59748551">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5DF49A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十一、城乡社区支出</w:t>
            </w:r>
          </w:p>
        </w:tc>
        <w:tc>
          <w:tcPr>
            <w:tcW w:w="0" w:type="auto"/>
            <w:tcBorders>
              <w:top w:val="nil"/>
              <w:left w:val="nil"/>
              <w:bottom w:val="single" w:color="000000" w:sz="4" w:space="0"/>
              <w:right w:val="single" w:color="000000" w:sz="4" w:space="0"/>
            </w:tcBorders>
            <w:shd w:val="clear" w:color="auto" w:fill="auto"/>
            <w:noWrap/>
            <w:vAlign w:val="center"/>
          </w:tcPr>
          <w:p w14:paraId="561F7FB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43</w:t>
            </w:r>
          </w:p>
        </w:tc>
        <w:tc>
          <w:tcPr>
            <w:tcW w:w="0" w:type="auto"/>
            <w:tcBorders>
              <w:top w:val="nil"/>
              <w:left w:val="nil"/>
              <w:bottom w:val="single" w:color="000000" w:sz="4" w:space="0"/>
              <w:right w:val="single" w:color="000000" w:sz="4" w:space="0"/>
            </w:tcBorders>
            <w:shd w:val="clear" w:color="auto" w:fill="auto"/>
            <w:noWrap/>
            <w:vAlign w:val="center"/>
          </w:tcPr>
          <w:p w14:paraId="488F97D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19BA751">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E469928">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60F3674">
            <w:pPr>
              <w:jc w:val="right"/>
              <w:rPr>
                <w:rFonts w:ascii="宋体" w:hAnsi="宋体" w:eastAsia="宋体" w:cs="宋体"/>
                <w:color w:val="000000"/>
                <w:sz w:val="20"/>
                <w:szCs w:val="20"/>
                <w:highlight w:val="none"/>
              </w:rPr>
            </w:pPr>
          </w:p>
        </w:tc>
      </w:tr>
      <w:tr w14:paraId="459144F6">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75EA7B3">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315F66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12</w:t>
            </w:r>
          </w:p>
        </w:tc>
        <w:tc>
          <w:tcPr>
            <w:tcW w:w="0" w:type="auto"/>
            <w:tcBorders>
              <w:top w:val="nil"/>
              <w:left w:val="nil"/>
              <w:bottom w:val="single" w:color="000000" w:sz="4" w:space="0"/>
              <w:right w:val="single" w:color="000000" w:sz="4" w:space="0"/>
            </w:tcBorders>
            <w:shd w:val="clear" w:color="auto" w:fill="auto"/>
            <w:noWrap/>
            <w:vAlign w:val="center"/>
          </w:tcPr>
          <w:p w14:paraId="4225B71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5A0DA6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十二、农林水支出</w:t>
            </w:r>
          </w:p>
        </w:tc>
        <w:tc>
          <w:tcPr>
            <w:tcW w:w="0" w:type="auto"/>
            <w:tcBorders>
              <w:top w:val="nil"/>
              <w:left w:val="nil"/>
              <w:bottom w:val="single" w:color="000000" w:sz="4" w:space="0"/>
              <w:right w:val="single" w:color="000000" w:sz="4" w:space="0"/>
            </w:tcBorders>
            <w:shd w:val="clear" w:color="auto" w:fill="auto"/>
            <w:noWrap/>
            <w:vAlign w:val="center"/>
          </w:tcPr>
          <w:p w14:paraId="2499431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44</w:t>
            </w:r>
          </w:p>
        </w:tc>
        <w:tc>
          <w:tcPr>
            <w:tcW w:w="0" w:type="auto"/>
            <w:tcBorders>
              <w:top w:val="nil"/>
              <w:left w:val="nil"/>
              <w:bottom w:val="single" w:color="000000" w:sz="4" w:space="0"/>
              <w:right w:val="single" w:color="000000" w:sz="4" w:space="0"/>
            </w:tcBorders>
            <w:shd w:val="clear" w:color="auto" w:fill="auto"/>
            <w:noWrap/>
            <w:vAlign w:val="center"/>
          </w:tcPr>
          <w:p w14:paraId="1918CD0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D63DBD8">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B1DAD9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479E0B3">
            <w:pPr>
              <w:jc w:val="right"/>
              <w:rPr>
                <w:rFonts w:ascii="宋体" w:hAnsi="宋体" w:eastAsia="宋体" w:cs="宋体"/>
                <w:color w:val="000000"/>
                <w:sz w:val="20"/>
                <w:szCs w:val="20"/>
                <w:highlight w:val="none"/>
              </w:rPr>
            </w:pPr>
          </w:p>
        </w:tc>
      </w:tr>
      <w:tr w14:paraId="30369371">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36DD69A">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BB37B4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13</w:t>
            </w:r>
          </w:p>
        </w:tc>
        <w:tc>
          <w:tcPr>
            <w:tcW w:w="0" w:type="auto"/>
            <w:tcBorders>
              <w:top w:val="nil"/>
              <w:left w:val="nil"/>
              <w:bottom w:val="single" w:color="000000" w:sz="4" w:space="0"/>
              <w:right w:val="single" w:color="000000" w:sz="4" w:space="0"/>
            </w:tcBorders>
            <w:shd w:val="clear" w:color="auto" w:fill="auto"/>
            <w:noWrap/>
            <w:vAlign w:val="center"/>
          </w:tcPr>
          <w:p w14:paraId="5EBF769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CAD1A2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十三、交通运输支出</w:t>
            </w:r>
          </w:p>
        </w:tc>
        <w:tc>
          <w:tcPr>
            <w:tcW w:w="0" w:type="auto"/>
            <w:tcBorders>
              <w:top w:val="nil"/>
              <w:left w:val="nil"/>
              <w:bottom w:val="single" w:color="000000" w:sz="4" w:space="0"/>
              <w:right w:val="single" w:color="000000" w:sz="4" w:space="0"/>
            </w:tcBorders>
            <w:shd w:val="clear" w:color="auto" w:fill="auto"/>
            <w:noWrap/>
            <w:vAlign w:val="center"/>
          </w:tcPr>
          <w:p w14:paraId="7C40EC1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45</w:t>
            </w:r>
          </w:p>
        </w:tc>
        <w:tc>
          <w:tcPr>
            <w:tcW w:w="0" w:type="auto"/>
            <w:tcBorders>
              <w:top w:val="nil"/>
              <w:left w:val="nil"/>
              <w:bottom w:val="single" w:color="000000" w:sz="4" w:space="0"/>
              <w:right w:val="single" w:color="000000" w:sz="4" w:space="0"/>
            </w:tcBorders>
            <w:shd w:val="clear" w:color="auto" w:fill="auto"/>
            <w:noWrap/>
            <w:vAlign w:val="center"/>
          </w:tcPr>
          <w:p w14:paraId="1721EB15">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928636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9087A7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CFBCF25">
            <w:pPr>
              <w:jc w:val="right"/>
              <w:rPr>
                <w:rFonts w:ascii="宋体" w:hAnsi="宋体" w:eastAsia="宋体" w:cs="宋体"/>
                <w:color w:val="000000"/>
                <w:sz w:val="20"/>
                <w:szCs w:val="20"/>
                <w:highlight w:val="none"/>
              </w:rPr>
            </w:pPr>
          </w:p>
        </w:tc>
      </w:tr>
      <w:tr w14:paraId="742680CA">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21A9C1D">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BBD6CC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14</w:t>
            </w:r>
          </w:p>
        </w:tc>
        <w:tc>
          <w:tcPr>
            <w:tcW w:w="0" w:type="auto"/>
            <w:tcBorders>
              <w:top w:val="nil"/>
              <w:left w:val="nil"/>
              <w:bottom w:val="single" w:color="000000" w:sz="4" w:space="0"/>
              <w:right w:val="single" w:color="000000" w:sz="4" w:space="0"/>
            </w:tcBorders>
            <w:shd w:val="clear" w:color="auto" w:fill="auto"/>
            <w:noWrap/>
            <w:vAlign w:val="center"/>
          </w:tcPr>
          <w:p w14:paraId="1DC2E11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A0BDD2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十四、资源勘探工业信息等支出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1DE36AB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46</w:t>
            </w:r>
          </w:p>
        </w:tc>
        <w:tc>
          <w:tcPr>
            <w:tcW w:w="0" w:type="auto"/>
            <w:tcBorders>
              <w:top w:val="nil"/>
              <w:left w:val="nil"/>
              <w:bottom w:val="single" w:color="000000" w:sz="4" w:space="0"/>
              <w:right w:val="single" w:color="000000" w:sz="4" w:space="0"/>
            </w:tcBorders>
            <w:shd w:val="clear" w:color="auto" w:fill="auto"/>
            <w:noWrap/>
            <w:vAlign w:val="center"/>
          </w:tcPr>
          <w:p w14:paraId="4F933054">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69C5B84">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D57330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BB49688">
            <w:pPr>
              <w:jc w:val="right"/>
              <w:rPr>
                <w:rFonts w:ascii="宋体" w:hAnsi="宋体" w:eastAsia="宋体" w:cs="宋体"/>
                <w:color w:val="000000"/>
                <w:sz w:val="20"/>
                <w:szCs w:val="20"/>
                <w:highlight w:val="none"/>
              </w:rPr>
            </w:pPr>
          </w:p>
        </w:tc>
      </w:tr>
      <w:tr w14:paraId="59984CC3">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EB7815E">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48B476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15</w:t>
            </w:r>
          </w:p>
        </w:tc>
        <w:tc>
          <w:tcPr>
            <w:tcW w:w="0" w:type="auto"/>
            <w:tcBorders>
              <w:top w:val="nil"/>
              <w:left w:val="nil"/>
              <w:bottom w:val="single" w:color="000000" w:sz="4" w:space="0"/>
              <w:right w:val="single" w:color="000000" w:sz="4" w:space="0"/>
            </w:tcBorders>
            <w:shd w:val="clear" w:color="auto" w:fill="auto"/>
            <w:noWrap/>
            <w:vAlign w:val="center"/>
          </w:tcPr>
          <w:p w14:paraId="03B71FD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B8D49F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十五、商业服务业等支出</w:t>
            </w:r>
          </w:p>
        </w:tc>
        <w:tc>
          <w:tcPr>
            <w:tcW w:w="0" w:type="auto"/>
            <w:tcBorders>
              <w:top w:val="nil"/>
              <w:left w:val="nil"/>
              <w:bottom w:val="single" w:color="000000" w:sz="4" w:space="0"/>
              <w:right w:val="single" w:color="000000" w:sz="4" w:space="0"/>
            </w:tcBorders>
            <w:shd w:val="clear" w:color="auto" w:fill="auto"/>
            <w:noWrap/>
            <w:vAlign w:val="center"/>
          </w:tcPr>
          <w:p w14:paraId="3E733F9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47</w:t>
            </w:r>
          </w:p>
        </w:tc>
        <w:tc>
          <w:tcPr>
            <w:tcW w:w="0" w:type="auto"/>
            <w:tcBorders>
              <w:top w:val="nil"/>
              <w:left w:val="nil"/>
              <w:bottom w:val="single" w:color="000000" w:sz="4" w:space="0"/>
              <w:right w:val="single" w:color="000000" w:sz="4" w:space="0"/>
            </w:tcBorders>
            <w:shd w:val="clear" w:color="auto" w:fill="auto"/>
            <w:noWrap/>
            <w:vAlign w:val="center"/>
          </w:tcPr>
          <w:p w14:paraId="73FBA8F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7A39EC7">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F80547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20306FC">
            <w:pPr>
              <w:jc w:val="right"/>
              <w:rPr>
                <w:rFonts w:ascii="宋体" w:hAnsi="宋体" w:eastAsia="宋体" w:cs="宋体"/>
                <w:color w:val="000000"/>
                <w:sz w:val="20"/>
                <w:szCs w:val="20"/>
                <w:highlight w:val="none"/>
              </w:rPr>
            </w:pPr>
          </w:p>
        </w:tc>
      </w:tr>
      <w:tr w14:paraId="1D547397">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4C549B8">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F8A152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16</w:t>
            </w:r>
          </w:p>
        </w:tc>
        <w:tc>
          <w:tcPr>
            <w:tcW w:w="0" w:type="auto"/>
            <w:tcBorders>
              <w:top w:val="nil"/>
              <w:left w:val="nil"/>
              <w:bottom w:val="single" w:color="000000" w:sz="4" w:space="0"/>
              <w:right w:val="single" w:color="000000" w:sz="4" w:space="0"/>
            </w:tcBorders>
            <w:shd w:val="clear" w:color="auto" w:fill="auto"/>
            <w:noWrap/>
            <w:vAlign w:val="center"/>
          </w:tcPr>
          <w:p w14:paraId="3552AB68">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91989F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十六、金融支出</w:t>
            </w:r>
          </w:p>
        </w:tc>
        <w:tc>
          <w:tcPr>
            <w:tcW w:w="0" w:type="auto"/>
            <w:tcBorders>
              <w:top w:val="nil"/>
              <w:left w:val="nil"/>
              <w:bottom w:val="single" w:color="000000" w:sz="4" w:space="0"/>
              <w:right w:val="single" w:color="000000" w:sz="4" w:space="0"/>
            </w:tcBorders>
            <w:shd w:val="clear" w:color="auto" w:fill="auto"/>
            <w:noWrap/>
            <w:vAlign w:val="center"/>
          </w:tcPr>
          <w:p w14:paraId="58740F0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48</w:t>
            </w:r>
          </w:p>
        </w:tc>
        <w:tc>
          <w:tcPr>
            <w:tcW w:w="0" w:type="auto"/>
            <w:tcBorders>
              <w:top w:val="nil"/>
              <w:left w:val="nil"/>
              <w:bottom w:val="single" w:color="000000" w:sz="4" w:space="0"/>
              <w:right w:val="single" w:color="000000" w:sz="4" w:space="0"/>
            </w:tcBorders>
            <w:shd w:val="clear" w:color="auto" w:fill="auto"/>
            <w:noWrap/>
            <w:vAlign w:val="center"/>
          </w:tcPr>
          <w:p w14:paraId="52E99D25">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15F4AC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B1268D1">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780C212">
            <w:pPr>
              <w:jc w:val="right"/>
              <w:rPr>
                <w:rFonts w:ascii="宋体" w:hAnsi="宋体" w:eastAsia="宋体" w:cs="宋体"/>
                <w:color w:val="000000"/>
                <w:sz w:val="20"/>
                <w:szCs w:val="20"/>
                <w:highlight w:val="none"/>
              </w:rPr>
            </w:pPr>
          </w:p>
        </w:tc>
      </w:tr>
      <w:tr w14:paraId="5D4145B4">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98D2CBA">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F8612F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17</w:t>
            </w:r>
          </w:p>
        </w:tc>
        <w:tc>
          <w:tcPr>
            <w:tcW w:w="0" w:type="auto"/>
            <w:tcBorders>
              <w:top w:val="nil"/>
              <w:left w:val="nil"/>
              <w:bottom w:val="single" w:color="000000" w:sz="4" w:space="0"/>
              <w:right w:val="single" w:color="000000" w:sz="4" w:space="0"/>
            </w:tcBorders>
            <w:shd w:val="clear" w:color="auto" w:fill="auto"/>
            <w:noWrap/>
            <w:vAlign w:val="center"/>
          </w:tcPr>
          <w:p w14:paraId="68B8697A">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D6EADC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十七、援助其他地区支出</w:t>
            </w:r>
          </w:p>
        </w:tc>
        <w:tc>
          <w:tcPr>
            <w:tcW w:w="0" w:type="auto"/>
            <w:tcBorders>
              <w:top w:val="nil"/>
              <w:left w:val="nil"/>
              <w:bottom w:val="single" w:color="000000" w:sz="4" w:space="0"/>
              <w:right w:val="single" w:color="000000" w:sz="4" w:space="0"/>
            </w:tcBorders>
            <w:shd w:val="clear" w:color="auto" w:fill="auto"/>
            <w:noWrap/>
            <w:vAlign w:val="center"/>
          </w:tcPr>
          <w:p w14:paraId="1A833AE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49</w:t>
            </w:r>
          </w:p>
        </w:tc>
        <w:tc>
          <w:tcPr>
            <w:tcW w:w="0" w:type="auto"/>
            <w:tcBorders>
              <w:top w:val="nil"/>
              <w:left w:val="nil"/>
              <w:bottom w:val="single" w:color="000000" w:sz="4" w:space="0"/>
              <w:right w:val="single" w:color="000000" w:sz="4" w:space="0"/>
            </w:tcBorders>
            <w:shd w:val="clear" w:color="auto" w:fill="auto"/>
            <w:noWrap/>
            <w:vAlign w:val="center"/>
          </w:tcPr>
          <w:p w14:paraId="3253987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9A4B10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FD69BA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23A2CCD">
            <w:pPr>
              <w:jc w:val="right"/>
              <w:rPr>
                <w:rFonts w:ascii="宋体" w:hAnsi="宋体" w:eastAsia="宋体" w:cs="宋体"/>
                <w:color w:val="000000"/>
                <w:sz w:val="20"/>
                <w:szCs w:val="20"/>
                <w:highlight w:val="none"/>
              </w:rPr>
            </w:pPr>
          </w:p>
        </w:tc>
      </w:tr>
      <w:tr w14:paraId="13E57E2E">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C15BF98">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0D02F8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18</w:t>
            </w:r>
          </w:p>
        </w:tc>
        <w:tc>
          <w:tcPr>
            <w:tcW w:w="0" w:type="auto"/>
            <w:tcBorders>
              <w:top w:val="nil"/>
              <w:left w:val="nil"/>
              <w:bottom w:val="single" w:color="000000" w:sz="4" w:space="0"/>
              <w:right w:val="single" w:color="000000" w:sz="4" w:space="0"/>
            </w:tcBorders>
            <w:shd w:val="clear" w:color="auto" w:fill="auto"/>
            <w:noWrap/>
            <w:vAlign w:val="center"/>
          </w:tcPr>
          <w:p w14:paraId="2670E1CA">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F0078B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十八、自然资源海洋气象等支出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14:paraId="1C5356D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50</w:t>
            </w:r>
          </w:p>
        </w:tc>
        <w:tc>
          <w:tcPr>
            <w:tcW w:w="0" w:type="auto"/>
            <w:tcBorders>
              <w:top w:val="nil"/>
              <w:left w:val="nil"/>
              <w:bottom w:val="single" w:color="000000" w:sz="4" w:space="0"/>
              <w:right w:val="single" w:color="000000" w:sz="4" w:space="0"/>
            </w:tcBorders>
            <w:shd w:val="clear" w:color="auto" w:fill="auto"/>
            <w:noWrap/>
            <w:vAlign w:val="center"/>
          </w:tcPr>
          <w:p w14:paraId="466A93B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F72465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67C5DC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F8C06AC">
            <w:pPr>
              <w:jc w:val="right"/>
              <w:rPr>
                <w:rFonts w:ascii="宋体" w:hAnsi="宋体" w:eastAsia="宋体" w:cs="宋体"/>
                <w:color w:val="000000"/>
                <w:sz w:val="20"/>
                <w:szCs w:val="20"/>
                <w:highlight w:val="none"/>
              </w:rPr>
            </w:pPr>
          </w:p>
        </w:tc>
      </w:tr>
      <w:tr w14:paraId="7E777945">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77894E1">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E4D3EB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19</w:t>
            </w:r>
          </w:p>
        </w:tc>
        <w:tc>
          <w:tcPr>
            <w:tcW w:w="0" w:type="auto"/>
            <w:tcBorders>
              <w:top w:val="nil"/>
              <w:left w:val="nil"/>
              <w:bottom w:val="single" w:color="000000" w:sz="4" w:space="0"/>
              <w:right w:val="single" w:color="000000" w:sz="4" w:space="0"/>
            </w:tcBorders>
            <w:shd w:val="clear" w:color="auto" w:fill="auto"/>
            <w:noWrap/>
            <w:vAlign w:val="center"/>
          </w:tcPr>
          <w:p w14:paraId="1DDEAECA">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2EB20F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十九、住房保障支出</w:t>
            </w:r>
          </w:p>
        </w:tc>
        <w:tc>
          <w:tcPr>
            <w:tcW w:w="0" w:type="auto"/>
            <w:tcBorders>
              <w:top w:val="nil"/>
              <w:left w:val="nil"/>
              <w:bottom w:val="single" w:color="000000" w:sz="4" w:space="0"/>
              <w:right w:val="single" w:color="000000" w:sz="4" w:space="0"/>
            </w:tcBorders>
            <w:shd w:val="clear" w:color="auto" w:fill="auto"/>
            <w:noWrap/>
            <w:vAlign w:val="center"/>
          </w:tcPr>
          <w:p w14:paraId="5C63EBA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51</w:t>
            </w:r>
          </w:p>
        </w:tc>
        <w:tc>
          <w:tcPr>
            <w:tcW w:w="0" w:type="auto"/>
            <w:tcBorders>
              <w:top w:val="nil"/>
              <w:left w:val="nil"/>
              <w:bottom w:val="single" w:color="000000" w:sz="4" w:space="0"/>
              <w:right w:val="single" w:color="000000" w:sz="4" w:space="0"/>
            </w:tcBorders>
            <w:shd w:val="clear" w:color="auto" w:fill="auto"/>
            <w:noWrap/>
            <w:vAlign w:val="center"/>
          </w:tcPr>
          <w:p w14:paraId="1CD82CA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C139B1A">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E382928">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BFBA395">
            <w:pPr>
              <w:jc w:val="right"/>
              <w:rPr>
                <w:rFonts w:ascii="宋体" w:hAnsi="宋体" w:eastAsia="宋体" w:cs="宋体"/>
                <w:color w:val="000000"/>
                <w:sz w:val="20"/>
                <w:szCs w:val="20"/>
                <w:highlight w:val="none"/>
              </w:rPr>
            </w:pPr>
          </w:p>
        </w:tc>
      </w:tr>
      <w:tr w14:paraId="15A2B78A">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308E5FD">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A7475A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w:t>
            </w:r>
          </w:p>
        </w:tc>
        <w:tc>
          <w:tcPr>
            <w:tcW w:w="0" w:type="auto"/>
            <w:tcBorders>
              <w:top w:val="nil"/>
              <w:left w:val="nil"/>
              <w:bottom w:val="single" w:color="000000" w:sz="4" w:space="0"/>
              <w:right w:val="single" w:color="000000" w:sz="4" w:space="0"/>
            </w:tcBorders>
            <w:shd w:val="clear" w:color="auto" w:fill="auto"/>
            <w:noWrap/>
            <w:vAlign w:val="center"/>
          </w:tcPr>
          <w:p w14:paraId="2B15C4A8">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844720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二十、粮油物资储备支出</w:t>
            </w:r>
          </w:p>
        </w:tc>
        <w:tc>
          <w:tcPr>
            <w:tcW w:w="0" w:type="auto"/>
            <w:tcBorders>
              <w:top w:val="nil"/>
              <w:left w:val="nil"/>
              <w:bottom w:val="single" w:color="000000" w:sz="4" w:space="0"/>
              <w:right w:val="single" w:color="000000" w:sz="4" w:space="0"/>
            </w:tcBorders>
            <w:shd w:val="clear" w:color="auto" w:fill="auto"/>
            <w:noWrap/>
            <w:vAlign w:val="center"/>
          </w:tcPr>
          <w:p w14:paraId="36F5B1C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52</w:t>
            </w:r>
          </w:p>
        </w:tc>
        <w:tc>
          <w:tcPr>
            <w:tcW w:w="0" w:type="auto"/>
            <w:tcBorders>
              <w:top w:val="nil"/>
              <w:left w:val="nil"/>
              <w:bottom w:val="single" w:color="000000" w:sz="4" w:space="0"/>
              <w:right w:val="single" w:color="000000" w:sz="4" w:space="0"/>
            </w:tcBorders>
            <w:shd w:val="clear" w:color="auto" w:fill="auto"/>
            <w:noWrap/>
            <w:vAlign w:val="center"/>
          </w:tcPr>
          <w:p w14:paraId="7F591AE5">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8301A1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CC4205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B8CF1DE">
            <w:pPr>
              <w:jc w:val="right"/>
              <w:rPr>
                <w:rFonts w:ascii="宋体" w:hAnsi="宋体" w:eastAsia="宋体" w:cs="宋体"/>
                <w:color w:val="000000"/>
                <w:sz w:val="20"/>
                <w:szCs w:val="20"/>
                <w:highlight w:val="none"/>
              </w:rPr>
            </w:pPr>
          </w:p>
        </w:tc>
      </w:tr>
      <w:tr w14:paraId="24900AB9">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510AA4D">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DB259C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21</w:t>
            </w:r>
          </w:p>
        </w:tc>
        <w:tc>
          <w:tcPr>
            <w:tcW w:w="0" w:type="auto"/>
            <w:tcBorders>
              <w:top w:val="nil"/>
              <w:left w:val="nil"/>
              <w:bottom w:val="single" w:color="000000" w:sz="4" w:space="0"/>
              <w:right w:val="single" w:color="000000" w:sz="4" w:space="0"/>
            </w:tcBorders>
            <w:shd w:val="clear" w:color="auto" w:fill="auto"/>
            <w:noWrap/>
            <w:vAlign w:val="center"/>
          </w:tcPr>
          <w:p w14:paraId="62B1DFF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2130A2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二十一、国有资本经营预算支出</w:t>
            </w:r>
          </w:p>
        </w:tc>
        <w:tc>
          <w:tcPr>
            <w:tcW w:w="0" w:type="auto"/>
            <w:tcBorders>
              <w:top w:val="nil"/>
              <w:left w:val="nil"/>
              <w:bottom w:val="single" w:color="000000" w:sz="4" w:space="0"/>
              <w:right w:val="single" w:color="000000" w:sz="4" w:space="0"/>
            </w:tcBorders>
            <w:shd w:val="clear" w:color="auto" w:fill="auto"/>
            <w:noWrap/>
            <w:vAlign w:val="center"/>
          </w:tcPr>
          <w:p w14:paraId="15DE4B9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53</w:t>
            </w:r>
          </w:p>
        </w:tc>
        <w:tc>
          <w:tcPr>
            <w:tcW w:w="0" w:type="auto"/>
            <w:tcBorders>
              <w:top w:val="nil"/>
              <w:left w:val="nil"/>
              <w:bottom w:val="single" w:color="000000" w:sz="4" w:space="0"/>
              <w:right w:val="single" w:color="000000" w:sz="4" w:space="0"/>
            </w:tcBorders>
            <w:shd w:val="clear" w:color="auto" w:fill="auto"/>
            <w:noWrap/>
            <w:vAlign w:val="center"/>
          </w:tcPr>
          <w:p w14:paraId="4916A3F1">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D0EBE5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441D323">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C77F992">
            <w:pPr>
              <w:jc w:val="right"/>
              <w:rPr>
                <w:rFonts w:ascii="宋体" w:hAnsi="宋体" w:eastAsia="宋体" w:cs="宋体"/>
                <w:color w:val="000000"/>
                <w:sz w:val="20"/>
                <w:szCs w:val="20"/>
                <w:highlight w:val="none"/>
              </w:rPr>
            </w:pPr>
          </w:p>
        </w:tc>
      </w:tr>
      <w:tr w14:paraId="5032BCE2">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005715E">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7283A8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22</w:t>
            </w:r>
          </w:p>
        </w:tc>
        <w:tc>
          <w:tcPr>
            <w:tcW w:w="0" w:type="auto"/>
            <w:tcBorders>
              <w:top w:val="nil"/>
              <w:left w:val="nil"/>
              <w:bottom w:val="single" w:color="000000" w:sz="4" w:space="0"/>
              <w:right w:val="single" w:color="000000" w:sz="4" w:space="0"/>
            </w:tcBorders>
            <w:shd w:val="clear" w:color="auto" w:fill="auto"/>
            <w:noWrap/>
            <w:vAlign w:val="center"/>
          </w:tcPr>
          <w:p w14:paraId="4E40668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B5BD79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二十二、灾害防治及应急管理支出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34E7701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54</w:t>
            </w:r>
          </w:p>
        </w:tc>
        <w:tc>
          <w:tcPr>
            <w:tcW w:w="0" w:type="auto"/>
            <w:tcBorders>
              <w:top w:val="nil"/>
              <w:left w:val="nil"/>
              <w:bottom w:val="single" w:color="000000" w:sz="4" w:space="0"/>
              <w:right w:val="single" w:color="000000" w:sz="4" w:space="0"/>
            </w:tcBorders>
            <w:shd w:val="clear" w:color="auto" w:fill="auto"/>
            <w:noWrap/>
            <w:vAlign w:val="center"/>
          </w:tcPr>
          <w:p w14:paraId="0628F1A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B93C3D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129623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B205F47">
            <w:pPr>
              <w:jc w:val="right"/>
              <w:rPr>
                <w:rFonts w:ascii="宋体" w:hAnsi="宋体" w:eastAsia="宋体" w:cs="宋体"/>
                <w:color w:val="000000"/>
                <w:sz w:val="20"/>
                <w:szCs w:val="20"/>
                <w:highlight w:val="none"/>
              </w:rPr>
            </w:pPr>
          </w:p>
        </w:tc>
      </w:tr>
      <w:tr w14:paraId="37257E81">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E4B2C51">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4BA73F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23</w:t>
            </w:r>
          </w:p>
        </w:tc>
        <w:tc>
          <w:tcPr>
            <w:tcW w:w="0" w:type="auto"/>
            <w:tcBorders>
              <w:top w:val="nil"/>
              <w:left w:val="nil"/>
              <w:bottom w:val="single" w:color="000000" w:sz="4" w:space="0"/>
              <w:right w:val="single" w:color="000000" w:sz="4" w:space="0"/>
            </w:tcBorders>
            <w:shd w:val="clear" w:color="auto" w:fill="auto"/>
            <w:noWrap/>
            <w:vAlign w:val="center"/>
          </w:tcPr>
          <w:p w14:paraId="0E36E87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46D0AB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二十三、其他支出</w:t>
            </w:r>
          </w:p>
        </w:tc>
        <w:tc>
          <w:tcPr>
            <w:tcW w:w="0" w:type="auto"/>
            <w:tcBorders>
              <w:top w:val="nil"/>
              <w:left w:val="nil"/>
              <w:bottom w:val="single" w:color="000000" w:sz="4" w:space="0"/>
              <w:right w:val="single" w:color="000000" w:sz="4" w:space="0"/>
            </w:tcBorders>
            <w:shd w:val="clear" w:color="auto" w:fill="auto"/>
            <w:noWrap/>
            <w:vAlign w:val="center"/>
          </w:tcPr>
          <w:p w14:paraId="0835CDC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55</w:t>
            </w:r>
          </w:p>
        </w:tc>
        <w:tc>
          <w:tcPr>
            <w:tcW w:w="0" w:type="auto"/>
            <w:tcBorders>
              <w:top w:val="nil"/>
              <w:left w:val="nil"/>
              <w:bottom w:val="single" w:color="000000" w:sz="4" w:space="0"/>
              <w:right w:val="single" w:color="000000" w:sz="4" w:space="0"/>
            </w:tcBorders>
            <w:shd w:val="clear" w:color="auto" w:fill="auto"/>
            <w:noWrap/>
            <w:vAlign w:val="center"/>
          </w:tcPr>
          <w:p w14:paraId="4147920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F3D49D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D3BE5E3">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6F1C518">
            <w:pPr>
              <w:jc w:val="right"/>
              <w:rPr>
                <w:rFonts w:ascii="宋体" w:hAnsi="宋体" w:eastAsia="宋体" w:cs="宋体"/>
                <w:color w:val="000000"/>
                <w:sz w:val="20"/>
                <w:szCs w:val="20"/>
                <w:highlight w:val="none"/>
              </w:rPr>
            </w:pPr>
          </w:p>
        </w:tc>
      </w:tr>
      <w:tr w14:paraId="4D130F38">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6BC7E5D">
            <w:pPr>
              <w:jc w:val="center"/>
              <w:rPr>
                <w:rFonts w:ascii="宋体" w:hAnsi="宋体" w:eastAsia="宋体" w:cs="宋体"/>
                <w:b/>
                <w:bCs/>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9A6B45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24</w:t>
            </w:r>
          </w:p>
        </w:tc>
        <w:tc>
          <w:tcPr>
            <w:tcW w:w="0" w:type="auto"/>
            <w:tcBorders>
              <w:top w:val="nil"/>
              <w:left w:val="nil"/>
              <w:bottom w:val="single" w:color="000000" w:sz="4" w:space="0"/>
              <w:right w:val="single" w:color="000000" w:sz="4" w:space="0"/>
            </w:tcBorders>
            <w:shd w:val="clear" w:color="auto" w:fill="auto"/>
            <w:noWrap/>
            <w:vAlign w:val="center"/>
          </w:tcPr>
          <w:p w14:paraId="303A7B3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121767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二十四、债务还本支出</w:t>
            </w:r>
          </w:p>
        </w:tc>
        <w:tc>
          <w:tcPr>
            <w:tcW w:w="0" w:type="auto"/>
            <w:tcBorders>
              <w:top w:val="nil"/>
              <w:left w:val="nil"/>
              <w:bottom w:val="single" w:color="000000" w:sz="4" w:space="0"/>
              <w:right w:val="single" w:color="000000" w:sz="4" w:space="0"/>
            </w:tcBorders>
            <w:shd w:val="clear" w:color="auto" w:fill="auto"/>
            <w:noWrap/>
            <w:vAlign w:val="center"/>
          </w:tcPr>
          <w:p w14:paraId="63D4E73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56</w:t>
            </w:r>
          </w:p>
        </w:tc>
        <w:tc>
          <w:tcPr>
            <w:tcW w:w="0" w:type="auto"/>
            <w:tcBorders>
              <w:top w:val="nil"/>
              <w:left w:val="nil"/>
              <w:bottom w:val="single" w:color="000000" w:sz="4" w:space="0"/>
              <w:right w:val="single" w:color="000000" w:sz="4" w:space="0"/>
            </w:tcBorders>
            <w:shd w:val="clear" w:color="auto" w:fill="auto"/>
            <w:noWrap/>
            <w:vAlign w:val="center"/>
          </w:tcPr>
          <w:p w14:paraId="1DA270FB">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D6A918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8B9070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C61E31C">
            <w:pPr>
              <w:jc w:val="right"/>
              <w:rPr>
                <w:rFonts w:ascii="宋体" w:hAnsi="宋体" w:eastAsia="宋体" w:cs="宋体"/>
                <w:color w:val="000000"/>
                <w:sz w:val="20"/>
                <w:szCs w:val="20"/>
                <w:highlight w:val="none"/>
              </w:rPr>
            </w:pPr>
          </w:p>
        </w:tc>
      </w:tr>
      <w:tr w14:paraId="7B499D9C">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C49EB06">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B29978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25</w:t>
            </w:r>
          </w:p>
        </w:tc>
        <w:tc>
          <w:tcPr>
            <w:tcW w:w="0" w:type="auto"/>
            <w:tcBorders>
              <w:top w:val="nil"/>
              <w:left w:val="nil"/>
              <w:bottom w:val="single" w:color="000000" w:sz="4" w:space="0"/>
              <w:right w:val="single" w:color="000000" w:sz="4" w:space="0"/>
            </w:tcBorders>
            <w:shd w:val="clear" w:color="auto" w:fill="auto"/>
            <w:noWrap/>
            <w:vAlign w:val="center"/>
          </w:tcPr>
          <w:p w14:paraId="0359FA7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CFA5D7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二十五、债务付息支出</w:t>
            </w:r>
          </w:p>
        </w:tc>
        <w:tc>
          <w:tcPr>
            <w:tcW w:w="0" w:type="auto"/>
            <w:tcBorders>
              <w:top w:val="nil"/>
              <w:left w:val="nil"/>
              <w:bottom w:val="single" w:color="000000" w:sz="4" w:space="0"/>
              <w:right w:val="single" w:color="000000" w:sz="4" w:space="0"/>
            </w:tcBorders>
            <w:shd w:val="clear" w:color="auto" w:fill="auto"/>
            <w:noWrap/>
            <w:vAlign w:val="center"/>
          </w:tcPr>
          <w:p w14:paraId="598EEAF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57</w:t>
            </w:r>
          </w:p>
        </w:tc>
        <w:tc>
          <w:tcPr>
            <w:tcW w:w="0" w:type="auto"/>
            <w:tcBorders>
              <w:top w:val="nil"/>
              <w:left w:val="nil"/>
              <w:bottom w:val="single" w:color="000000" w:sz="4" w:space="0"/>
              <w:right w:val="single" w:color="000000" w:sz="4" w:space="0"/>
            </w:tcBorders>
            <w:shd w:val="clear" w:color="auto" w:fill="auto"/>
            <w:noWrap/>
            <w:vAlign w:val="center"/>
          </w:tcPr>
          <w:p w14:paraId="5C49457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F7EE97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BDE567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CFA0164">
            <w:pPr>
              <w:jc w:val="right"/>
              <w:rPr>
                <w:rFonts w:ascii="宋体" w:hAnsi="宋体" w:eastAsia="宋体" w:cs="宋体"/>
                <w:color w:val="000000"/>
                <w:sz w:val="20"/>
                <w:szCs w:val="20"/>
                <w:highlight w:val="none"/>
              </w:rPr>
            </w:pPr>
          </w:p>
        </w:tc>
      </w:tr>
      <w:tr w14:paraId="0C13F0DD">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DA63CAC">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2DE4A5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26</w:t>
            </w:r>
          </w:p>
        </w:tc>
        <w:tc>
          <w:tcPr>
            <w:tcW w:w="0" w:type="auto"/>
            <w:tcBorders>
              <w:top w:val="nil"/>
              <w:left w:val="nil"/>
              <w:bottom w:val="single" w:color="000000" w:sz="4" w:space="0"/>
              <w:right w:val="single" w:color="000000" w:sz="4" w:space="0"/>
            </w:tcBorders>
            <w:shd w:val="clear" w:color="auto" w:fill="auto"/>
            <w:noWrap/>
            <w:vAlign w:val="center"/>
          </w:tcPr>
          <w:p w14:paraId="4E6E5E57">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F38262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二十六、抗疫特别国债安排的支出</w:t>
            </w:r>
          </w:p>
        </w:tc>
        <w:tc>
          <w:tcPr>
            <w:tcW w:w="0" w:type="auto"/>
            <w:tcBorders>
              <w:top w:val="nil"/>
              <w:left w:val="nil"/>
              <w:bottom w:val="single" w:color="000000" w:sz="4" w:space="0"/>
              <w:right w:val="single" w:color="000000" w:sz="4" w:space="0"/>
            </w:tcBorders>
            <w:shd w:val="clear" w:color="auto" w:fill="auto"/>
            <w:noWrap/>
            <w:vAlign w:val="center"/>
          </w:tcPr>
          <w:p w14:paraId="44B90BE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58</w:t>
            </w:r>
          </w:p>
        </w:tc>
        <w:tc>
          <w:tcPr>
            <w:tcW w:w="0" w:type="auto"/>
            <w:tcBorders>
              <w:top w:val="nil"/>
              <w:left w:val="nil"/>
              <w:bottom w:val="single" w:color="000000" w:sz="4" w:space="0"/>
              <w:right w:val="single" w:color="000000" w:sz="4" w:space="0"/>
            </w:tcBorders>
            <w:shd w:val="clear" w:color="auto" w:fill="auto"/>
            <w:noWrap/>
            <w:vAlign w:val="center"/>
          </w:tcPr>
          <w:p w14:paraId="6F6B9CD4">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0E0E833">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B4AB44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95B5291">
            <w:pPr>
              <w:jc w:val="right"/>
              <w:rPr>
                <w:rFonts w:ascii="宋体" w:hAnsi="宋体" w:eastAsia="宋体" w:cs="宋体"/>
                <w:color w:val="000000"/>
                <w:sz w:val="20"/>
                <w:szCs w:val="20"/>
                <w:highlight w:val="none"/>
              </w:rPr>
            </w:pPr>
          </w:p>
        </w:tc>
      </w:tr>
      <w:tr w14:paraId="57A7B934">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3998B24">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本年收入合计</w:t>
            </w:r>
          </w:p>
        </w:tc>
        <w:tc>
          <w:tcPr>
            <w:tcW w:w="0" w:type="auto"/>
            <w:tcBorders>
              <w:top w:val="nil"/>
              <w:left w:val="nil"/>
              <w:bottom w:val="single" w:color="000000" w:sz="4" w:space="0"/>
              <w:right w:val="single" w:color="000000" w:sz="4" w:space="0"/>
            </w:tcBorders>
            <w:shd w:val="clear" w:color="auto" w:fill="auto"/>
            <w:noWrap/>
            <w:vAlign w:val="center"/>
          </w:tcPr>
          <w:p w14:paraId="36BBD15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27</w:t>
            </w:r>
          </w:p>
        </w:tc>
        <w:tc>
          <w:tcPr>
            <w:tcW w:w="0" w:type="auto"/>
            <w:tcBorders>
              <w:top w:val="nil"/>
              <w:left w:val="nil"/>
              <w:bottom w:val="single" w:color="000000" w:sz="4" w:space="0"/>
              <w:right w:val="single" w:color="000000" w:sz="4" w:space="0"/>
            </w:tcBorders>
            <w:shd w:val="clear" w:color="auto" w:fill="auto"/>
            <w:noWrap/>
            <w:vAlign w:val="center"/>
          </w:tcPr>
          <w:p w14:paraId="438377A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4B0D1D8">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本年支出合计</w:t>
            </w:r>
          </w:p>
        </w:tc>
        <w:tc>
          <w:tcPr>
            <w:tcW w:w="0" w:type="auto"/>
            <w:tcBorders>
              <w:top w:val="nil"/>
              <w:left w:val="nil"/>
              <w:bottom w:val="single" w:color="000000" w:sz="4" w:space="0"/>
              <w:right w:val="single" w:color="000000" w:sz="4" w:space="0"/>
            </w:tcBorders>
            <w:shd w:val="clear" w:color="auto" w:fill="auto"/>
            <w:noWrap/>
            <w:vAlign w:val="center"/>
          </w:tcPr>
          <w:p w14:paraId="26B70D7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59</w:t>
            </w:r>
          </w:p>
        </w:tc>
        <w:tc>
          <w:tcPr>
            <w:tcW w:w="0" w:type="auto"/>
            <w:tcBorders>
              <w:top w:val="nil"/>
              <w:left w:val="nil"/>
              <w:bottom w:val="single" w:color="000000" w:sz="4" w:space="0"/>
              <w:right w:val="single" w:color="000000" w:sz="4" w:space="0"/>
            </w:tcBorders>
            <w:shd w:val="clear" w:color="auto" w:fill="auto"/>
            <w:noWrap/>
            <w:vAlign w:val="center"/>
          </w:tcPr>
          <w:p w14:paraId="378694B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4CB430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BB9B15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E1B9BE8">
            <w:pPr>
              <w:jc w:val="right"/>
              <w:rPr>
                <w:rFonts w:ascii="宋体" w:hAnsi="宋体" w:eastAsia="宋体" w:cs="宋体"/>
                <w:color w:val="000000"/>
                <w:sz w:val="20"/>
                <w:szCs w:val="20"/>
                <w:highlight w:val="none"/>
              </w:rPr>
            </w:pPr>
          </w:p>
        </w:tc>
      </w:tr>
      <w:tr w14:paraId="3059A520">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B26651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年初财政拨款结转和结余</w:t>
            </w:r>
          </w:p>
        </w:tc>
        <w:tc>
          <w:tcPr>
            <w:tcW w:w="0" w:type="auto"/>
            <w:tcBorders>
              <w:top w:val="nil"/>
              <w:left w:val="nil"/>
              <w:bottom w:val="single" w:color="000000" w:sz="4" w:space="0"/>
              <w:right w:val="single" w:color="000000" w:sz="4" w:space="0"/>
            </w:tcBorders>
            <w:shd w:val="clear" w:color="auto" w:fill="auto"/>
            <w:noWrap/>
            <w:vAlign w:val="center"/>
          </w:tcPr>
          <w:p w14:paraId="2A0FC84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28</w:t>
            </w:r>
          </w:p>
        </w:tc>
        <w:tc>
          <w:tcPr>
            <w:tcW w:w="0" w:type="auto"/>
            <w:tcBorders>
              <w:top w:val="nil"/>
              <w:left w:val="nil"/>
              <w:bottom w:val="single" w:color="000000" w:sz="4" w:space="0"/>
              <w:right w:val="single" w:color="000000" w:sz="4" w:space="0"/>
            </w:tcBorders>
            <w:shd w:val="clear" w:color="auto" w:fill="auto"/>
            <w:noWrap/>
            <w:vAlign w:val="center"/>
          </w:tcPr>
          <w:p w14:paraId="449DE72A">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91F898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年末财政拨款结转和结余</w:t>
            </w:r>
          </w:p>
        </w:tc>
        <w:tc>
          <w:tcPr>
            <w:tcW w:w="0" w:type="auto"/>
            <w:tcBorders>
              <w:top w:val="nil"/>
              <w:left w:val="nil"/>
              <w:bottom w:val="single" w:color="000000" w:sz="4" w:space="0"/>
              <w:right w:val="single" w:color="000000" w:sz="4" w:space="0"/>
            </w:tcBorders>
            <w:shd w:val="clear" w:color="auto" w:fill="auto"/>
            <w:noWrap/>
            <w:vAlign w:val="center"/>
          </w:tcPr>
          <w:p w14:paraId="1D01DEE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60</w:t>
            </w:r>
          </w:p>
        </w:tc>
        <w:tc>
          <w:tcPr>
            <w:tcW w:w="0" w:type="auto"/>
            <w:tcBorders>
              <w:top w:val="nil"/>
              <w:left w:val="nil"/>
              <w:bottom w:val="single" w:color="000000" w:sz="4" w:space="0"/>
              <w:right w:val="single" w:color="000000" w:sz="4" w:space="0"/>
            </w:tcBorders>
            <w:shd w:val="clear" w:color="auto" w:fill="auto"/>
            <w:noWrap/>
            <w:vAlign w:val="center"/>
          </w:tcPr>
          <w:p w14:paraId="6C8EDFB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719B44B">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0D9F50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0D00541">
            <w:pPr>
              <w:jc w:val="right"/>
              <w:rPr>
                <w:rFonts w:ascii="宋体" w:hAnsi="宋体" w:eastAsia="宋体" w:cs="宋体"/>
                <w:color w:val="000000"/>
                <w:sz w:val="20"/>
                <w:szCs w:val="20"/>
                <w:highlight w:val="none"/>
              </w:rPr>
            </w:pPr>
          </w:p>
        </w:tc>
      </w:tr>
      <w:tr w14:paraId="27C0DF08">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056D03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一般公共预算财政拨款</w:t>
            </w:r>
          </w:p>
        </w:tc>
        <w:tc>
          <w:tcPr>
            <w:tcW w:w="0" w:type="auto"/>
            <w:tcBorders>
              <w:top w:val="nil"/>
              <w:left w:val="nil"/>
              <w:bottom w:val="single" w:color="000000" w:sz="4" w:space="0"/>
              <w:right w:val="single" w:color="000000" w:sz="4" w:space="0"/>
            </w:tcBorders>
            <w:shd w:val="clear" w:color="auto" w:fill="auto"/>
            <w:noWrap/>
            <w:vAlign w:val="center"/>
          </w:tcPr>
          <w:p w14:paraId="24403B3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29</w:t>
            </w:r>
          </w:p>
        </w:tc>
        <w:tc>
          <w:tcPr>
            <w:tcW w:w="0" w:type="auto"/>
            <w:tcBorders>
              <w:top w:val="nil"/>
              <w:left w:val="nil"/>
              <w:bottom w:val="single" w:color="000000" w:sz="4" w:space="0"/>
              <w:right w:val="single" w:color="000000" w:sz="4" w:space="0"/>
            </w:tcBorders>
            <w:shd w:val="clear" w:color="auto" w:fill="auto"/>
            <w:noWrap/>
            <w:vAlign w:val="center"/>
          </w:tcPr>
          <w:p w14:paraId="5BC67400">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C6E8F5A">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BB65A0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61</w:t>
            </w:r>
          </w:p>
        </w:tc>
        <w:tc>
          <w:tcPr>
            <w:tcW w:w="0" w:type="auto"/>
            <w:tcBorders>
              <w:top w:val="nil"/>
              <w:left w:val="nil"/>
              <w:bottom w:val="single" w:color="000000" w:sz="4" w:space="0"/>
              <w:right w:val="single" w:color="000000" w:sz="4" w:space="0"/>
            </w:tcBorders>
            <w:shd w:val="clear" w:color="auto" w:fill="auto"/>
            <w:noWrap/>
            <w:vAlign w:val="center"/>
          </w:tcPr>
          <w:p w14:paraId="5FED9F9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9D74514">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9733891">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7A6BC98">
            <w:pPr>
              <w:jc w:val="right"/>
              <w:rPr>
                <w:rFonts w:ascii="宋体" w:hAnsi="宋体" w:eastAsia="宋体" w:cs="宋体"/>
                <w:color w:val="000000"/>
                <w:sz w:val="20"/>
                <w:szCs w:val="20"/>
                <w:highlight w:val="none"/>
              </w:rPr>
            </w:pPr>
          </w:p>
        </w:tc>
      </w:tr>
      <w:tr w14:paraId="246345DF">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97F84B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政府性基金预算财政拨款</w:t>
            </w:r>
          </w:p>
        </w:tc>
        <w:tc>
          <w:tcPr>
            <w:tcW w:w="0" w:type="auto"/>
            <w:tcBorders>
              <w:top w:val="nil"/>
              <w:left w:val="nil"/>
              <w:bottom w:val="single" w:color="000000" w:sz="4" w:space="0"/>
              <w:right w:val="single" w:color="000000" w:sz="4" w:space="0"/>
            </w:tcBorders>
            <w:shd w:val="clear" w:color="auto" w:fill="auto"/>
            <w:noWrap/>
            <w:vAlign w:val="center"/>
          </w:tcPr>
          <w:p w14:paraId="572FF86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w:t>
            </w:r>
          </w:p>
        </w:tc>
        <w:tc>
          <w:tcPr>
            <w:tcW w:w="0" w:type="auto"/>
            <w:tcBorders>
              <w:top w:val="nil"/>
              <w:left w:val="nil"/>
              <w:bottom w:val="single" w:color="000000" w:sz="4" w:space="0"/>
              <w:right w:val="single" w:color="000000" w:sz="4" w:space="0"/>
            </w:tcBorders>
            <w:shd w:val="clear" w:color="auto" w:fill="auto"/>
            <w:noWrap/>
            <w:vAlign w:val="center"/>
          </w:tcPr>
          <w:p w14:paraId="46D60751">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A1AB4AC">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67618C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62</w:t>
            </w:r>
          </w:p>
        </w:tc>
        <w:tc>
          <w:tcPr>
            <w:tcW w:w="0" w:type="auto"/>
            <w:tcBorders>
              <w:top w:val="nil"/>
              <w:left w:val="nil"/>
              <w:bottom w:val="single" w:color="000000" w:sz="4" w:space="0"/>
              <w:right w:val="single" w:color="000000" w:sz="4" w:space="0"/>
            </w:tcBorders>
            <w:shd w:val="clear" w:color="auto" w:fill="auto"/>
            <w:noWrap/>
            <w:vAlign w:val="center"/>
          </w:tcPr>
          <w:p w14:paraId="38C8D45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D8251E7">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C672C7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5C92547">
            <w:pPr>
              <w:jc w:val="right"/>
              <w:rPr>
                <w:rFonts w:ascii="宋体" w:hAnsi="宋体" w:eastAsia="宋体" w:cs="宋体"/>
                <w:color w:val="000000"/>
                <w:sz w:val="20"/>
                <w:szCs w:val="20"/>
                <w:highlight w:val="none"/>
              </w:rPr>
            </w:pPr>
          </w:p>
        </w:tc>
      </w:tr>
      <w:tr w14:paraId="48B9DFDA">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7E6471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国有资本经营预算财政拨款</w:t>
            </w:r>
          </w:p>
        </w:tc>
        <w:tc>
          <w:tcPr>
            <w:tcW w:w="0" w:type="auto"/>
            <w:tcBorders>
              <w:top w:val="nil"/>
              <w:left w:val="nil"/>
              <w:bottom w:val="single" w:color="000000" w:sz="4" w:space="0"/>
              <w:right w:val="single" w:color="000000" w:sz="4" w:space="0"/>
            </w:tcBorders>
            <w:shd w:val="clear" w:color="auto" w:fill="auto"/>
            <w:noWrap/>
            <w:vAlign w:val="center"/>
          </w:tcPr>
          <w:p w14:paraId="1B6EE90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w:t>
            </w:r>
          </w:p>
        </w:tc>
        <w:tc>
          <w:tcPr>
            <w:tcW w:w="0" w:type="auto"/>
            <w:tcBorders>
              <w:top w:val="nil"/>
              <w:left w:val="nil"/>
              <w:bottom w:val="single" w:color="000000" w:sz="4" w:space="0"/>
              <w:right w:val="single" w:color="000000" w:sz="4" w:space="0"/>
            </w:tcBorders>
            <w:shd w:val="clear" w:color="auto" w:fill="auto"/>
            <w:noWrap/>
            <w:vAlign w:val="center"/>
          </w:tcPr>
          <w:p w14:paraId="6E3B58A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3BC73F9">
            <w:pPr>
              <w:jc w:val="lef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F7F654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63</w:t>
            </w:r>
          </w:p>
        </w:tc>
        <w:tc>
          <w:tcPr>
            <w:tcW w:w="0" w:type="auto"/>
            <w:tcBorders>
              <w:top w:val="nil"/>
              <w:left w:val="nil"/>
              <w:bottom w:val="single" w:color="000000" w:sz="4" w:space="0"/>
              <w:right w:val="single" w:color="000000" w:sz="4" w:space="0"/>
            </w:tcBorders>
            <w:shd w:val="clear" w:color="auto" w:fill="auto"/>
            <w:noWrap/>
            <w:vAlign w:val="center"/>
          </w:tcPr>
          <w:p w14:paraId="4C0DF7B3">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E6139EB">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36B0E83">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EC48D06">
            <w:pPr>
              <w:jc w:val="right"/>
              <w:rPr>
                <w:rFonts w:ascii="宋体" w:hAnsi="宋体" w:eastAsia="宋体" w:cs="宋体"/>
                <w:color w:val="000000"/>
                <w:sz w:val="20"/>
                <w:szCs w:val="20"/>
                <w:highlight w:val="none"/>
              </w:rPr>
            </w:pPr>
          </w:p>
        </w:tc>
      </w:tr>
      <w:tr w14:paraId="48A8575F">
        <w:tblPrEx>
          <w:tblCellMar>
            <w:top w:w="0" w:type="dxa"/>
            <w:left w:w="108" w:type="dxa"/>
            <w:bottom w:w="0" w:type="dxa"/>
            <w:right w:w="108" w:type="dxa"/>
          </w:tblCellMar>
        </w:tblPrEx>
        <w:trPr>
          <w:trHeight w:val="2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2AE2F95">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总计</w:t>
            </w:r>
          </w:p>
        </w:tc>
        <w:tc>
          <w:tcPr>
            <w:tcW w:w="0" w:type="auto"/>
            <w:tcBorders>
              <w:top w:val="nil"/>
              <w:left w:val="nil"/>
              <w:bottom w:val="single" w:color="000000" w:sz="4" w:space="0"/>
              <w:right w:val="single" w:color="000000" w:sz="4" w:space="0"/>
            </w:tcBorders>
            <w:shd w:val="clear" w:color="auto" w:fill="auto"/>
            <w:noWrap/>
            <w:vAlign w:val="center"/>
          </w:tcPr>
          <w:p w14:paraId="4096F03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32</w:t>
            </w:r>
          </w:p>
        </w:tc>
        <w:tc>
          <w:tcPr>
            <w:tcW w:w="0" w:type="auto"/>
            <w:tcBorders>
              <w:top w:val="nil"/>
              <w:left w:val="nil"/>
              <w:bottom w:val="single" w:color="000000" w:sz="4" w:space="0"/>
              <w:right w:val="single" w:color="000000" w:sz="4" w:space="0"/>
            </w:tcBorders>
            <w:shd w:val="clear" w:color="auto" w:fill="auto"/>
            <w:noWrap/>
            <w:vAlign w:val="center"/>
          </w:tcPr>
          <w:p w14:paraId="3C7A5CC4">
            <w:pPr>
              <w:jc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2181C52">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总计</w:t>
            </w:r>
          </w:p>
        </w:tc>
        <w:tc>
          <w:tcPr>
            <w:tcW w:w="0" w:type="auto"/>
            <w:tcBorders>
              <w:top w:val="nil"/>
              <w:left w:val="nil"/>
              <w:bottom w:val="single" w:color="000000" w:sz="4" w:space="0"/>
              <w:right w:val="single" w:color="000000" w:sz="4" w:space="0"/>
            </w:tcBorders>
            <w:shd w:val="clear" w:color="auto" w:fill="auto"/>
            <w:noWrap/>
            <w:vAlign w:val="center"/>
          </w:tcPr>
          <w:p w14:paraId="7370803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64</w:t>
            </w:r>
          </w:p>
        </w:tc>
        <w:tc>
          <w:tcPr>
            <w:tcW w:w="0" w:type="auto"/>
            <w:tcBorders>
              <w:top w:val="nil"/>
              <w:left w:val="nil"/>
              <w:bottom w:val="single" w:color="000000" w:sz="4" w:space="0"/>
              <w:right w:val="single" w:color="000000" w:sz="4" w:space="0"/>
            </w:tcBorders>
            <w:shd w:val="clear" w:color="auto" w:fill="auto"/>
            <w:noWrap/>
            <w:vAlign w:val="center"/>
          </w:tcPr>
          <w:p w14:paraId="2F09108F">
            <w:pPr>
              <w:jc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1044391">
            <w:pPr>
              <w:jc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44FB60B">
            <w:pPr>
              <w:jc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455B04B">
            <w:pPr>
              <w:jc w:val="center"/>
              <w:rPr>
                <w:rFonts w:ascii="宋体" w:hAnsi="宋体" w:eastAsia="宋体" w:cs="宋体"/>
                <w:color w:val="000000"/>
                <w:sz w:val="20"/>
                <w:szCs w:val="20"/>
                <w:highlight w:val="none"/>
              </w:rPr>
            </w:pPr>
          </w:p>
        </w:tc>
      </w:tr>
    </w:tbl>
    <w:p w14:paraId="387FFE8B">
      <w:pPr>
        <w:spacing w:line="228" w:lineRule="exact"/>
        <w:ind w:left="120"/>
        <w:rPr>
          <w:rFonts w:ascii="宋体" w:eastAsia="宋体"/>
          <w:sz w:val="20"/>
          <w:highlight w:val="none"/>
        </w:rPr>
      </w:pPr>
      <w:r>
        <w:rPr>
          <w:rFonts w:hint="eastAsia" w:ascii="宋体" w:eastAsia="宋体"/>
          <w:w w:val="95"/>
          <w:sz w:val="20"/>
          <w:highlight w:val="none"/>
        </w:rPr>
        <w:t>注：本表反映本年度一般公共预算财政拨款、政府性基金预算财政拨款和国有资本经营预算财政拨款的总收支和年末结转结余情况。本表金额单位转换时可能存</w:t>
      </w:r>
    </w:p>
    <w:p w14:paraId="073FFDE2">
      <w:pPr>
        <w:spacing w:line="260" w:lineRule="exact"/>
        <w:ind w:left="120"/>
        <w:rPr>
          <w:rFonts w:ascii="宋体" w:eastAsia="宋体"/>
          <w:sz w:val="20"/>
          <w:highlight w:val="none"/>
        </w:rPr>
      </w:pPr>
      <w:r>
        <w:rPr>
          <w:rFonts w:hint="eastAsia" w:ascii="宋体" w:eastAsia="宋体"/>
          <w:w w:val="95"/>
          <w:sz w:val="20"/>
          <w:highlight w:val="none"/>
        </w:rPr>
        <w:t>在尾数误差。</w:t>
      </w:r>
    </w:p>
    <w:p w14:paraId="573527EF">
      <w:pPr>
        <w:spacing w:line="260" w:lineRule="exact"/>
        <w:rPr>
          <w:rFonts w:ascii="宋体" w:eastAsia="宋体"/>
          <w:sz w:val="20"/>
          <w:highlight w:val="none"/>
        </w:rPr>
        <w:sectPr>
          <w:pgSz w:w="16840" w:h="11910" w:orient="landscape"/>
          <w:pgMar w:top="1100" w:right="1320" w:bottom="280" w:left="1320" w:header="720" w:footer="720" w:gutter="0"/>
          <w:pgNumType w:fmt="numberInDash"/>
          <w:cols w:space="720" w:num="1"/>
        </w:sectPr>
      </w:pPr>
    </w:p>
    <w:p w14:paraId="46BA9086">
      <w:pPr>
        <w:spacing w:after="120"/>
        <w:ind w:firstLine="400"/>
        <w:rPr>
          <w:rFonts w:ascii="宋体"/>
          <w:sz w:val="20"/>
          <w:highlight w:val="none"/>
        </w:rPr>
      </w:pPr>
    </w:p>
    <w:p w14:paraId="050B69A0">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项目收入支出决算表</w:t>
      </w:r>
    </w:p>
    <w:tbl>
      <w:tblPr>
        <w:tblStyle w:val="8"/>
        <w:tblW w:w="13010" w:type="dxa"/>
        <w:tblInd w:w="98" w:type="dxa"/>
        <w:tblLayout w:type="autofit"/>
        <w:tblCellMar>
          <w:top w:w="0" w:type="dxa"/>
          <w:left w:w="108" w:type="dxa"/>
          <w:bottom w:w="0" w:type="dxa"/>
          <w:right w:w="108" w:type="dxa"/>
        </w:tblCellMar>
      </w:tblPr>
      <w:tblGrid>
        <w:gridCol w:w="334"/>
        <w:gridCol w:w="335"/>
        <w:gridCol w:w="335"/>
        <w:gridCol w:w="1888"/>
        <w:gridCol w:w="457"/>
        <w:gridCol w:w="457"/>
        <w:gridCol w:w="457"/>
        <w:gridCol w:w="457"/>
        <w:gridCol w:w="457"/>
        <w:gridCol w:w="457"/>
        <w:gridCol w:w="457"/>
        <w:gridCol w:w="457"/>
        <w:gridCol w:w="927"/>
        <w:gridCol w:w="516"/>
        <w:gridCol w:w="681"/>
        <w:gridCol w:w="434"/>
        <w:gridCol w:w="434"/>
        <w:gridCol w:w="434"/>
        <w:gridCol w:w="434"/>
        <w:gridCol w:w="434"/>
        <w:gridCol w:w="434"/>
        <w:gridCol w:w="434"/>
        <w:gridCol w:w="492"/>
        <w:gridCol w:w="668"/>
        <w:gridCol w:w="668"/>
      </w:tblGrid>
      <w:tr w14:paraId="5BE7ED9C">
        <w:tblPrEx>
          <w:tblCellMar>
            <w:top w:w="0" w:type="dxa"/>
            <w:left w:w="108" w:type="dxa"/>
            <w:bottom w:w="0" w:type="dxa"/>
            <w:right w:w="108" w:type="dxa"/>
          </w:tblCellMar>
        </w:tblPrEx>
        <w:trPr>
          <w:trHeight w:val="270" w:hRule="atLeast"/>
        </w:trPr>
        <w:tc>
          <w:tcPr>
            <w:tcW w:w="303" w:type="dxa"/>
            <w:tcBorders>
              <w:top w:val="nil"/>
              <w:left w:val="nil"/>
              <w:bottom w:val="nil"/>
              <w:right w:val="nil"/>
            </w:tcBorders>
            <w:shd w:val="clear" w:color="auto" w:fill="auto"/>
            <w:noWrap/>
            <w:vAlign w:val="center"/>
          </w:tcPr>
          <w:p w14:paraId="0B7DA343">
            <w:pPr>
              <w:jc w:val="left"/>
              <w:rPr>
                <w:rFonts w:ascii="宋体" w:hAnsi="宋体" w:eastAsia="宋体" w:cs="宋体"/>
                <w:color w:val="000000"/>
                <w:sz w:val="12"/>
                <w:szCs w:val="12"/>
                <w:highlight w:val="none"/>
              </w:rPr>
            </w:pPr>
          </w:p>
        </w:tc>
        <w:tc>
          <w:tcPr>
            <w:tcW w:w="303" w:type="dxa"/>
            <w:tcBorders>
              <w:top w:val="nil"/>
              <w:left w:val="nil"/>
              <w:bottom w:val="nil"/>
              <w:right w:val="nil"/>
            </w:tcBorders>
            <w:shd w:val="clear" w:color="auto" w:fill="auto"/>
            <w:noWrap/>
            <w:vAlign w:val="center"/>
          </w:tcPr>
          <w:p w14:paraId="259FB6D8">
            <w:pPr>
              <w:jc w:val="left"/>
              <w:rPr>
                <w:rFonts w:ascii="宋体" w:hAnsi="宋体" w:eastAsia="宋体" w:cs="宋体"/>
                <w:color w:val="000000"/>
                <w:sz w:val="12"/>
                <w:szCs w:val="12"/>
                <w:highlight w:val="none"/>
              </w:rPr>
            </w:pPr>
          </w:p>
        </w:tc>
        <w:tc>
          <w:tcPr>
            <w:tcW w:w="303" w:type="dxa"/>
            <w:tcBorders>
              <w:top w:val="nil"/>
              <w:left w:val="nil"/>
              <w:bottom w:val="nil"/>
              <w:right w:val="nil"/>
            </w:tcBorders>
            <w:shd w:val="clear" w:color="auto" w:fill="auto"/>
            <w:noWrap/>
            <w:vAlign w:val="center"/>
          </w:tcPr>
          <w:p w14:paraId="0AB9E12D">
            <w:pPr>
              <w:jc w:val="left"/>
              <w:rPr>
                <w:rFonts w:ascii="宋体" w:hAnsi="宋体" w:eastAsia="宋体" w:cs="宋体"/>
                <w:color w:val="000000"/>
                <w:sz w:val="12"/>
                <w:szCs w:val="12"/>
                <w:highlight w:val="none"/>
              </w:rPr>
            </w:pPr>
          </w:p>
        </w:tc>
        <w:tc>
          <w:tcPr>
            <w:tcW w:w="1434" w:type="dxa"/>
            <w:tcBorders>
              <w:top w:val="nil"/>
              <w:left w:val="nil"/>
              <w:bottom w:val="nil"/>
              <w:right w:val="nil"/>
            </w:tcBorders>
            <w:shd w:val="clear" w:color="auto" w:fill="auto"/>
            <w:noWrap/>
            <w:vAlign w:val="center"/>
          </w:tcPr>
          <w:p w14:paraId="45EEE4E8">
            <w:pPr>
              <w:jc w:val="left"/>
              <w:rPr>
                <w:rFonts w:ascii="宋体" w:hAnsi="宋体" w:eastAsia="宋体" w:cs="宋体"/>
                <w:color w:val="000000"/>
                <w:sz w:val="12"/>
                <w:szCs w:val="12"/>
                <w:highlight w:val="none"/>
              </w:rPr>
            </w:pPr>
          </w:p>
        </w:tc>
        <w:tc>
          <w:tcPr>
            <w:tcW w:w="458" w:type="dxa"/>
            <w:tcBorders>
              <w:top w:val="nil"/>
              <w:left w:val="nil"/>
              <w:bottom w:val="nil"/>
              <w:right w:val="nil"/>
            </w:tcBorders>
            <w:shd w:val="clear" w:color="auto" w:fill="auto"/>
            <w:noWrap/>
            <w:vAlign w:val="center"/>
          </w:tcPr>
          <w:p w14:paraId="676D9965">
            <w:pPr>
              <w:jc w:val="left"/>
              <w:rPr>
                <w:rFonts w:ascii="宋体" w:hAnsi="宋体" w:eastAsia="宋体" w:cs="宋体"/>
                <w:color w:val="000000"/>
                <w:sz w:val="12"/>
                <w:szCs w:val="12"/>
                <w:highlight w:val="none"/>
              </w:rPr>
            </w:pPr>
          </w:p>
        </w:tc>
        <w:tc>
          <w:tcPr>
            <w:tcW w:w="458" w:type="dxa"/>
            <w:tcBorders>
              <w:top w:val="nil"/>
              <w:left w:val="nil"/>
              <w:bottom w:val="nil"/>
              <w:right w:val="nil"/>
            </w:tcBorders>
            <w:shd w:val="clear" w:color="auto" w:fill="auto"/>
            <w:noWrap/>
            <w:vAlign w:val="center"/>
          </w:tcPr>
          <w:p w14:paraId="3CC057D3">
            <w:pPr>
              <w:jc w:val="left"/>
              <w:rPr>
                <w:rFonts w:ascii="宋体" w:hAnsi="宋体" w:eastAsia="宋体" w:cs="宋体"/>
                <w:color w:val="000000"/>
                <w:sz w:val="12"/>
                <w:szCs w:val="12"/>
                <w:highlight w:val="none"/>
              </w:rPr>
            </w:pPr>
          </w:p>
        </w:tc>
        <w:tc>
          <w:tcPr>
            <w:tcW w:w="458" w:type="dxa"/>
            <w:tcBorders>
              <w:top w:val="nil"/>
              <w:left w:val="nil"/>
              <w:bottom w:val="nil"/>
              <w:right w:val="nil"/>
            </w:tcBorders>
            <w:shd w:val="clear" w:color="auto" w:fill="auto"/>
            <w:noWrap/>
            <w:vAlign w:val="center"/>
          </w:tcPr>
          <w:p w14:paraId="2C3F4A02">
            <w:pPr>
              <w:jc w:val="left"/>
              <w:rPr>
                <w:rFonts w:ascii="宋体" w:hAnsi="宋体" w:eastAsia="宋体" w:cs="宋体"/>
                <w:color w:val="000000"/>
                <w:sz w:val="12"/>
                <w:szCs w:val="12"/>
                <w:highlight w:val="none"/>
              </w:rPr>
            </w:pPr>
          </w:p>
        </w:tc>
        <w:tc>
          <w:tcPr>
            <w:tcW w:w="458" w:type="dxa"/>
            <w:tcBorders>
              <w:top w:val="nil"/>
              <w:left w:val="nil"/>
              <w:bottom w:val="nil"/>
              <w:right w:val="nil"/>
            </w:tcBorders>
            <w:shd w:val="clear" w:color="auto" w:fill="auto"/>
            <w:noWrap/>
            <w:vAlign w:val="center"/>
          </w:tcPr>
          <w:p w14:paraId="58E0F5D9">
            <w:pPr>
              <w:jc w:val="left"/>
              <w:rPr>
                <w:rFonts w:ascii="宋体" w:hAnsi="宋体" w:eastAsia="宋体" w:cs="宋体"/>
                <w:color w:val="000000"/>
                <w:sz w:val="12"/>
                <w:szCs w:val="12"/>
                <w:highlight w:val="none"/>
              </w:rPr>
            </w:pPr>
          </w:p>
        </w:tc>
        <w:tc>
          <w:tcPr>
            <w:tcW w:w="458" w:type="dxa"/>
            <w:tcBorders>
              <w:top w:val="nil"/>
              <w:left w:val="nil"/>
              <w:bottom w:val="nil"/>
              <w:right w:val="nil"/>
            </w:tcBorders>
            <w:shd w:val="clear" w:color="auto" w:fill="auto"/>
            <w:noWrap/>
            <w:vAlign w:val="center"/>
          </w:tcPr>
          <w:p w14:paraId="4359C6EC">
            <w:pPr>
              <w:jc w:val="left"/>
              <w:rPr>
                <w:rFonts w:ascii="宋体" w:hAnsi="宋体" w:eastAsia="宋体" w:cs="宋体"/>
                <w:color w:val="000000"/>
                <w:sz w:val="12"/>
                <w:szCs w:val="12"/>
                <w:highlight w:val="none"/>
              </w:rPr>
            </w:pPr>
          </w:p>
        </w:tc>
        <w:tc>
          <w:tcPr>
            <w:tcW w:w="458" w:type="dxa"/>
            <w:tcBorders>
              <w:top w:val="nil"/>
              <w:left w:val="nil"/>
              <w:bottom w:val="nil"/>
              <w:right w:val="nil"/>
            </w:tcBorders>
            <w:shd w:val="clear" w:color="auto" w:fill="auto"/>
            <w:noWrap/>
            <w:vAlign w:val="center"/>
          </w:tcPr>
          <w:p w14:paraId="459EE0E9">
            <w:pPr>
              <w:jc w:val="left"/>
              <w:rPr>
                <w:rFonts w:ascii="宋体" w:hAnsi="宋体" w:eastAsia="宋体" w:cs="宋体"/>
                <w:color w:val="000000"/>
                <w:sz w:val="12"/>
                <w:szCs w:val="12"/>
                <w:highlight w:val="none"/>
              </w:rPr>
            </w:pPr>
          </w:p>
        </w:tc>
        <w:tc>
          <w:tcPr>
            <w:tcW w:w="458" w:type="dxa"/>
            <w:tcBorders>
              <w:top w:val="nil"/>
              <w:left w:val="nil"/>
              <w:bottom w:val="nil"/>
              <w:right w:val="nil"/>
            </w:tcBorders>
            <w:shd w:val="clear" w:color="auto" w:fill="auto"/>
            <w:noWrap/>
            <w:vAlign w:val="center"/>
          </w:tcPr>
          <w:p w14:paraId="49989B01">
            <w:pPr>
              <w:jc w:val="left"/>
              <w:rPr>
                <w:rFonts w:ascii="宋体" w:hAnsi="宋体" w:eastAsia="宋体" w:cs="宋体"/>
                <w:color w:val="000000"/>
                <w:sz w:val="12"/>
                <w:szCs w:val="12"/>
                <w:highlight w:val="none"/>
              </w:rPr>
            </w:pPr>
          </w:p>
        </w:tc>
        <w:tc>
          <w:tcPr>
            <w:tcW w:w="458" w:type="dxa"/>
            <w:tcBorders>
              <w:top w:val="nil"/>
              <w:left w:val="nil"/>
              <w:bottom w:val="nil"/>
              <w:right w:val="nil"/>
            </w:tcBorders>
            <w:shd w:val="clear" w:color="auto" w:fill="auto"/>
            <w:noWrap/>
            <w:vAlign w:val="center"/>
          </w:tcPr>
          <w:p w14:paraId="3FF5D0E5">
            <w:pPr>
              <w:jc w:val="left"/>
              <w:rPr>
                <w:rFonts w:ascii="宋体" w:hAnsi="宋体" w:eastAsia="宋体" w:cs="宋体"/>
                <w:color w:val="000000"/>
                <w:sz w:val="12"/>
                <w:szCs w:val="12"/>
                <w:highlight w:val="none"/>
              </w:rPr>
            </w:pPr>
          </w:p>
        </w:tc>
        <w:tc>
          <w:tcPr>
            <w:tcW w:w="930" w:type="dxa"/>
            <w:tcBorders>
              <w:top w:val="nil"/>
              <w:left w:val="nil"/>
              <w:bottom w:val="nil"/>
              <w:right w:val="nil"/>
            </w:tcBorders>
            <w:shd w:val="clear" w:color="auto" w:fill="auto"/>
            <w:noWrap/>
            <w:vAlign w:val="center"/>
          </w:tcPr>
          <w:p w14:paraId="51C68909">
            <w:pPr>
              <w:jc w:val="left"/>
              <w:rPr>
                <w:rFonts w:ascii="宋体" w:hAnsi="宋体" w:eastAsia="宋体" w:cs="宋体"/>
                <w:color w:val="000000"/>
                <w:sz w:val="12"/>
                <w:szCs w:val="12"/>
                <w:highlight w:val="none"/>
              </w:rPr>
            </w:pPr>
          </w:p>
        </w:tc>
        <w:tc>
          <w:tcPr>
            <w:tcW w:w="517" w:type="dxa"/>
            <w:tcBorders>
              <w:top w:val="nil"/>
              <w:left w:val="nil"/>
              <w:bottom w:val="nil"/>
              <w:right w:val="nil"/>
            </w:tcBorders>
            <w:shd w:val="clear" w:color="auto" w:fill="auto"/>
            <w:noWrap/>
            <w:vAlign w:val="center"/>
          </w:tcPr>
          <w:p w14:paraId="44769670">
            <w:pPr>
              <w:jc w:val="left"/>
              <w:rPr>
                <w:rFonts w:ascii="宋体" w:hAnsi="宋体" w:eastAsia="宋体" w:cs="宋体"/>
                <w:color w:val="000000"/>
                <w:sz w:val="12"/>
                <w:szCs w:val="12"/>
                <w:highlight w:val="none"/>
              </w:rPr>
            </w:pPr>
          </w:p>
        </w:tc>
        <w:tc>
          <w:tcPr>
            <w:tcW w:w="683" w:type="dxa"/>
            <w:tcBorders>
              <w:top w:val="nil"/>
              <w:left w:val="nil"/>
              <w:bottom w:val="nil"/>
              <w:right w:val="nil"/>
            </w:tcBorders>
            <w:shd w:val="clear" w:color="auto" w:fill="auto"/>
            <w:noWrap/>
            <w:vAlign w:val="center"/>
          </w:tcPr>
          <w:p w14:paraId="25DAC3B3">
            <w:pPr>
              <w:jc w:val="left"/>
              <w:rPr>
                <w:rFonts w:ascii="宋体" w:hAnsi="宋体" w:eastAsia="宋体" w:cs="宋体"/>
                <w:color w:val="000000"/>
                <w:sz w:val="12"/>
                <w:szCs w:val="12"/>
                <w:highlight w:val="none"/>
              </w:rPr>
            </w:pPr>
          </w:p>
        </w:tc>
        <w:tc>
          <w:tcPr>
            <w:tcW w:w="435" w:type="dxa"/>
            <w:tcBorders>
              <w:top w:val="nil"/>
              <w:left w:val="nil"/>
              <w:bottom w:val="nil"/>
              <w:right w:val="nil"/>
            </w:tcBorders>
            <w:shd w:val="clear" w:color="auto" w:fill="auto"/>
            <w:noWrap/>
            <w:vAlign w:val="center"/>
          </w:tcPr>
          <w:p w14:paraId="61AED1DD">
            <w:pPr>
              <w:jc w:val="left"/>
              <w:rPr>
                <w:rFonts w:ascii="宋体" w:hAnsi="宋体" w:eastAsia="宋体" w:cs="宋体"/>
                <w:color w:val="000000"/>
                <w:sz w:val="12"/>
                <w:szCs w:val="12"/>
                <w:highlight w:val="none"/>
              </w:rPr>
            </w:pPr>
          </w:p>
        </w:tc>
        <w:tc>
          <w:tcPr>
            <w:tcW w:w="435" w:type="dxa"/>
            <w:tcBorders>
              <w:top w:val="nil"/>
              <w:left w:val="nil"/>
              <w:bottom w:val="nil"/>
              <w:right w:val="nil"/>
            </w:tcBorders>
            <w:shd w:val="clear" w:color="auto" w:fill="auto"/>
            <w:noWrap/>
            <w:vAlign w:val="center"/>
          </w:tcPr>
          <w:p w14:paraId="3C741262">
            <w:pPr>
              <w:jc w:val="left"/>
              <w:rPr>
                <w:rFonts w:ascii="宋体" w:hAnsi="宋体" w:eastAsia="宋体" w:cs="宋体"/>
                <w:color w:val="000000"/>
                <w:sz w:val="12"/>
                <w:szCs w:val="12"/>
                <w:highlight w:val="none"/>
              </w:rPr>
            </w:pPr>
          </w:p>
        </w:tc>
        <w:tc>
          <w:tcPr>
            <w:tcW w:w="435" w:type="dxa"/>
            <w:tcBorders>
              <w:top w:val="nil"/>
              <w:left w:val="nil"/>
              <w:bottom w:val="nil"/>
              <w:right w:val="nil"/>
            </w:tcBorders>
            <w:shd w:val="clear" w:color="auto" w:fill="auto"/>
            <w:noWrap/>
            <w:vAlign w:val="center"/>
          </w:tcPr>
          <w:p w14:paraId="64A49FBA">
            <w:pPr>
              <w:jc w:val="left"/>
              <w:rPr>
                <w:rFonts w:ascii="宋体" w:hAnsi="宋体" w:eastAsia="宋体" w:cs="宋体"/>
                <w:color w:val="000000"/>
                <w:sz w:val="12"/>
                <w:szCs w:val="12"/>
                <w:highlight w:val="none"/>
              </w:rPr>
            </w:pPr>
          </w:p>
        </w:tc>
        <w:tc>
          <w:tcPr>
            <w:tcW w:w="435" w:type="dxa"/>
            <w:tcBorders>
              <w:top w:val="nil"/>
              <w:left w:val="nil"/>
              <w:bottom w:val="nil"/>
              <w:right w:val="nil"/>
            </w:tcBorders>
            <w:shd w:val="clear" w:color="auto" w:fill="auto"/>
            <w:noWrap/>
            <w:vAlign w:val="center"/>
          </w:tcPr>
          <w:p w14:paraId="3CE092DC">
            <w:pPr>
              <w:jc w:val="left"/>
              <w:rPr>
                <w:rFonts w:ascii="宋体" w:hAnsi="宋体" w:eastAsia="宋体" w:cs="宋体"/>
                <w:color w:val="000000"/>
                <w:sz w:val="12"/>
                <w:szCs w:val="12"/>
                <w:highlight w:val="none"/>
              </w:rPr>
            </w:pPr>
          </w:p>
        </w:tc>
        <w:tc>
          <w:tcPr>
            <w:tcW w:w="435" w:type="dxa"/>
            <w:tcBorders>
              <w:top w:val="nil"/>
              <w:left w:val="nil"/>
              <w:bottom w:val="nil"/>
              <w:right w:val="nil"/>
            </w:tcBorders>
            <w:shd w:val="clear" w:color="auto" w:fill="auto"/>
            <w:noWrap/>
            <w:vAlign w:val="center"/>
          </w:tcPr>
          <w:p w14:paraId="07FC2C0A">
            <w:pPr>
              <w:jc w:val="left"/>
              <w:rPr>
                <w:rFonts w:ascii="宋体" w:hAnsi="宋体" w:eastAsia="宋体" w:cs="宋体"/>
                <w:color w:val="000000"/>
                <w:sz w:val="12"/>
                <w:szCs w:val="12"/>
                <w:highlight w:val="none"/>
              </w:rPr>
            </w:pPr>
          </w:p>
        </w:tc>
        <w:tc>
          <w:tcPr>
            <w:tcW w:w="435" w:type="dxa"/>
            <w:tcBorders>
              <w:top w:val="nil"/>
              <w:left w:val="nil"/>
              <w:bottom w:val="nil"/>
              <w:right w:val="nil"/>
            </w:tcBorders>
            <w:shd w:val="clear" w:color="auto" w:fill="auto"/>
            <w:noWrap/>
            <w:vAlign w:val="center"/>
          </w:tcPr>
          <w:p w14:paraId="2C6F463B">
            <w:pPr>
              <w:jc w:val="left"/>
              <w:rPr>
                <w:rFonts w:ascii="宋体" w:hAnsi="宋体" w:eastAsia="宋体" w:cs="宋体"/>
                <w:color w:val="000000"/>
                <w:sz w:val="12"/>
                <w:szCs w:val="12"/>
                <w:highlight w:val="none"/>
              </w:rPr>
            </w:pPr>
          </w:p>
        </w:tc>
        <w:tc>
          <w:tcPr>
            <w:tcW w:w="435" w:type="dxa"/>
            <w:tcBorders>
              <w:top w:val="nil"/>
              <w:left w:val="nil"/>
              <w:bottom w:val="nil"/>
              <w:right w:val="nil"/>
            </w:tcBorders>
            <w:shd w:val="clear" w:color="auto" w:fill="auto"/>
            <w:noWrap/>
            <w:vAlign w:val="center"/>
          </w:tcPr>
          <w:p w14:paraId="1C8C4877">
            <w:pPr>
              <w:jc w:val="left"/>
              <w:rPr>
                <w:rFonts w:ascii="宋体" w:hAnsi="宋体" w:eastAsia="宋体" w:cs="宋体"/>
                <w:color w:val="000000"/>
                <w:sz w:val="12"/>
                <w:szCs w:val="12"/>
                <w:highlight w:val="none"/>
              </w:rPr>
            </w:pPr>
          </w:p>
        </w:tc>
        <w:tc>
          <w:tcPr>
            <w:tcW w:w="1833" w:type="dxa"/>
            <w:gridSpan w:val="3"/>
            <w:tcBorders>
              <w:top w:val="nil"/>
              <w:left w:val="nil"/>
              <w:bottom w:val="nil"/>
              <w:right w:val="nil"/>
            </w:tcBorders>
            <w:shd w:val="clear" w:color="auto" w:fill="auto"/>
            <w:noWrap/>
            <w:vAlign w:val="center"/>
          </w:tcPr>
          <w:p w14:paraId="29D005B2">
            <w:pPr>
              <w:widowControl/>
              <w:jc w:val="righ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6"/>
                <w:szCs w:val="16"/>
                <w:highlight w:val="none"/>
                <w:lang w:bidi="ar"/>
              </w:rPr>
              <w:t>公开05表</w:t>
            </w:r>
          </w:p>
        </w:tc>
      </w:tr>
      <w:tr w14:paraId="3416EA5F">
        <w:tblPrEx>
          <w:tblCellMar>
            <w:top w:w="0" w:type="dxa"/>
            <w:left w:w="108" w:type="dxa"/>
            <w:bottom w:w="0" w:type="dxa"/>
            <w:right w:w="108" w:type="dxa"/>
          </w:tblCellMar>
        </w:tblPrEx>
        <w:trPr>
          <w:trHeight w:val="270" w:hRule="atLeast"/>
        </w:trPr>
        <w:tc>
          <w:tcPr>
            <w:tcW w:w="0" w:type="auto"/>
            <w:gridSpan w:val="4"/>
            <w:tcBorders>
              <w:top w:val="nil"/>
              <w:left w:val="nil"/>
              <w:bottom w:val="single" w:color="auto" w:sz="4" w:space="0"/>
              <w:right w:val="nil"/>
            </w:tcBorders>
            <w:shd w:val="clear" w:color="auto" w:fill="auto"/>
            <w:noWrap/>
            <w:vAlign w:val="center"/>
          </w:tcPr>
          <w:p w14:paraId="028B1A34">
            <w:pPr>
              <w:widowControl/>
              <w:jc w:val="left"/>
              <w:textAlignment w:val="center"/>
              <w:rPr>
                <w:rFonts w:hint="eastAsia" w:ascii="宋体" w:hAnsi="宋体" w:eastAsia="宋体" w:cs="宋体"/>
                <w:color w:val="000000"/>
                <w:sz w:val="12"/>
                <w:szCs w:val="12"/>
                <w:highlight w:val="none"/>
                <w:lang w:eastAsia="zh-CN"/>
              </w:rPr>
            </w:pPr>
            <w:r>
              <w:rPr>
                <w:rFonts w:hint="eastAsia" w:ascii="宋体" w:hAnsi="宋体" w:eastAsia="宋体" w:cs="宋体"/>
                <w:color w:val="000000"/>
                <w:kern w:val="0"/>
                <w:sz w:val="13"/>
                <w:szCs w:val="13"/>
                <w:highlight w:val="none"/>
                <w:lang w:val="en-US" w:eastAsia="zh-CN" w:bidi="ar"/>
              </w:rPr>
              <w:t xml:space="preserve"> </w:t>
            </w:r>
            <w:r>
              <w:rPr>
                <w:rFonts w:hint="eastAsia" w:ascii="宋体" w:eastAsia="宋体"/>
                <w:position w:val="1"/>
                <w:sz w:val="13"/>
                <w:szCs w:val="13"/>
                <w:highlight w:val="none"/>
                <w:lang w:val="en-US" w:eastAsia="zh-CN"/>
              </w:rPr>
              <w:t>编制单位：</w:t>
            </w:r>
          </w:p>
        </w:tc>
        <w:tc>
          <w:tcPr>
            <w:tcW w:w="0" w:type="auto"/>
            <w:tcBorders>
              <w:top w:val="nil"/>
              <w:left w:val="nil"/>
              <w:bottom w:val="single" w:color="auto" w:sz="4" w:space="0"/>
              <w:right w:val="nil"/>
            </w:tcBorders>
            <w:shd w:val="clear" w:color="auto" w:fill="auto"/>
            <w:noWrap/>
            <w:vAlign w:val="center"/>
          </w:tcPr>
          <w:p w14:paraId="5CAD4B04">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107BA217">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3A39B1FE">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2D9148F5">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19F354EF">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4CB35CB2">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29527EF0">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2A49D32C">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2985975E">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195E6A4D">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6CFAC306">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6A095E09">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5EFEE0FE">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6CEF4BA0">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7CE62DA7">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00BF6CCD">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7C012F60">
            <w:pPr>
              <w:jc w:val="left"/>
              <w:rPr>
                <w:rFonts w:ascii="宋体" w:hAnsi="宋体" w:eastAsia="宋体" w:cs="宋体"/>
                <w:color w:val="000000"/>
                <w:sz w:val="12"/>
                <w:szCs w:val="12"/>
                <w:highlight w:val="none"/>
              </w:rPr>
            </w:pPr>
          </w:p>
        </w:tc>
        <w:tc>
          <w:tcPr>
            <w:tcW w:w="0" w:type="auto"/>
            <w:tcBorders>
              <w:top w:val="nil"/>
              <w:left w:val="nil"/>
              <w:bottom w:val="single" w:color="auto" w:sz="4" w:space="0"/>
              <w:right w:val="nil"/>
            </w:tcBorders>
            <w:shd w:val="clear" w:color="auto" w:fill="auto"/>
            <w:noWrap/>
            <w:vAlign w:val="center"/>
          </w:tcPr>
          <w:p w14:paraId="438E51F5">
            <w:pPr>
              <w:jc w:val="left"/>
              <w:rPr>
                <w:rFonts w:ascii="宋体" w:hAnsi="宋体" w:eastAsia="宋体" w:cs="宋体"/>
                <w:color w:val="000000"/>
                <w:sz w:val="12"/>
                <w:szCs w:val="12"/>
                <w:highlight w:val="none"/>
              </w:rPr>
            </w:pPr>
          </w:p>
        </w:tc>
        <w:tc>
          <w:tcPr>
            <w:tcW w:w="0" w:type="auto"/>
            <w:gridSpan w:val="3"/>
            <w:tcBorders>
              <w:top w:val="nil"/>
              <w:left w:val="nil"/>
              <w:bottom w:val="single" w:color="auto" w:sz="4" w:space="0"/>
              <w:right w:val="nil"/>
            </w:tcBorders>
            <w:shd w:val="clear" w:color="auto" w:fill="auto"/>
            <w:noWrap/>
            <w:vAlign w:val="center"/>
          </w:tcPr>
          <w:p w14:paraId="52EBA563">
            <w:pPr>
              <w:widowControl/>
              <w:jc w:val="right"/>
              <w:textAlignment w:val="center"/>
              <w:rPr>
                <w:rFonts w:hint="eastAsia" w:ascii="宋体" w:hAnsi="宋体" w:eastAsia="宋体" w:cs="宋体"/>
                <w:color w:val="000000"/>
                <w:sz w:val="12"/>
                <w:szCs w:val="12"/>
                <w:highlight w:val="none"/>
                <w:lang w:eastAsia="zh-CN"/>
              </w:rPr>
            </w:pPr>
            <w:r>
              <w:rPr>
                <w:rFonts w:hint="eastAsia" w:ascii="宋体" w:hAnsi="宋体" w:eastAsia="宋体" w:cs="宋体"/>
                <w:color w:val="000000"/>
                <w:kern w:val="0"/>
                <w:sz w:val="12"/>
                <w:szCs w:val="12"/>
                <w:highlight w:val="none"/>
                <w:lang w:eastAsia="zh-CN" w:bidi="ar"/>
              </w:rPr>
              <w:t>金额单位：万元</w:t>
            </w:r>
          </w:p>
        </w:tc>
      </w:tr>
      <w:tr w14:paraId="3C65BB99">
        <w:tblPrEx>
          <w:tblCellMar>
            <w:top w:w="0" w:type="dxa"/>
            <w:left w:w="108" w:type="dxa"/>
            <w:bottom w:w="0" w:type="dxa"/>
            <w:right w:w="108" w:type="dxa"/>
          </w:tblCellMar>
        </w:tblPrEx>
        <w:trPr>
          <w:trHeight w:val="300" w:hRule="atLeast"/>
        </w:trPr>
        <w:tc>
          <w:tcPr>
            <w:tcW w:w="5091"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DDAF388">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项目</w:t>
            </w:r>
          </w:p>
        </w:tc>
        <w:tc>
          <w:tcPr>
            <w:tcW w:w="348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FA5A4CA">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资金来源</w:t>
            </w:r>
          </w:p>
        </w:tc>
        <w:tc>
          <w:tcPr>
            <w:tcW w:w="130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DD117E3">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支出数</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997C59">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使用非财政拨款结余</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AA6CA5">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结余分配</w:t>
            </w:r>
          </w:p>
        </w:tc>
        <w:tc>
          <w:tcPr>
            <w:tcW w:w="22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60BE486">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年末结转和结余</w:t>
            </w:r>
          </w:p>
        </w:tc>
      </w:tr>
      <w:tr w14:paraId="13001E5D">
        <w:tblPrEx>
          <w:tblCellMar>
            <w:top w:w="0" w:type="dxa"/>
            <w:left w:w="108" w:type="dxa"/>
            <w:bottom w:w="0" w:type="dxa"/>
            <w:right w:w="108" w:type="dxa"/>
          </w:tblCellMar>
        </w:tblPrEx>
        <w:trPr>
          <w:trHeight w:val="300" w:hRule="atLeast"/>
        </w:trPr>
        <w:tc>
          <w:tcPr>
            <w:tcW w:w="909"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7E1542">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支出功能分类科目编码</w:t>
            </w:r>
          </w:p>
        </w:tc>
        <w:tc>
          <w:tcPr>
            <w:tcW w:w="14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88C4E7">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科目名称（二级项目名称）</w:t>
            </w:r>
          </w:p>
        </w:tc>
        <w:tc>
          <w:tcPr>
            <w:tcW w:w="4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F4267F">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二级项目代码</w:t>
            </w:r>
          </w:p>
        </w:tc>
        <w:tc>
          <w:tcPr>
            <w:tcW w:w="4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FF6578">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二级项目类别</w:t>
            </w:r>
          </w:p>
        </w:tc>
        <w:tc>
          <w:tcPr>
            <w:tcW w:w="4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7C6802">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一级项目名称</w:t>
            </w:r>
          </w:p>
        </w:tc>
        <w:tc>
          <w:tcPr>
            <w:tcW w:w="4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C8F1C2">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一级项目代码</w:t>
            </w:r>
          </w:p>
        </w:tc>
        <w:tc>
          <w:tcPr>
            <w:tcW w:w="4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78379D">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基建项目属性</w:t>
            </w:r>
          </w:p>
        </w:tc>
        <w:tc>
          <w:tcPr>
            <w:tcW w:w="4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732EFD">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是否横向标识</w:t>
            </w:r>
          </w:p>
        </w:tc>
        <w:tc>
          <w:tcPr>
            <w:tcW w:w="4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1A1D70">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合计</w:t>
            </w:r>
          </w:p>
        </w:tc>
        <w:tc>
          <w:tcPr>
            <w:tcW w:w="138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4B79C6">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年初结转和结余</w:t>
            </w:r>
          </w:p>
        </w:tc>
        <w:tc>
          <w:tcPr>
            <w:tcW w:w="12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4FED8E">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财政拨款</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C6E786">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其他资金</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E66214">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合计</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7DBAC0">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财政拨款</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2625D5">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其他资金</w:t>
            </w:r>
          </w:p>
        </w:tc>
        <w:tc>
          <w:tcPr>
            <w:tcW w:w="4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078D1B">
            <w:pPr>
              <w:jc w:val="center"/>
              <w:rPr>
                <w:rFonts w:ascii="宋体" w:hAnsi="宋体" w:eastAsia="宋体" w:cs="宋体"/>
                <w:color w:val="000000"/>
                <w:sz w:val="12"/>
                <w:szCs w:val="12"/>
                <w:highlight w:val="none"/>
              </w:rPr>
            </w:pPr>
          </w:p>
        </w:tc>
        <w:tc>
          <w:tcPr>
            <w:tcW w:w="4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4E74BE">
            <w:pPr>
              <w:jc w:val="center"/>
              <w:rPr>
                <w:rFonts w:ascii="宋体" w:hAnsi="宋体" w:eastAsia="宋体" w:cs="宋体"/>
                <w:color w:val="000000"/>
                <w:sz w:val="12"/>
                <w:szCs w:val="12"/>
                <w:highlight w:val="none"/>
              </w:rPr>
            </w:pPr>
          </w:p>
        </w:tc>
        <w:tc>
          <w:tcPr>
            <w:tcW w:w="4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93E11D">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合计</w:t>
            </w:r>
          </w:p>
        </w:tc>
        <w:tc>
          <w:tcPr>
            <w:tcW w:w="183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A69562E">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其中：财政拨款结转和结余</w:t>
            </w:r>
          </w:p>
        </w:tc>
      </w:tr>
      <w:tr w14:paraId="3FA1401B">
        <w:tblPrEx>
          <w:tblCellMar>
            <w:top w:w="0" w:type="dxa"/>
            <w:left w:w="108" w:type="dxa"/>
            <w:bottom w:w="0" w:type="dxa"/>
            <w:right w:w="108" w:type="dxa"/>
          </w:tblCellMar>
        </w:tblPrEx>
        <w:trPr>
          <w:trHeight w:val="300" w:hRule="atLeast"/>
        </w:trPr>
        <w:tc>
          <w:tcPr>
            <w:tcW w:w="909"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9EB417">
            <w:pPr>
              <w:jc w:val="center"/>
              <w:rPr>
                <w:rFonts w:ascii="宋体" w:hAnsi="宋体" w:eastAsia="宋体" w:cs="宋体"/>
                <w:color w:val="000000"/>
                <w:sz w:val="12"/>
                <w:szCs w:val="12"/>
                <w:highlight w:val="none"/>
              </w:rPr>
            </w:pPr>
          </w:p>
        </w:tc>
        <w:tc>
          <w:tcPr>
            <w:tcW w:w="14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DDB2FF">
            <w:pPr>
              <w:jc w:val="center"/>
              <w:rPr>
                <w:rFonts w:ascii="宋体" w:hAnsi="宋体" w:eastAsia="宋体" w:cs="宋体"/>
                <w:color w:val="000000"/>
                <w:sz w:val="12"/>
                <w:szCs w:val="12"/>
                <w:highlight w:val="none"/>
              </w:rPr>
            </w:pPr>
          </w:p>
        </w:tc>
        <w:tc>
          <w:tcPr>
            <w:tcW w:w="4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4E99BC">
            <w:pPr>
              <w:jc w:val="center"/>
              <w:rPr>
                <w:rFonts w:ascii="宋体" w:hAnsi="宋体" w:eastAsia="宋体" w:cs="宋体"/>
                <w:color w:val="000000"/>
                <w:sz w:val="12"/>
                <w:szCs w:val="12"/>
                <w:highlight w:val="none"/>
              </w:rPr>
            </w:pPr>
          </w:p>
        </w:tc>
        <w:tc>
          <w:tcPr>
            <w:tcW w:w="4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CF3ED9">
            <w:pPr>
              <w:jc w:val="center"/>
              <w:rPr>
                <w:rFonts w:ascii="宋体" w:hAnsi="宋体" w:eastAsia="宋体" w:cs="宋体"/>
                <w:color w:val="000000"/>
                <w:sz w:val="12"/>
                <w:szCs w:val="12"/>
                <w:highlight w:val="none"/>
              </w:rPr>
            </w:pPr>
          </w:p>
        </w:tc>
        <w:tc>
          <w:tcPr>
            <w:tcW w:w="4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039066">
            <w:pPr>
              <w:jc w:val="center"/>
              <w:rPr>
                <w:rFonts w:ascii="宋体" w:hAnsi="宋体" w:eastAsia="宋体" w:cs="宋体"/>
                <w:color w:val="000000"/>
                <w:sz w:val="12"/>
                <w:szCs w:val="12"/>
                <w:highlight w:val="none"/>
              </w:rPr>
            </w:pPr>
          </w:p>
        </w:tc>
        <w:tc>
          <w:tcPr>
            <w:tcW w:w="4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4CADA8">
            <w:pPr>
              <w:jc w:val="center"/>
              <w:rPr>
                <w:rFonts w:ascii="宋体" w:hAnsi="宋体" w:eastAsia="宋体" w:cs="宋体"/>
                <w:color w:val="000000"/>
                <w:sz w:val="12"/>
                <w:szCs w:val="12"/>
                <w:highlight w:val="none"/>
              </w:rPr>
            </w:pPr>
          </w:p>
        </w:tc>
        <w:tc>
          <w:tcPr>
            <w:tcW w:w="4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8FAED6">
            <w:pPr>
              <w:jc w:val="center"/>
              <w:rPr>
                <w:rFonts w:ascii="宋体" w:hAnsi="宋体" w:eastAsia="宋体" w:cs="宋体"/>
                <w:color w:val="000000"/>
                <w:sz w:val="12"/>
                <w:szCs w:val="12"/>
                <w:highlight w:val="none"/>
              </w:rPr>
            </w:pPr>
          </w:p>
        </w:tc>
        <w:tc>
          <w:tcPr>
            <w:tcW w:w="4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C16B0E">
            <w:pPr>
              <w:jc w:val="center"/>
              <w:rPr>
                <w:rFonts w:ascii="宋体" w:hAnsi="宋体" w:eastAsia="宋体" w:cs="宋体"/>
                <w:color w:val="000000"/>
                <w:sz w:val="12"/>
                <w:szCs w:val="12"/>
                <w:highlight w:val="none"/>
              </w:rPr>
            </w:pPr>
          </w:p>
        </w:tc>
        <w:tc>
          <w:tcPr>
            <w:tcW w:w="4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38B33D">
            <w:pPr>
              <w:jc w:val="center"/>
              <w:rPr>
                <w:rFonts w:ascii="宋体" w:hAnsi="宋体" w:eastAsia="宋体" w:cs="宋体"/>
                <w:color w:val="000000"/>
                <w:sz w:val="12"/>
                <w:szCs w:val="12"/>
                <w:highlight w:val="none"/>
              </w:rPr>
            </w:pP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1A2DE53F">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小计</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499A2C05">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其中：财政拨款结转和结余</w:t>
            </w:r>
          </w:p>
        </w:tc>
        <w:tc>
          <w:tcPr>
            <w:tcW w:w="517" w:type="dxa"/>
            <w:tcBorders>
              <w:top w:val="single" w:color="auto" w:sz="4" w:space="0"/>
              <w:left w:val="single" w:color="auto" w:sz="4" w:space="0"/>
              <w:bottom w:val="single" w:color="auto" w:sz="4" w:space="0"/>
              <w:right w:val="single" w:color="auto" w:sz="4" w:space="0"/>
            </w:tcBorders>
            <w:shd w:val="clear" w:color="auto" w:fill="auto"/>
            <w:vAlign w:val="center"/>
          </w:tcPr>
          <w:p w14:paraId="50464C2E">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小计</w:t>
            </w:r>
          </w:p>
        </w:tc>
        <w:tc>
          <w:tcPr>
            <w:tcW w:w="683" w:type="dxa"/>
            <w:tcBorders>
              <w:top w:val="single" w:color="auto" w:sz="4" w:space="0"/>
              <w:left w:val="single" w:color="auto" w:sz="4" w:space="0"/>
              <w:bottom w:val="single" w:color="auto" w:sz="4" w:space="0"/>
              <w:right w:val="single" w:color="auto" w:sz="4" w:space="0"/>
            </w:tcBorders>
            <w:shd w:val="clear" w:color="auto" w:fill="auto"/>
            <w:vAlign w:val="center"/>
          </w:tcPr>
          <w:p w14:paraId="3A0E8FF8">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其中：基本建设支出拨款</w:t>
            </w:r>
          </w:p>
        </w:tc>
        <w:tc>
          <w:tcPr>
            <w:tcW w:w="4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9BF9E3">
            <w:pPr>
              <w:jc w:val="center"/>
              <w:rPr>
                <w:rFonts w:ascii="宋体" w:hAnsi="宋体" w:eastAsia="宋体" w:cs="宋体"/>
                <w:color w:val="000000"/>
                <w:sz w:val="12"/>
                <w:szCs w:val="12"/>
                <w:highlight w:val="none"/>
              </w:rPr>
            </w:pPr>
          </w:p>
        </w:tc>
        <w:tc>
          <w:tcPr>
            <w:tcW w:w="4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A2ABFF">
            <w:pPr>
              <w:jc w:val="center"/>
              <w:rPr>
                <w:rFonts w:ascii="宋体" w:hAnsi="宋体" w:eastAsia="宋体" w:cs="宋体"/>
                <w:color w:val="000000"/>
                <w:sz w:val="12"/>
                <w:szCs w:val="12"/>
                <w:highlight w:val="none"/>
              </w:rPr>
            </w:pPr>
          </w:p>
        </w:tc>
        <w:tc>
          <w:tcPr>
            <w:tcW w:w="4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CA19F6">
            <w:pPr>
              <w:jc w:val="center"/>
              <w:rPr>
                <w:rFonts w:ascii="宋体" w:hAnsi="宋体" w:eastAsia="宋体" w:cs="宋体"/>
                <w:color w:val="000000"/>
                <w:sz w:val="12"/>
                <w:szCs w:val="12"/>
                <w:highlight w:val="none"/>
              </w:rPr>
            </w:pPr>
          </w:p>
        </w:tc>
        <w:tc>
          <w:tcPr>
            <w:tcW w:w="4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E5FA8B">
            <w:pPr>
              <w:jc w:val="center"/>
              <w:rPr>
                <w:rFonts w:ascii="宋体" w:hAnsi="宋体" w:eastAsia="宋体" w:cs="宋体"/>
                <w:color w:val="000000"/>
                <w:sz w:val="12"/>
                <w:szCs w:val="12"/>
                <w:highlight w:val="none"/>
              </w:rPr>
            </w:pPr>
          </w:p>
        </w:tc>
        <w:tc>
          <w:tcPr>
            <w:tcW w:w="4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936ACF">
            <w:pPr>
              <w:jc w:val="center"/>
              <w:rPr>
                <w:rFonts w:ascii="宋体" w:hAnsi="宋体" w:eastAsia="宋体" w:cs="宋体"/>
                <w:color w:val="000000"/>
                <w:sz w:val="12"/>
                <w:szCs w:val="12"/>
                <w:highlight w:val="none"/>
              </w:rPr>
            </w:pPr>
          </w:p>
        </w:tc>
        <w:tc>
          <w:tcPr>
            <w:tcW w:w="4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B79F8D">
            <w:pPr>
              <w:jc w:val="center"/>
              <w:rPr>
                <w:rFonts w:ascii="宋体" w:hAnsi="宋体" w:eastAsia="宋体" w:cs="宋体"/>
                <w:color w:val="000000"/>
                <w:sz w:val="12"/>
                <w:szCs w:val="12"/>
                <w:highlight w:val="none"/>
              </w:rPr>
            </w:pPr>
          </w:p>
        </w:tc>
        <w:tc>
          <w:tcPr>
            <w:tcW w:w="4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ADD783">
            <w:pPr>
              <w:jc w:val="center"/>
              <w:rPr>
                <w:rFonts w:ascii="宋体" w:hAnsi="宋体" w:eastAsia="宋体" w:cs="宋体"/>
                <w:color w:val="000000"/>
                <w:sz w:val="12"/>
                <w:szCs w:val="12"/>
                <w:highlight w:val="none"/>
              </w:rPr>
            </w:pPr>
          </w:p>
        </w:tc>
        <w:tc>
          <w:tcPr>
            <w:tcW w:w="493" w:type="dxa"/>
            <w:tcBorders>
              <w:top w:val="single" w:color="auto" w:sz="4" w:space="0"/>
              <w:left w:val="single" w:color="auto" w:sz="4" w:space="0"/>
              <w:bottom w:val="single" w:color="auto" w:sz="4" w:space="0"/>
              <w:right w:val="single" w:color="auto" w:sz="4" w:space="0"/>
            </w:tcBorders>
            <w:shd w:val="clear" w:color="auto" w:fill="auto"/>
            <w:vAlign w:val="center"/>
          </w:tcPr>
          <w:p w14:paraId="660F101B">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小计</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7DD29744">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财政拨款结转</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0D1E6C7E">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财政拨款结余</w:t>
            </w:r>
          </w:p>
        </w:tc>
      </w:tr>
      <w:tr w14:paraId="1D9B783D">
        <w:tblPrEx>
          <w:tblCellMar>
            <w:top w:w="0" w:type="dxa"/>
            <w:left w:w="108" w:type="dxa"/>
            <w:bottom w:w="0" w:type="dxa"/>
            <w:right w:w="108" w:type="dxa"/>
          </w:tblCellMar>
        </w:tblPrEx>
        <w:trPr>
          <w:trHeight w:val="300" w:hRule="atLeast"/>
        </w:trPr>
        <w:tc>
          <w:tcPr>
            <w:tcW w:w="3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623E15">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类</w:t>
            </w:r>
          </w:p>
        </w:tc>
        <w:tc>
          <w:tcPr>
            <w:tcW w:w="3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9D1747">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款</w:t>
            </w:r>
          </w:p>
        </w:tc>
        <w:tc>
          <w:tcPr>
            <w:tcW w:w="3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F42A37">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项</w:t>
            </w:r>
          </w:p>
        </w:tc>
        <w:tc>
          <w:tcPr>
            <w:tcW w:w="1434" w:type="dxa"/>
            <w:tcBorders>
              <w:top w:val="single" w:color="auto" w:sz="4" w:space="0"/>
              <w:left w:val="single" w:color="auto" w:sz="4" w:space="0"/>
              <w:bottom w:val="single" w:color="auto" w:sz="4" w:space="0"/>
              <w:right w:val="single" w:color="auto" w:sz="4" w:space="0"/>
            </w:tcBorders>
            <w:shd w:val="clear" w:color="auto" w:fill="auto"/>
            <w:vAlign w:val="center"/>
          </w:tcPr>
          <w:p w14:paraId="1839C342">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栏次</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3800DD3A">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050F2A1D">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2397DEF2">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0858E44D">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42708256">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2A18FEDA">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3FFF7AF9">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1</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5AD65060">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47116DDE">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3</w:t>
            </w:r>
          </w:p>
        </w:tc>
        <w:tc>
          <w:tcPr>
            <w:tcW w:w="517" w:type="dxa"/>
            <w:tcBorders>
              <w:top w:val="single" w:color="auto" w:sz="4" w:space="0"/>
              <w:left w:val="single" w:color="auto" w:sz="4" w:space="0"/>
              <w:bottom w:val="single" w:color="auto" w:sz="4" w:space="0"/>
              <w:right w:val="single" w:color="auto" w:sz="4" w:space="0"/>
            </w:tcBorders>
            <w:shd w:val="clear" w:color="auto" w:fill="auto"/>
            <w:vAlign w:val="center"/>
          </w:tcPr>
          <w:p w14:paraId="7256755B">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4</w:t>
            </w:r>
          </w:p>
        </w:tc>
        <w:tc>
          <w:tcPr>
            <w:tcW w:w="683" w:type="dxa"/>
            <w:tcBorders>
              <w:top w:val="single" w:color="auto" w:sz="4" w:space="0"/>
              <w:left w:val="single" w:color="auto" w:sz="4" w:space="0"/>
              <w:bottom w:val="single" w:color="auto" w:sz="4" w:space="0"/>
              <w:right w:val="single" w:color="auto" w:sz="4" w:space="0"/>
            </w:tcBorders>
            <w:shd w:val="clear" w:color="auto" w:fill="auto"/>
            <w:vAlign w:val="center"/>
          </w:tcPr>
          <w:p w14:paraId="7A38F4EC">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5</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14:paraId="4B129A33">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6</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14:paraId="4A2EF3AE">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7</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14:paraId="4F1A6660">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8</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14:paraId="4CCFD903">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9</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14:paraId="396CF64A">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10</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14:paraId="74953748">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11</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14:paraId="3A1F84C8">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12</w:t>
            </w:r>
          </w:p>
        </w:tc>
        <w:tc>
          <w:tcPr>
            <w:tcW w:w="493" w:type="dxa"/>
            <w:tcBorders>
              <w:top w:val="single" w:color="auto" w:sz="4" w:space="0"/>
              <w:left w:val="single" w:color="auto" w:sz="4" w:space="0"/>
              <w:bottom w:val="single" w:color="auto" w:sz="4" w:space="0"/>
              <w:right w:val="single" w:color="auto" w:sz="4" w:space="0"/>
            </w:tcBorders>
            <w:shd w:val="clear" w:color="auto" w:fill="auto"/>
            <w:vAlign w:val="center"/>
          </w:tcPr>
          <w:p w14:paraId="68DAD5E1">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13</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4E74AE76">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14</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126F262E">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15</w:t>
            </w:r>
          </w:p>
        </w:tc>
      </w:tr>
      <w:tr w14:paraId="2B236D38">
        <w:tblPrEx>
          <w:tblCellMar>
            <w:top w:w="0" w:type="dxa"/>
            <w:left w:w="108" w:type="dxa"/>
            <w:bottom w:w="0" w:type="dxa"/>
            <w:right w:w="108" w:type="dxa"/>
          </w:tblCellMar>
        </w:tblPrEx>
        <w:trPr>
          <w:trHeight w:val="300" w:hRule="atLeast"/>
        </w:trPr>
        <w:tc>
          <w:tcPr>
            <w:tcW w:w="3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FAF396">
            <w:pPr>
              <w:jc w:val="center"/>
              <w:rPr>
                <w:rFonts w:ascii="宋体" w:hAnsi="宋体" w:eastAsia="宋体" w:cs="宋体"/>
                <w:color w:val="000000"/>
                <w:sz w:val="12"/>
                <w:szCs w:val="12"/>
                <w:highlight w:val="none"/>
              </w:rPr>
            </w:pPr>
          </w:p>
        </w:tc>
        <w:tc>
          <w:tcPr>
            <w:tcW w:w="3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02687B">
            <w:pPr>
              <w:jc w:val="center"/>
              <w:rPr>
                <w:rFonts w:ascii="宋体" w:hAnsi="宋体" w:eastAsia="宋体" w:cs="宋体"/>
                <w:color w:val="000000"/>
                <w:sz w:val="12"/>
                <w:szCs w:val="12"/>
                <w:highlight w:val="none"/>
              </w:rPr>
            </w:pPr>
          </w:p>
        </w:tc>
        <w:tc>
          <w:tcPr>
            <w:tcW w:w="3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4BBD6E">
            <w:pPr>
              <w:jc w:val="center"/>
              <w:rPr>
                <w:rFonts w:ascii="宋体" w:hAnsi="宋体" w:eastAsia="宋体" w:cs="宋体"/>
                <w:color w:val="000000"/>
                <w:sz w:val="12"/>
                <w:szCs w:val="12"/>
                <w:highlight w:val="none"/>
              </w:rPr>
            </w:pPr>
          </w:p>
        </w:tc>
        <w:tc>
          <w:tcPr>
            <w:tcW w:w="1434" w:type="dxa"/>
            <w:tcBorders>
              <w:top w:val="single" w:color="auto" w:sz="4" w:space="0"/>
              <w:left w:val="single" w:color="auto" w:sz="4" w:space="0"/>
              <w:bottom w:val="single" w:color="auto" w:sz="4" w:space="0"/>
              <w:right w:val="single" w:color="auto" w:sz="4" w:space="0"/>
            </w:tcBorders>
            <w:shd w:val="clear" w:color="auto" w:fill="auto"/>
            <w:vAlign w:val="center"/>
          </w:tcPr>
          <w:p w14:paraId="541C189F">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合计</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22609723">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720293BA">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2CE7109E">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215D1678">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4099785A">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EE4B78">
            <w:pPr>
              <w:widowControl/>
              <w:jc w:val="center"/>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688F67">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0E3D3F">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AB0D76">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402B56">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953464">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F3ABFD">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4B04CF">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877FC1">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2262EC">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788337">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846CBD">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EDC53C">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AB4B91">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E7A16B">
            <w:pPr>
              <w:jc w:val="center"/>
              <w:rPr>
                <w:rFonts w:ascii="宋体" w:hAnsi="宋体" w:eastAsia="宋体" w:cs="宋体"/>
                <w:color w:val="000000"/>
                <w:sz w:val="12"/>
                <w:szCs w:val="12"/>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813826">
            <w:pPr>
              <w:jc w:val="center"/>
              <w:rPr>
                <w:rFonts w:ascii="宋体" w:hAnsi="宋体" w:eastAsia="宋体" w:cs="宋体"/>
                <w:color w:val="000000"/>
                <w:sz w:val="12"/>
                <w:szCs w:val="12"/>
                <w:highlight w:val="none"/>
              </w:rPr>
            </w:pPr>
          </w:p>
        </w:tc>
      </w:tr>
      <w:tr w14:paraId="6BB4F60C">
        <w:tblPrEx>
          <w:tblCellMar>
            <w:top w:w="0" w:type="dxa"/>
            <w:left w:w="108" w:type="dxa"/>
            <w:bottom w:w="0" w:type="dxa"/>
            <w:right w:w="108" w:type="dxa"/>
          </w:tblCellMar>
        </w:tblPrEx>
        <w:trPr>
          <w:trHeight w:val="300" w:hRule="atLeast"/>
        </w:trPr>
        <w:tc>
          <w:tcPr>
            <w:tcW w:w="0" w:type="auto"/>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03517DF0">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0898D8D6">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一般公共服务支出</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3A6D09D9">
            <w:pPr>
              <w:jc w:val="lef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7C0F7B33">
            <w:pPr>
              <w:jc w:val="lef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0487677B">
            <w:pPr>
              <w:jc w:val="lef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76AEBDA0">
            <w:pPr>
              <w:jc w:val="lef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0762828E">
            <w:pPr>
              <w:jc w:val="center"/>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0B8C9122">
            <w:pPr>
              <w:jc w:val="lef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158911DC">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2947D84E">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245BFD5C">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46EC80D0">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019C82E5">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3E596073">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52921B02">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1FDC6861">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16C5962A">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4212CE09">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3468E1A9">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12F9EBC9">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63AE1AB3">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27B5E72B">
            <w:pPr>
              <w:jc w:val="right"/>
              <w:rPr>
                <w:rFonts w:ascii="宋体" w:hAnsi="宋体" w:eastAsia="宋体" w:cs="宋体"/>
                <w:color w:val="000000"/>
                <w:sz w:val="12"/>
                <w:szCs w:val="12"/>
                <w:highlight w:val="none"/>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3D9B640A">
            <w:pPr>
              <w:jc w:val="right"/>
              <w:rPr>
                <w:rFonts w:ascii="宋体" w:hAnsi="宋体" w:eastAsia="宋体" w:cs="宋体"/>
                <w:color w:val="000000"/>
                <w:sz w:val="12"/>
                <w:szCs w:val="12"/>
                <w:highlight w:val="none"/>
              </w:rPr>
            </w:pPr>
          </w:p>
        </w:tc>
      </w:tr>
      <w:tr w14:paraId="02E4FDB4">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0F3E">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8F49">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财政事务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41DA">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11D5">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24F3">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798E">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8157">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9D71">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04F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934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BCC6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9E0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438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105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F6D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85A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6391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C7C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5E2C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C64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B9F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C283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145B">
            <w:pPr>
              <w:jc w:val="right"/>
              <w:rPr>
                <w:rFonts w:ascii="宋体" w:hAnsi="宋体" w:eastAsia="宋体" w:cs="宋体"/>
                <w:color w:val="000000"/>
                <w:sz w:val="12"/>
                <w:szCs w:val="12"/>
                <w:highlight w:val="none"/>
              </w:rPr>
            </w:pPr>
          </w:p>
        </w:tc>
      </w:tr>
      <w:tr w14:paraId="6EABF47C">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F290">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3E6D">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985C">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B58E4">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42F35">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B8407">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56658">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B700">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FA4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BC7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0DA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CE6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09FA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62A9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82063">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35B3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461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45B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51D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670F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DC62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EA6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3EBA">
            <w:pPr>
              <w:jc w:val="right"/>
              <w:rPr>
                <w:rFonts w:ascii="宋体" w:hAnsi="宋体" w:eastAsia="宋体" w:cs="宋体"/>
                <w:color w:val="000000"/>
                <w:sz w:val="12"/>
                <w:szCs w:val="12"/>
                <w:highlight w:val="none"/>
              </w:rPr>
            </w:pPr>
          </w:p>
        </w:tc>
      </w:tr>
      <w:tr w14:paraId="3C5B7A9E">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9A2E">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F929">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 xml:space="preserve">  “草原英才”项目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F60E">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5771">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3741">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4296">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4731">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5199">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F2613">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9CE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DBE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A9C4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55C4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82B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0E1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AF8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C6C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5A53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E01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6E3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9E97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261F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D2B1">
            <w:pPr>
              <w:jc w:val="right"/>
              <w:rPr>
                <w:rFonts w:ascii="宋体" w:hAnsi="宋体" w:eastAsia="宋体" w:cs="宋体"/>
                <w:color w:val="000000"/>
                <w:sz w:val="12"/>
                <w:szCs w:val="12"/>
                <w:highlight w:val="none"/>
              </w:rPr>
            </w:pPr>
          </w:p>
        </w:tc>
      </w:tr>
      <w:tr w14:paraId="49A18279">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7C010">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C2FF">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8636">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0180">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0ADD">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F00D">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22F6">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59FC">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BB91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B23A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8279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A5703">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59D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2AA6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AE4C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022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09F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6952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8124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39B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B857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698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E5896">
            <w:pPr>
              <w:jc w:val="right"/>
              <w:rPr>
                <w:rFonts w:ascii="宋体" w:hAnsi="宋体" w:eastAsia="宋体" w:cs="宋体"/>
                <w:color w:val="000000"/>
                <w:sz w:val="12"/>
                <w:szCs w:val="12"/>
                <w:highlight w:val="none"/>
              </w:rPr>
            </w:pPr>
          </w:p>
        </w:tc>
      </w:tr>
      <w:tr w14:paraId="0C9E8CFF">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6D8A">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228C2">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 xml:space="preserve">  综合业务运转保障经费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B94B">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D1CE">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B7870">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A08B8">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45DF">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CA54">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9153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AA6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CCE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3B2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B40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ECA3">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4E0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2712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4B7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BC6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701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681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AD0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3BC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AB316">
            <w:pPr>
              <w:jc w:val="right"/>
              <w:rPr>
                <w:rFonts w:ascii="宋体" w:hAnsi="宋体" w:eastAsia="宋体" w:cs="宋体"/>
                <w:color w:val="000000"/>
                <w:sz w:val="12"/>
                <w:szCs w:val="12"/>
                <w:highlight w:val="none"/>
              </w:rPr>
            </w:pPr>
          </w:p>
        </w:tc>
      </w:tr>
      <w:tr w14:paraId="68A5CD0C">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5349">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E051">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 xml:space="preserve">  办公楼及附属设施运行维护费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F899">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5ADB">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F139">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EB6C5">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E7CE7">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718D">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CD4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3ED3">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294B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1FC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EBB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023C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9A08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A274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948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BE1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5F3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15FC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6F2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C26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1170">
            <w:pPr>
              <w:jc w:val="right"/>
              <w:rPr>
                <w:rFonts w:ascii="宋体" w:hAnsi="宋体" w:eastAsia="宋体" w:cs="宋体"/>
                <w:color w:val="000000"/>
                <w:sz w:val="12"/>
                <w:szCs w:val="12"/>
                <w:highlight w:val="none"/>
              </w:rPr>
            </w:pPr>
          </w:p>
        </w:tc>
      </w:tr>
      <w:tr w14:paraId="0AB9CE8B">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D4F4">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9E845">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 xml:space="preserve">  财政干部及财政业务培训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D524A">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37EAA">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E4D8">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9C4E0">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9A7B">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12224">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5EF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B4C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FFA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23E6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FDEA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379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4AE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3913">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DF9A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3ABA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DC3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7F7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C3F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DD5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76E2">
            <w:pPr>
              <w:jc w:val="right"/>
              <w:rPr>
                <w:rFonts w:ascii="宋体" w:hAnsi="宋体" w:eastAsia="宋体" w:cs="宋体"/>
                <w:color w:val="000000"/>
                <w:sz w:val="12"/>
                <w:szCs w:val="12"/>
                <w:highlight w:val="none"/>
              </w:rPr>
            </w:pPr>
          </w:p>
        </w:tc>
      </w:tr>
      <w:tr w14:paraId="08FF2874">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3E1FA">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3039">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 xml:space="preserve">  厅级干部周转房租用费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AC41A">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A0C0">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4F3B">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A027">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6A3F0">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42E63">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6F6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44F0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BEA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D15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FB01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43F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436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864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CC33">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A81E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2B28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1D4B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DFF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E60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8BD85">
            <w:pPr>
              <w:jc w:val="right"/>
              <w:rPr>
                <w:rFonts w:ascii="宋体" w:hAnsi="宋体" w:eastAsia="宋体" w:cs="宋体"/>
                <w:color w:val="000000"/>
                <w:sz w:val="12"/>
                <w:szCs w:val="12"/>
                <w:highlight w:val="none"/>
              </w:rPr>
            </w:pPr>
          </w:p>
        </w:tc>
      </w:tr>
      <w:tr w14:paraId="3444149A">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DE8D">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2010603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070EF">
            <w:pPr>
              <w:widowControl/>
              <w:jc w:val="left"/>
              <w:textAlignment w:val="center"/>
              <w:rPr>
                <w:rFonts w:ascii="宋体" w:hAnsi="宋体" w:eastAsia="宋体" w:cs="宋体"/>
                <w:color w:val="000000"/>
                <w:sz w:val="12"/>
                <w:szCs w:val="12"/>
                <w:highlight w:val="none"/>
              </w:rPr>
            </w:pPr>
            <w:r>
              <w:rPr>
                <w:rFonts w:hint="eastAsia" w:ascii="宋体" w:hAnsi="宋体" w:eastAsia="宋体" w:cs="宋体"/>
                <w:color w:val="000000"/>
                <w:kern w:val="0"/>
                <w:sz w:val="12"/>
                <w:szCs w:val="12"/>
                <w:highlight w:val="none"/>
                <w:lang w:bidi="ar"/>
              </w:rPr>
              <w:t>机关服务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2CFD">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39526">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2CF4D">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7E56">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26E9">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6D28">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5D2D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2A0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0F8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BC0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9F3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452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757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944C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4605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3614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E4E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51DA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16AD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D48A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14B39">
            <w:pPr>
              <w:jc w:val="right"/>
              <w:rPr>
                <w:rFonts w:ascii="宋体" w:hAnsi="宋体" w:eastAsia="宋体" w:cs="宋体"/>
                <w:color w:val="000000"/>
                <w:sz w:val="12"/>
                <w:szCs w:val="12"/>
                <w:highlight w:val="none"/>
              </w:rPr>
            </w:pPr>
          </w:p>
        </w:tc>
      </w:tr>
      <w:tr w14:paraId="4203AAB1">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2EBE9">
            <w:pPr>
              <w:widowControl/>
              <w:jc w:val="left"/>
              <w:textAlignment w:val="center"/>
              <w:rPr>
                <w:rFonts w:hint="eastAsia" w:ascii="宋体" w:hAnsi="宋体" w:eastAsia="宋体" w:cs="宋体"/>
                <w:color w:val="000000"/>
                <w:sz w:val="12"/>
                <w:szCs w:val="12"/>
                <w:highlight w:val="none"/>
                <w:lang w:eastAsia="zh-CN"/>
              </w:rPr>
            </w:pPr>
            <w:r>
              <w:rPr>
                <w:rFonts w:hint="eastAsia" w:ascii="仿宋_GB2312" w:hAnsi="仿宋_GB2312" w:eastAsia="宋体" w:cs="宋体"/>
                <w:color w:val="000000"/>
                <w:kern w:val="0"/>
                <w:sz w:val="12"/>
                <w:szCs w:val="12"/>
                <w:highlight w:val="none"/>
                <w:lang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C2030">
            <w:pPr>
              <w:widowControl/>
              <w:jc w:val="left"/>
              <w:textAlignment w:val="center"/>
              <w:rPr>
                <w:rFonts w:hint="eastAsia" w:ascii="宋体" w:hAnsi="宋体" w:eastAsia="宋体" w:cs="宋体"/>
                <w:color w:val="000000"/>
                <w:sz w:val="12"/>
                <w:szCs w:val="12"/>
                <w:highlight w:val="none"/>
                <w:lang w:eastAsia="zh-CN"/>
              </w:rPr>
            </w:pPr>
            <w:r>
              <w:rPr>
                <w:rFonts w:hint="eastAsia" w:ascii="仿宋_GB2312" w:hAnsi="仿宋_GB2312" w:eastAsia="宋体" w:cs="宋体"/>
                <w:color w:val="000000"/>
                <w:kern w:val="0"/>
                <w:sz w:val="12"/>
                <w:szCs w:val="12"/>
                <w:highlight w:val="none"/>
                <w:lang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CD46">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75B72">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832B0">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7F15">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6B987">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9DFDB">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D8B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0D19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D7FE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AC5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7466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1E0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A145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2C5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7B8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147A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EC3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E9EC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426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1EC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6A3F">
            <w:pPr>
              <w:jc w:val="right"/>
              <w:rPr>
                <w:rFonts w:ascii="宋体" w:hAnsi="宋体" w:eastAsia="宋体" w:cs="宋体"/>
                <w:color w:val="000000"/>
                <w:sz w:val="12"/>
                <w:szCs w:val="12"/>
                <w:highlight w:val="none"/>
              </w:rPr>
            </w:pPr>
          </w:p>
        </w:tc>
      </w:tr>
      <w:tr w14:paraId="79B6D501">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4864">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7D12">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5058">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7D78">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0E23">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626E">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B9C7">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85D9">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193C7">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2CF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90C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2AD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073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2E2A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DAF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0FC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1B2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3B8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A66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764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B16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A29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A2AB">
            <w:pPr>
              <w:jc w:val="right"/>
              <w:rPr>
                <w:rFonts w:ascii="宋体" w:hAnsi="宋体" w:eastAsia="宋体" w:cs="宋体"/>
                <w:color w:val="000000"/>
                <w:sz w:val="12"/>
                <w:szCs w:val="12"/>
                <w:highlight w:val="none"/>
              </w:rPr>
            </w:pPr>
          </w:p>
        </w:tc>
      </w:tr>
      <w:tr w14:paraId="53EB479F">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6324">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A893">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4E11">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13CE">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6969">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6BFA">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95E4">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EF4A">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8CA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50A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35DD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7E7F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C21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6C73">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451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9432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BC10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0F33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AE0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9AB1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17FF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DCC0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F65B">
            <w:pPr>
              <w:jc w:val="right"/>
              <w:rPr>
                <w:rFonts w:ascii="宋体" w:hAnsi="宋体" w:eastAsia="宋体" w:cs="宋体"/>
                <w:color w:val="000000"/>
                <w:sz w:val="12"/>
                <w:szCs w:val="12"/>
                <w:highlight w:val="none"/>
              </w:rPr>
            </w:pPr>
          </w:p>
        </w:tc>
      </w:tr>
      <w:tr w14:paraId="79BFDBB7">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E03AB">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7CD1">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166C">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2DA0B">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02EF1">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96A98">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7542">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1508">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4C3B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6364">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DB55D">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33E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41A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3C06">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3F58">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BAC1A">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ED36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9E2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4691">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BA0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670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396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72C5">
            <w:pPr>
              <w:jc w:val="right"/>
              <w:rPr>
                <w:rFonts w:ascii="宋体" w:hAnsi="宋体" w:eastAsia="宋体" w:cs="宋体"/>
                <w:color w:val="000000"/>
                <w:sz w:val="12"/>
                <w:szCs w:val="12"/>
                <w:highlight w:val="none"/>
              </w:rPr>
            </w:pPr>
          </w:p>
        </w:tc>
      </w:tr>
      <w:tr w14:paraId="3BF29C45">
        <w:tblPrEx>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1DAB2">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978F">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9BBF">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28FA0">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4C814">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0806">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A6652">
            <w:pPr>
              <w:jc w:val="center"/>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82DD2">
            <w:pPr>
              <w:jc w:val="lef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C27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38DB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4542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994F">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B7A0">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363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268B">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025C">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B769">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66F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1D222">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BF67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D6F5">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76CE">
            <w:pPr>
              <w:jc w:val="right"/>
              <w:rPr>
                <w:rFonts w:ascii="宋体" w:hAnsi="宋体" w:eastAsia="宋体" w:cs="宋体"/>
                <w:color w:val="000000"/>
                <w:sz w:val="12"/>
                <w:szCs w:val="1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41F6">
            <w:pPr>
              <w:jc w:val="right"/>
              <w:rPr>
                <w:rFonts w:ascii="宋体" w:hAnsi="宋体" w:eastAsia="宋体" w:cs="宋体"/>
                <w:color w:val="000000"/>
                <w:sz w:val="12"/>
                <w:szCs w:val="12"/>
                <w:highlight w:val="none"/>
              </w:rPr>
            </w:pPr>
          </w:p>
        </w:tc>
      </w:tr>
    </w:tbl>
    <w:p w14:paraId="747D7AC2">
      <w:pPr>
        <w:pStyle w:val="2"/>
        <w:ind w:left="0" w:leftChars="0" w:firstLine="0"/>
        <w:rPr>
          <w:rFonts w:hint="default" w:eastAsia="方正小标宋简体"/>
          <w:highlight w:val="none"/>
        </w:rPr>
      </w:pPr>
    </w:p>
    <w:p w14:paraId="589ADEE9">
      <w:pPr>
        <w:jc w:val="center"/>
        <w:rPr>
          <w:rFonts w:ascii="方正小标宋简体" w:hAnsi="方正小标宋简体" w:eastAsia="方正小标宋简体" w:cs="方正小标宋简体"/>
          <w:b/>
          <w:bCs/>
          <w:spacing w:val="28"/>
          <w:sz w:val="36"/>
          <w:szCs w:val="36"/>
          <w:highlight w:val="none"/>
        </w:rPr>
      </w:pPr>
    </w:p>
    <w:p w14:paraId="3246DE6D">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一般公共预算财政拨款支出决算表</w:t>
      </w:r>
    </w:p>
    <w:tbl>
      <w:tblPr>
        <w:tblStyle w:val="8"/>
        <w:tblW w:w="13476" w:type="dxa"/>
        <w:tblInd w:w="98" w:type="dxa"/>
        <w:tblLayout w:type="autofit"/>
        <w:tblCellMar>
          <w:top w:w="0" w:type="dxa"/>
          <w:left w:w="108" w:type="dxa"/>
          <w:bottom w:w="0" w:type="dxa"/>
          <w:right w:w="108" w:type="dxa"/>
        </w:tblCellMar>
      </w:tblPr>
      <w:tblGrid>
        <w:gridCol w:w="303"/>
        <w:gridCol w:w="303"/>
        <w:gridCol w:w="1240"/>
        <w:gridCol w:w="4010"/>
        <w:gridCol w:w="2540"/>
        <w:gridCol w:w="2540"/>
        <w:gridCol w:w="2540"/>
      </w:tblGrid>
      <w:tr w14:paraId="0B63417F">
        <w:tblPrEx>
          <w:tblCellMar>
            <w:top w:w="0" w:type="dxa"/>
            <w:left w:w="108" w:type="dxa"/>
            <w:bottom w:w="0" w:type="dxa"/>
            <w:right w:w="108" w:type="dxa"/>
          </w:tblCellMar>
        </w:tblPrEx>
        <w:trPr>
          <w:trHeight w:val="280" w:hRule="atLeast"/>
        </w:trPr>
        <w:tc>
          <w:tcPr>
            <w:tcW w:w="303" w:type="dxa"/>
            <w:tcBorders>
              <w:top w:val="nil"/>
              <w:left w:val="nil"/>
              <w:bottom w:val="nil"/>
              <w:right w:val="nil"/>
            </w:tcBorders>
            <w:shd w:val="clear" w:color="auto" w:fill="auto"/>
            <w:noWrap/>
            <w:vAlign w:val="center"/>
          </w:tcPr>
          <w:p w14:paraId="7D6EE80B">
            <w:pPr>
              <w:jc w:val="left"/>
              <w:rPr>
                <w:rFonts w:ascii="宋体" w:hAnsi="宋体" w:eastAsia="宋体" w:cs="宋体"/>
                <w:color w:val="000000"/>
                <w:sz w:val="18"/>
                <w:szCs w:val="18"/>
                <w:highlight w:val="none"/>
              </w:rPr>
            </w:pPr>
          </w:p>
        </w:tc>
        <w:tc>
          <w:tcPr>
            <w:tcW w:w="303" w:type="dxa"/>
            <w:tcBorders>
              <w:top w:val="nil"/>
              <w:left w:val="nil"/>
              <w:bottom w:val="nil"/>
              <w:right w:val="nil"/>
            </w:tcBorders>
            <w:shd w:val="clear" w:color="auto" w:fill="auto"/>
            <w:noWrap/>
            <w:vAlign w:val="center"/>
          </w:tcPr>
          <w:p w14:paraId="1235874C">
            <w:pPr>
              <w:jc w:val="left"/>
              <w:rPr>
                <w:rFonts w:ascii="宋体" w:hAnsi="宋体" w:eastAsia="宋体" w:cs="宋体"/>
                <w:color w:val="000000"/>
                <w:sz w:val="18"/>
                <w:szCs w:val="18"/>
                <w:highlight w:val="none"/>
              </w:rPr>
            </w:pPr>
          </w:p>
        </w:tc>
        <w:tc>
          <w:tcPr>
            <w:tcW w:w="1240" w:type="dxa"/>
            <w:tcBorders>
              <w:top w:val="nil"/>
              <w:left w:val="nil"/>
              <w:bottom w:val="nil"/>
              <w:right w:val="nil"/>
            </w:tcBorders>
            <w:shd w:val="clear" w:color="auto" w:fill="auto"/>
            <w:noWrap/>
            <w:vAlign w:val="center"/>
          </w:tcPr>
          <w:p w14:paraId="01DA09ED">
            <w:pPr>
              <w:jc w:val="left"/>
              <w:rPr>
                <w:rFonts w:ascii="宋体" w:hAnsi="宋体" w:eastAsia="宋体" w:cs="宋体"/>
                <w:color w:val="000000"/>
                <w:sz w:val="18"/>
                <w:szCs w:val="18"/>
                <w:highlight w:val="none"/>
              </w:rPr>
            </w:pPr>
          </w:p>
        </w:tc>
        <w:tc>
          <w:tcPr>
            <w:tcW w:w="4010" w:type="dxa"/>
            <w:tcBorders>
              <w:top w:val="nil"/>
              <w:left w:val="nil"/>
              <w:bottom w:val="nil"/>
              <w:right w:val="nil"/>
            </w:tcBorders>
            <w:shd w:val="clear" w:color="auto" w:fill="auto"/>
            <w:noWrap/>
            <w:vAlign w:val="center"/>
          </w:tcPr>
          <w:p w14:paraId="1B5FF400">
            <w:pPr>
              <w:jc w:val="left"/>
              <w:rPr>
                <w:rFonts w:ascii="宋体" w:hAnsi="宋体" w:eastAsia="宋体" w:cs="宋体"/>
                <w:color w:val="000000"/>
                <w:sz w:val="18"/>
                <w:szCs w:val="18"/>
                <w:highlight w:val="none"/>
              </w:rPr>
            </w:pPr>
          </w:p>
        </w:tc>
        <w:tc>
          <w:tcPr>
            <w:tcW w:w="2540" w:type="dxa"/>
            <w:tcBorders>
              <w:top w:val="nil"/>
              <w:left w:val="nil"/>
              <w:bottom w:val="nil"/>
              <w:right w:val="nil"/>
            </w:tcBorders>
            <w:shd w:val="clear" w:color="auto" w:fill="auto"/>
            <w:noWrap/>
            <w:vAlign w:val="center"/>
          </w:tcPr>
          <w:p w14:paraId="5FFC8C1A">
            <w:pPr>
              <w:jc w:val="left"/>
              <w:rPr>
                <w:rFonts w:ascii="宋体" w:hAnsi="宋体" w:eastAsia="宋体" w:cs="宋体"/>
                <w:color w:val="000000"/>
                <w:sz w:val="18"/>
                <w:szCs w:val="18"/>
                <w:highlight w:val="none"/>
              </w:rPr>
            </w:pPr>
          </w:p>
        </w:tc>
        <w:tc>
          <w:tcPr>
            <w:tcW w:w="2540" w:type="dxa"/>
            <w:tcBorders>
              <w:top w:val="nil"/>
              <w:left w:val="nil"/>
              <w:bottom w:val="nil"/>
              <w:right w:val="nil"/>
            </w:tcBorders>
            <w:shd w:val="clear" w:color="auto" w:fill="auto"/>
            <w:noWrap/>
            <w:vAlign w:val="center"/>
          </w:tcPr>
          <w:p w14:paraId="3379CBB8">
            <w:pPr>
              <w:jc w:val="left"/>
              <w:rPr>
                <w:rFonts w:ascii="宋体" w:hAnsi="宋体" w:eastAsia="宋体" w:cs="宋体"/>
                <w:color w:val="000000"/>
                <w:sz w:val="18"/>
                <w:szCs w:val="18"/>
                <w:highlight w:val="none"/>
              </w:rPr>
            </w:pPr>
          </w:p>
        </w:tc>
        <w:tc>
          <w:tcPr>
            <w:tcW w:w="2540" w:type="dxa"/>
            <w:tcBorders>
              <w:top w:val="nil"/>
              <w:left w:val="nil"/>
              <w:bottom w:val="nil"/>
              <w:right w:val="nil"/>
            </w:tcBorders>
            <w:shd w:val="clear" w:color="auto" w:fill="auto"/>
            <w:noWrap/>
            <w:vAlign w:val="center"/>
          </w:tcPr>
          <w:p w14:paraId="40D32980">
            <w:pPr>
              <w:widowControl/>
              <w:jc w:val="righ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公开06表</w:t>
            </w:r>
          </w:p>
        </w:tc>
      </w:tr>
      <w:tr w14:paraId="5586B28D">
        <w:tblPrEx>
          <w:tblCellMar>
            <w:top w:w="0" w:type="dxa"/>
            <w:left w:w="108" w:type="dxa"/>
            <w:bottom w:w="0" w:type="dxa"/>
            <w:right w:w="108" w:type="dxa"/>
          </w:tblCellMar>
        </w:tblPrEx>
        <w:trPr>
          <w:trHeight w:val="280" w:hRule="atLeast"/>
        </w:trPr>
        <w:tc>
          <w:tcPr>
            <w:tcW w:w="0" w:type="auto"/>
            <w:gridSpan w:val="4"/>
            <w:tcBorders>
              <w:top w:val="nil"/>
              <w:left w:val="nil"/>
              <w:bottom w:val="single" w:color="auto" w:sz="4" w:space="0"/>
              <w:right w:val="nil"/>
            </w:tcBorders>
            <w:shd w:val="clear" w:color="auto" w:fill="auto"/>
            <w:noWrap/>
            <w:vAlign w:val="center"/>
          </w:tcPr>
          <w:p w14:paraId="7754B1E1">
            <w:pPr>
              <w:widowControl/>
              <w:jc w:val="left"/>
              <w:textAlignment w:val="center"/>
              <w:rPr>
                <w:rFonts w:hint="eastAsia" w:ascii="宋体" w:hAnsi="宋体" w:eastAsia="宋体" w:cs="宋体"/>
                <w:color w:val="000000"/>
                <w:sz w:val="22"/>
                <w:szCs w:val="22"/>
                <w:highlight w:val="none"/>
                <w:lang w:eastAsia="zh-CN"/>
              </w:rPr>
            </w:pPr>
            <w:r>
              <w:rPr>
                <w:rFonts w:hint="eastAsia" w:ascii="宋体" w:eastAsia="宋体"/>
                <w:position w:val="1"/>
                <w:sz w:val="22"/>
                <w:szCs w:val="22"/>
                <w:highlight w:val="none"/>
                <w:lang w:val="en-US" w:eastAsia="zh-CN"/>
              </w:rPr>
              <w:t>编制单位：</w:t>
            </w:r>
          </w:p>
        </w:tc>
        <w:tc>
          <w:tcPr>
            <w:tcW w:w="0" w:type="auto"/>
            <w:tcBorders>
              <w:top w:val="nil"/>
              <w:left w:val="nil"/>
              <w:bottom w:val="single" w:color="auto" w:sz="4" w:space="0"/>
              <w:right w:val="nil"/>
            </w:tcBorders>
            <w:shd w:val="clear" w:color="auto" w:fill="auto"/>
            <w:noWrap/>
            <w:vAlign w:val="center"/>
          </w:tcPr>
          <w:p w14:paraId="7D2FBE60">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60A76BB9">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4C991563">
            <w:pPr>
              <w:widowControl/>
              <w:jc w:val="righ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eastAsia="zh-CN" w:bidi="ar"/>
              </w:rPr>
              <w:t>金额单位：万元</w:t>
            </w:r>
          </w:p>
        </w:tc>
      </w:tr>
      <w:tr w14:paraId="37F13971">
        <w:tblPrEx>
          <w:tblCellMar>
            <w:top w:w="0" w:type="dxa"/>
            <w:left w:w="108" w:type="dxa"/>
            <w:bottom w:w="0" w:type="dxa"/>
            <w:right w:w="108" w:type="dxa"/>
          </w:tblCellMar>
        </w:tblPrEx>
        <w:trPr>
          <w:trHeight w:val="280"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5FF88F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w:t>
            </w:r>
          </w:p>
        </w:tc>
        <w:tc>
          <w:tcPr>
            <w:tcW w:w="762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3933E4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本年支出</w:t>
            </w:r>
          </w:p>
        </w:tc>
      </w:tr>
      <w:tr w14:paraId="43B16974">
        <w:tblPrEx>
          <w:tblCellMar>
            <w:top w:w="0" w:type="dxa"/>
            <w:left w:w="108" w:type="dxa"/>
            <w:bottom w:w="0" w:type="dxa"/>
            <w:right w:w="108" w:type="dxa"/>
          </w:tblCellMar>
        </w:tblPrEx>
        <w:trPr>
          <w:trHeight w:val="280" w:hRule="atLeast"/>
        </w:trPr>
        <w:tc>
          <w:tcPr>
            <w:tcW w:w="1846"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3CA26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功能分类科目编码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02F0B4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科目名称</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0F5A9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小计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F271E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基本支出</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A5256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项目支出</w:t>
            </w:r>
          </w:p>
        </w:tc>
      </w:tr>
      <w:tr w14:paraId="79B11F16">
        <w:tblPrEx>
          <w:tblCellMar>
            <w:top w:w="0" w:type="dxa"/>
            <w:left w:w="108" w:type="dxa"/>
            <w:bottom w:w="0" w:type="dxa"/>
            <w:right w:w="108" w:type="dxa"/>
          </w:tblCellMar>
        </w:tblPrEx>
        <w:trPr>
          <w:trHeight w:val="280" w:hRule="atLeast"/>
        </w:trPr>
        <w:tc>
          <w:tcPr>
            <w:tcW w:w="1846"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D94B02">
            <w:pPr>
              <w:jc w:val="center"/>
              <w:rPr>
                <w:rFonts w:ascii="宋体" w:hAnsi="宋体" w:eastAsia="宋体" w:cs="宋体"/>
                <w:color w:val="000000"/>
                <w:sz w:val="20"/>
                <w:szCs w:val="20"/>
                <w:highlight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F5A2FA4">
            <w:pPr>
              <w:jc w:val="center"/>
              <w:rPr>
                <w:rFonts w:ascii="宋体" w:hAnsi="宋体" w:eastAsia="宋体" w:cs="宋体"/>
                <w:color w:val="000000"/>
                <w:sz w:val="20"/>
                <w:szCs w:val="20"/>
                <w:highlight w:val="none"/>
              </w:rPr>
            </w:pPr>
          </w:p>
        </w:tc>
        <w:tc>
          <w:tcPr>
            <w:tcW w:w="25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848F41">
            <w:pPr>
              <w:jc w:val="center"/>
              <w:rPr>
                <w:rFonts w:ascii="宋体" w:hAnsi="宋体" w:eastAsia="宋体" w:cs="宋体"/>
                <w:color w:val="000000"/>
                <w:sz w:val="20"/>
                <w:szCs w:val="20"/>
                <w:highlight w:val="none"/>
              </w:rPr>
            </w:pPr>
          </w:p>
        </w:tc>
        <w:tc>
          <w:tcPr>
            <w:tcW w:w="25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4937B7">
            <w:pPr>
              <w:jc w:val="center"/>
              <w:rPr>
                <w:rFonts w:ascii="宋体" w:hAnsi="宋体" w:eastAsia="宋体" w:cs="宋体"/>
                <w:color w:val="000000"/>
                <w:sz w:val="20"/>
                <w:szCs w:val="20"/>
                <w:highlight w:val="none"/>
              </w:rPr>
            </w:pPr>
          </w:p>
        </w:tc>
        <w:tc>
          <w:tcPr>
            <w:tcW w:w="25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1630CD">
            <w:pPr>
              <w:jc w:val="center"/>
              <w:rPr>
                <w:rFonts w:ascii="宋体" w:hAnsi="宋体" w:eastAsia="宋体" w:cs="宋体"/>
                <w:color w:val="000000"/>
                <w:sz w:val="20"/>
                <w:szCs w:val="20"/>
                <w:highlight w:val="none"/>
              </w:rPr>
            </w:pPr>
          </w:p>
        </w:tc>
      </w:tr>
      <w:tr w14:paraId="2E6786BF">
        <w:tblPrEx>
          <w:tblCellMar>
            <w:top w:w="0" w:type="dxa"/>
            <w:left w:w="108" w:type="dxa"/>
            <w:bottom w:w="0" w:type="dxa"/>
            <w:right w:w="108" w:type="dxa"/>
          </w:tblCellMar>
        </w:tblPrEx>
        <w:trPr>
          <w:trHeight w:val="280" w:hRule="atLeast"/>
        </w:trPr>
        <w:tc>
          <w:tcPr>
            <w:tcW w:w="1846"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9231C8">
            <w:pPr>
              <w:jc w:val="center"/>
              <w:rPr>
                <w:rFonts w:ascii="宋体" w:hAnsi="宋体" w:eastAsia="宋体" w:cs="宋体"/>
                <w:color w:val="000000"/>
                <w:sz w:val="20"/>
                <w:szCs w:val="20"/>
                <w:highlight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682E581">
            <w:pPr>
              <w:jc w:val="center"/>
              <w:rPr>
                <w:rFonts w:ascii="宋体" w:hAnsi="宋体" w:eastAsia="宋体" w:cs="宋体"/>
                <w:color w:val="000000"/>
                <w:sz w:val="20"/>
                <w:szCs w:val="20"/>
                <w:highlight w:val="none"/>
              </w:rPr>
            </w:pPr>
          </w:p>
        </w:tc>
        <w:tc>
          <w:tcPr>
            <w:tcW w:w="25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8A6065">
            <w:pPr>
              <w:jc w:val="center"/>
              <w:rPr>
                <w:rFonts w:ascii="宋体" w:hAnsi="宋体" w:eastAsia="宋体" w:cs="宋体"/>
                <w:color w:val="000000"/>
                <w:sz w:val="20"/>
                <w:szCs w:val="20"/>
                <w:highlight w:val="none"/>
              </w:rPr>
            </w:pPr>
          </w:p>
        </w:tc>
        <w:tc>
          <w:tcPr>
            <w:tcW w:w="25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4BC3C1">
            <w:pPr>
              <w:jc w:val="center"/>
              <w:rPr>
                <w:rFonts w:ascii="宋体" w:hAnsi="宋体" w:eastAsia="宋体" w:cs="宋体"/>
                <w:color w:val="000000"/>
                <w:sz w:val="20"/>
                <w:szCs w:val="20"/>
                <w:highlight w:val="none"/>
              </w:rPr>
            </w:pPr>
          </w:p>
        </w:tc>
        <w:tc>
          <w:tcPr>
            <w:tcW w:w="25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5D6F69">
            <w:pPr>
              <w:jc w:val="center"/>
              <w:rPr>
                <w:rFonts w:ascii="宋体" w:hAnsi="宋体" w:eastAsia="宋体" w:cs="宋体"/>
                <w:color w:val="000000"/>
                <w:sz w:val="20"/>
                <w:szCs w:val="20"/>
                <w:highlight w:val="none"/>
              </w:rPr>
            </w:pPr>
          </w:p>
        </w:tc>
      </w:tr>
      <w:tr w14:paraId="73CDF456">
        <w:tblPrEx>
          <w:tblCellMar>
            <w:top w:w="0" w:type="dxa"/>
            <w:left w:w="108" w:type="dxa"/>
            <w:bottom w:w="0" w:type="dxa"/>
            <w:right w:w="108" w:type="dxa"/>
          </w:tblCellMar>
        </w:tblPrEx>
        <w:trPr>
          <w:trHeight w:val="280"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A980F1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C3AB2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94419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3E417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r>
      <w:tr w14:paraId="0407DFBE">
        <w:tblPrEx>
          <w:tblCellMar>
            <w:top w:w="0" w:type="dxa"/>
            <w:left w:w="108" w:type="dxa"/>
            <w:bottom w:w="0" w:type="dxa"/>
            <w:right w:w="108" w:type="dxa"/>
          </w:tblCellMar>
        </w:tblPrEx>
        <w:trPr>
          <w:trHeight w:val="280"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6B7E89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31E7F9">
            <w:pPr>
              <w:jc w:val="center"/>
              <w:rPr>
                <w:rFonts w:ascii="宋体" w:hAnsi="宋体" w:eastAsia="宋体" w:cs="宋体"/>
                <w:b/>
                <w:bCs/>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808EC9">
            <w:pPr>
              <w:jc w:val="center"/>
              <w:rPr>
                <w:rFonts w:ascii="宋体" w:hAnsi="宋体" w:eastAsia="宋体" w:cs="宋体"/>
                <w:b/>
                <w:bCs/>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764E2A">
            <w:pPr>
              <w:jc w:val="center"/>
              <w:rPr>
                <w:rFonts w:ascii="宋体" w:hAnsi="宋体" w:eastAsia="宋体" w:cs="宋体"/>
                <w:b/>
                <w:bCs/>
                <w:color w:val="000000"/>
                <w:sz w:val="20"/>
                <w:szCs w:val="20"/>
                <w:highlight w:val="none"/>
              </w:rPr>
            </w:pPr>
          </w:p>
        </w:tc>
      </w:tr>
      <w:tr w14:paraId="69B730CD">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CFB659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49A91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B28DD9">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BCCCA4">
            <w:pPr>
              <w:jc w:val="right"/>
              <w:rPr>
                <w:rFonts w:ascii="宋体" w:hAnsi="宋体" w:eastAsia="宋体" w:cs="宋体"/>
                <w:color w:val="000000"/>
                <w:sz w:val="20"/>
                <w:szCs w:val="20"/>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9FE8C3">
            <w:pPr>
              <w:jc w:val="right"/>
              <w:rPr>
                <w:rFonts w:ascii="宋体" w:hAnsi="宋体" w:eastAsia="宋体" w:cs="宋体"/>
                <w:color w:val="000000"/>
                <w:sz w:val="20"/>
                <w:szCs w:val="20"/>
                <w:highlight w:val="none"/>
              </w:rPr>
            </w:pPr>
          </w:p>
        </w:tc>
      </w:tr>
      <w:tr w14:paraId="17C99B0A">
        <w:tblPrEx>
          <w:tblCellMar>
            <w:top w:w="0" w:type="dxa"/>
            <w:left w:w="108" w:type="dxa"/>
            <w:bottom w:w="0" w:type="dxa"/>
            <w:right w:w="108" w:type="dxa"/>
          </w:tblCellMar>
        </w:tblPrEx>
        <w:trPr>
          <w:trHeight w:val="280" w:hRule="atLeast"/>
        </w:trPr>
        <w:tc>
          <w:tcPr>
            <w:tcW w:w="0" w:type="auto"/>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56C589A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w:t>
            </w: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601EE96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财政事务</w:t>
            </w: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51F65A22">
            <w:pPr>
              <w:jc w:val="right"/>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2922DEA5">
            <w:pPr>
              <w:jc w:val="right"/>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11C65CC4">
            <w:pPr>
              <w:jc w:val="right"/>
              <w:rPr>
                <w:rFonts w:ascii="宋体" w:hAnsi="宋体" w:eastAsia="宋体" w:cs="宋体"/>
                <w:color w:val="000000"/>
                <w:sz w:val="20"/>
                <w:szCs w:val="20"/>
                <w:highlight w:val="none"/>
              </w:rPr>
            </w:pPr>
          </w:p>
        </w:tc>
      </w:tr>
      <w:tr w14:paraId="039AC63C">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993C08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2010601</w:t>
            </w:r>
          </w:p>
        </w:tc>
        <w:tc>
          <w:tcPr>
            <w:tcW w:w="0" w:type="auto"/>
            <w:tcBorders>
              <w:top w:val="nil"/>
              <w:left w:val="nil"/>
              <w:bottom w:val="single" w:color="000000" w:sz="4" w:space="0"/>
              <w:right w:val="single" w:color="000000" w:sz="4" w:space="0"/>
            </w:tcBorders>
            <w:shd w:val="clear" w:color="auto" w:fill="auto"/>
            <w:noWrap/>
            <w:vAlign w:val="center"/>
          </w:tcPr>
          <w:p w14:paraId="44D58C0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521E56E5">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229E8C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FB7440A">
            <w:pPr>
              <w:jc w:val="right"/>
              <w:rPr>
                <w:rFonts w:ascii="宋体" w:hAnsi="宋体" w:eastAsia="宋体" w:cs="宋体"/>
                <w:color w:val="000000"/>
                <w:sz w:val="20"/>
                <w:szCs w:val="20"/>
                <w:highlight w:val="none"/>
              </w:rPr>
            </w:pPr>
          </w:p>
        </w:tc>
      </w:tr>
      <w:tr w14:paraId="5F4F7A69">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292707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2010602</w:t>
            </w:r>
          </w:p>
        </w:tc>
        <w:tc>
          <w:tcPr>
            <w:tcW w:w="0" w:type="auto"/>
            <w:tcBorders>
              <w:top w:val="nil"/>
              <w:left w:val="nil"/>
              <w:bottom w:val="single" w:color="000000" w:sz="4" w:space="0"/>
              <w:right w:val="single" w:color="000000" w:sz="4" w:space="0"/>
            </w:tcBorders>
            <w:shd w:val="clear" w:color="auto" w:fill="auto"/>
            <w:noWrap/>
            <w:vAlign w:val="center"/>
          </w:tcPr>
          <w:p w14:paraId="16F7555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46A6B9C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3F878A2">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5C13E8C">
            <w:pPr>
              <w:jc w:val="right"/>
              <w:rPr>
                <w:rFonts w:ascii="宋体" w:hAnsi="宋体" w:eastAsia="宋体" w:cs="宋体"/>
                <w:color w:val="000000"/>
                <w:sz w:val="20"/>
                <w:szCs w:val="20"/>
                <w:highlight w:val="none"/>
              </w:rPr>
            </w:pPr>
          </w:p>
        </w:tc>
      </w:tr>
      <w:tr w14:paraId="6BCA0AC6">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3A4D7D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2010603</w:t>
            </w:r>
          </w:p>
        </w:tc>
        <w:tc>
          <w:tcPr>
            <w:tcW w:w="0" w:type="auto"/>
            <w:tcBorders>
              <w:top w:val="nil"/>
              <w:left w:val="nil"/>
              <w:bottom w:val="single" w:color="000000" w:sz="4" w:space="0"/>
              <w:right w:val="single" w:color="000000" w:sz="4" w:space="0"/>
            </w:tcBorders>
            <w:shd w:val="clear" w:color="auto" w:fill="auto"/>
            <w:noWrap/>
            <w:vAlign w:val="center"/>
          </w:tcPr>
          <w:p w14:paraId="0A2C30E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机关服务</w:t>
            </w:r>
          </w:p>
        </w:tc>
        <w:tc>
          <w:tcPr>
            <w:tcW w:w="0" w:type="auto"/>
            <w:tcBorders>
              <w:top w:val="nil"/>
              <w:left w:val="nil"/>
              <w:bottom w:val="single" w:color="000000" w:sz="4" w:space="0"/>
              <w:right w:val="single" w:color="000000" w:sz="4" w:space="0"/>
            </w:tcBorders>
            <w:shd w:val="clear" w:color="auto" w:fill="auto"/>
            <w:noWrap/>
            <w:vAlign w:val="center"/>
          </w:tcPr>
          <w:p w14:paraId="18DE1B93">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9B911B1">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5A2366A">
            <w:pPr>
              <w:jc w:val="right"/>
              <w:rPr>
                <w:rFonts w:ascii="宋体" w:hAnsi="宋体" w:eastAsia="宋体" w:cs="宋体"/>
                <w:color w:val="000000"/>
                <w:sz w:val="20"/>
                <w:szCs w:val="20"/>
                <w:highlight w:val="none"/>
              </w:rPr>
            </w:pPr>
          </w:p>
        </w:tc>
      </w:tr>
      <w:tr w14:paraId="05BE19B4">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EA407D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2010604</w:t>
            </w:r>
          </w:p>
        </w:tc>
        <w:tc>
          <w:tcPr>
            <w:tcW w:w="0" w:type="auto"/>
            <w:tcBorders>
              <w:top w:val="nil"/>
              <w:left w:val="nil"/>
              <w:bottom w:val="single" w:color="000000" w:sz="4" w:space="0"/>
              <w:right w:val="single" w:color="000000" w:sz="4" w:space="0"/>
            </w:tcBorders>
            <w:shd w:val="clear" w:color="auto" w:fill="auto"/>
            <w:noWrap/>
            <w:vAlign w:val="center"/>
          </w:tcPr>
          <w:p w14:paraId="317A7AE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预算改革业务</w:t>
            </w:r>
          </w:p>
        </w:tc>
        <w:tc>
          <w:tcPr>
            <w:tcW w:w="0" w:type="auto"/>
            <w:tcBorders>
              <w:top w:val="nil"/>
              <w:left w:val="nil"/>
              <w:bottom w:val="single" w:color="000000" w:sz="4" w:space="0"/>
              <w:right w:val="single" w:color="000000" w:sz="4" w:space="0"/>
            </w:tcBorders>
            <w:shd w:val="clear" w:color="auto" w:fill="auto"/>
            <w:noWrap/>
            <w:vAlign w:val="center"/>
          </w:tcPr>
          <w:p w14:paraId="08AC5547">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B2D8C9F">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AA4152C">
            <w:pPr>
              <w:jc w:val="right"/>
              <w:rPr>
                <w:rFonts w:ascii="宋体" w:hAnsi="宋体" w:eastAsia="宋体" w:cs="宋体"/>
                <w:color w:val="000000"/>
                <w:sz w:val="20"/>
                <w:szCs w:val="20"/>
                <w:highlight w:val="none"/>
              </w:rPr>
            </w:pPr>
          </w:p>
        </w:tc>
      </w:tr>
      <w:tr w14:paraId="294FAD76">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61148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2010605</w:t>
            </w:r>
          </w:p>
        </w:tc>
        <w:tc>
          <w:tcPr>
            <w:tcW w:w="0" w:type="auto"/>
            <w:tcBorders>
              <w:top w:val="nil"/>
              <w:left w:val="nil"/>
              <w:bottom w:val="single" w:color="000000" w:sz="4" w:space="0"/>
              <w:right w:val="single" w:color="000000" w:sz="4" w:space="0"/>
            </w:tcBorders>
            <w:shd w:val="clear" w:color="auto" w:fill="auto"/>
            <w:noWrap/>
            <w:vAlign w:val="center"/>
          </w:tcPr>
          <w:p w14:paraId="3174520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财政国库业务</w:t>
            </w:r>
          </w:p>
        </w:tc>
        <w:tc>
          <w:tcPr>
            <w:tcW w:w="0" w:type="auto"/>
            <w:tcBorders>
              <w:top w:val="nil"/>
              <w:left w:val="nil"/>
              <w:bottom w:val="single" w:color="000000" w:sz="4" w:space="0"/>
              <w:right w:val="single" w:color="000000" w:sz="4" w:space="0"/>
            </w:tcBorders>
            <w:shd w:val="clear" w:color="auto" w:fill="auto"/>
            <w:noWrap/>
            <w:vAlign w:val="center"/>
          </w:tcPr>
          <w:p w14:paraId="04F201E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A7CD799">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182CBEA">
            <w:pPr>
              <w:jc w:val="right"/>
              <w:rPr>
                <w:rFonts w:ascii="宋体" w:hAnsi="宋体" w:eastAsia="宋体" w:cs="宋体"/>
                <w:color w:val="000000"/>
                <w:sz w:val="20"/>
                <w:szCs w:val="20"/>
                <w:highlight w:val="none"/>
              </w:rPr>
            </w:pPr>
          </w:p>
        </w:tc>
      </w:tr>
      <w:tr w14:paraId="6DD46DAA">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B3AC62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2010606</w:t>
            </w:r>
          </w:p>
        </w:tc>
        <w:tc>
          <w:tcPr>
            <w:tcW w:w="0" w:type="auto"/>
            <w:tcBorders>
              <w:top w:val="nil"/>
              <w:left w:val="nil"/>
              <w:bottom w:val="single" w:color="000000" w:sz="4" w:space="0"/>
              <w:right w:val="single" w:color="000000" w:sz="4" w:space="0"/>
            </w:tcBorders>
            <w:shd w:val="clear" w:color="auto" w:fill="auto"/>
            <w:noWrap/>
            <w:vAlign w:val="center"/>
          </w:tcPr>
          <w:p w14:paraId="6BD2A8F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财政监察</w:t>
            </w:r>
          </w:p>
        </w:tc>
        <w:tc>
          <w:tcPr>
            <w:tcW w:w="0" w:type="auto"/>
            <w:tcBorders>
              <w:top w:val="nil"/>
              <w:left w:val="nil"/>
              <w:bottom w:val="single" w:color="000000" w:sz="4" w:space="0"/>
              <w:right w:val="single" w:color="000000" w:sz="4" w:space="0"/>
            </w:tcBorders>
            <w:shd w:val="clear" w:color="auto" w:fill="auto"/>
            <w:noWrap/>
            <w:vAlign w:val="center"/>
          </w:tcPr>
          <w:p w14:paraId="0943468B">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0ECDAE6A">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8D19F9E">
            <w:pPr>
              <w:jc w:val="right"/>
              <w:rPr>
                <w:rFonts w:ascii="宋体" w:hAnsi="宋体" w:eastAsia="宋体" w:cs="宋体"/>
                <w:color w:val="000000"/>
                <w:sz w:val="20"/>
                <w:szCs w:val="20"/>
                <w:highlight w:val="none"/>
              </w:rPr>
            </w:pPr>
          </w:p>
        </w:tc>
      </w:tr>
      <w:tr w14:paraId="67D6C7B8">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6A132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2010607</w:t>
            </w:r>
          </w:p>
        </w:tc>
        <w:tc>
          <w:tcPr>
            <w:tcW w:w="0" w:type="auto"/>
            <w:tcBorders>
              <w:top w:val="nil"/>
              <w:left w:val="nil"/>
              <w:bottom w:val="single" w:color="000000" w:sz="4" w:space="0"/>
              <w:right w:val="single" w:color="000000" w:sz="4" w:space="0"/>
            </w:tcBorders>
            <w:shd w:val="clear" w:color="auto" w:fill="auto"/>
            <w:noWrap/>
            <w:vAlign w:val="center"/>
          </w:tcPr>
          <w:p w14:paraId="6C62C40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信息化建设</w:t>
            </w:r>
          </w:p>
        </w:tc>
        <w:tc>
          <w:tcPr>
            <w:tcW w:w="0" w:type="auto"/>
            <w:tcBorders>
              <w:top w:val="nil"/>
              <w:left w:val="nil"/>
              <w:bottom w:val="single" w:color="000000" w:sz="4" w:space="0"/>
              <w:right w:val="single" w:color="000000" w:sz="4" w:space="0"/>
            </w:tcBorders>
            <w:shd w:val="clear" w:color="auto" w:fill="auto"/>
            <w:noWrap/>
            <w:vAlign w:val="center"/>
          </w:tcPr>
          <w:p w14:paraId="7121AB3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AF791CA">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200AA64">
            <w:pPr>
              <w:jc w:val="right"/>
              <w:rPr>
                <w:rFonts w:ascii="宋体" w:hAnsi="宋体" w:eastAsia="宋体" w:cs="宋体"/>
                <w:color w:val="000000"/>
                <w:sz w:val="20"/>
                <w:szCs w:val="20"/>
                <w:highlight w:val="none"/>
              </w:rPr>
            </w:pPr>
          </w:p>
        </w:tc>
      </w:tr>
      <w:tr w14:paraId="03FD26B0">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CA63E8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2010608</w:t>
            </w:r>
          </w:p>
        </w:tc>
        <w:tc>
          <w:tcPr>
            <w:tcW w:w="0" w:type="auto"/>
            <w:tcBorders>
              <w:top w:val="nil"/>
              <w:left w:val="nil"/>
              <w:bottom w:val="single" w:color="000000" w:sz="4" w:space="0"/>
              <w:right w:val="single" w:color="000000" w:sz="4" w:space="0"/>
            </w:tcBorders>
            <w:shd w:val="clear" w:color="auto" w:fill="auto"/>
            <w:noWrap/>
            <w:vAlign w:val="center"/>
          </w:tcPr>
          <w:p w14:paraId="687B52A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财政委托业务支出</w:t>
            </w:r>
          </w:p>
        </w:tc>
        <w:tc>
          <w:tcPr>
            <w:tcW w:w="0" w:type="auto"/>
            <w:tcBorders>
              <w:top w:val="nil"/>
              <w:left w:val="nil"/>
              <w:bottom w:val="single" w:color="000000" w:sz="4" w:space="0"/>
              <w:right w:val="single" w:color="000000" w:sz="4" w:space="0"/>
            </w:tcBorders>
            <w:shd w:val="clear" w:color="auto" w:fill="auto"/>
            <w:noWrap/>
            <w:vAlign w:val="center"/>
          </w:tcPr>
          <w:p w14:paraId="40589D6C">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3F3350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2D9EBC3A">
            <w:pPr>
              <w:jc w:val="right"/>
              <w:rPr>
                <w:rFonts w:ascii="宋体" w:hAnsi="宋体" w:eastAsia="宋体" w:cs="宋体"/>
                <w:color w:val="000000"/>
                <w:sz w:val="20"/>
                <w:szCs w:val="20"/>
                <w:highlight w:val="none"/>
              </w:rPr>
            </w:pPr>
          </w:p>
        </w:tc>
      </w:tr>
      <w:tr w14:paraId="0F2DB81D">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5680C3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2010650</w:t>
            </w:r>
          </w:p>
        </w:tc>
        <w:tc>
          <w:tcPr>
            <w:tcW w:w="0" w:type="auto"/>
            <w:tcBorders>
              <w:top w:val="nil"/>
              <w:left w:val="nil"/>
              <w:bottom w:val="single" w:color="000000" w:sz="4" w:space="0"/>
              <w:right w:val="single" w:color="000000" w:sz="4" w:space="0"/>
            </w:tcBorders>
            <w:shd w:val="clear" w:color="auto" w:fill="auto"/>
            <w:noWrap/>
            <w:vAlign w:val="center"/>
          </w:tcPr>
          <w:p w14:paraId="1F224E6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事业运行</w:t>
            </w:r>
          </w:p>
        </w:tc>
        <w:tc>
          <w:tcPr>
            <w:tcW w:w="0" w:type="auto"/>
            <w:tcBorders>
              <w:top w:val="nil"/>
              <w:left w:val="nil"/>
              <w:bottom w:val="single" w:color="000000" w:sz="4" w:space="0"/>
              <w:right w:val="single" w:color="000000" w:sz="4" w:space="0"/>
            </w:tcBorders>
            <w:shd w:val="clear" w:color="auto" w:fill="auto"/>
            <w:noWrap/>
            <w:vAlign w:val="center"/>
          </w:tcPr>
          <w:p w14:paraId="2A015017">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DE87A3D">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7F57B16">
            <w:pPr>
              <w:jc w:val="right"/>
              <w:rPr>
                <w:rFonts w:ascii="宋体" w:hAnsi="宋体" w:eastAsia="宋体" w:cs="宋体"/>
                <w:color w:val="000000"/>
                <w:sz w:val="20"/>
                <w:szCs w:val="20"/>
                <w:highlight w:val="none"/>
              </w:rPr>
            </w:pPr>
          </w:p>
        </w:tc>
      </w:tr>
      <w:tr w14:paraId="6EE733E0">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6D7BE95">
            <w:pPr>
              <w:widowControl/>
              <w:jc w:val="left"/>
              <w:textAlignment w:val="center"/>
              <w:rPr>
                <w:rFonts w:hint="eastAsia" w:ascii="宋体" w:hAnsi="宋体" w:eastAsia="宋体" w:cs="宋体"/>
                <w:color w:val="000000"/>
                <w:sz w:val="20"/>
                <w:szCs w:val="20"/>
                <w:highlight w:val="none"/>
                <w:lang w:eastAsia="zh-CN"/>
              </w:rPr>
            </w:pPr>
            <w:r>
              <w:rPr>
                <w:rFonts w:hint="eastAsia" w:ascii="仿宋_GB2312" w:hAnsi="仿宋_GB2312" w:eastAsia="宋体" w:cs="宋体"/>
                <w:color w:val="000000"/>
                <w:sz w:val="20"/>
                <w:szCs w:val="20"/>
                <w:highlight w:val="none"/>
                <w:lang w:eastAsia="zh-CN"/>
              </w:rPr>
              <w:t>……</w:t>
            </w:r>
          </w:p>
        </w:tc>
        <w:tc>
          <w:tcPr>
            <w:tcW w:w="0" w:type="auto"/>
            <w:tcBorders>
              <w:top w:val="nil"/>
              <w:left w:val="nil"/>
              <w:bottom w:val="single" w:color="000000" w:sz="4" w:space="0"/>
              <w:right w:val="single" w:color="000000" w:sz="4" w:space="0"/>
            </w:tcBorders>
            <w:shd w:val="clear" w:color="auto" w:fill="auto"/>
            <w:noWrap/>
            <w:vAlign w:val="center"/>
          </w:tcPr>
          <w:p w14:paraId="5767A363">
            <w:pPr>
              <w:widowControl/>
              <w:jc w:val="left"/>
              <w:textAlignment w:val="center"/>
              <w:rPr>
                <w:rFonts w:hint="eastAsia" w:ascii="宋体" w:hAnsi="宋体" w:eastAsia="宋体" w:cs="宋体"/>
                <w:color w:val="000000"/>
                <w:sz w:val="20"/>
                <w:szCs w:val="20"/>
                <w:highlight w:val="none"/>
                <w:lang w:eastAsia="zh-CN"/>
              </w:rPr>
            </w:pPr>
            <w:r>
              <w:rPr>
                <w:rFonts w:hint="eastAsia" w:ascii="仿宋_GB2312" w:hAnsi="仿宋_GB2312" w:eastAsia="宋体" w:cs="宋体"/>
                <w:color w:val="000000"/>
                <w:sz w:val="20"/>
                <w:szCs w:val="20"/>
                <w:highlight w:val="none"/>
                <w:lang w:eastAsia="zh-CN"/>
              </w:rPr>
              <w:t>……</w:t>
            </w:r>
          </w:p>
        </w:tc>
        <w:tc>
          <w:tcPr>
            <w:tcW w:w="0" w:type="auto"/>
            <w:tcBorders>
              <w:top w:val="nil"/>
              <w:left w:val="nil"/>
              <w:bottom w:val="single" w:color="000000" w:sz="4" w:space="0"/>
              <w:right w:val="single" w:color="000000" w:sz="4" w:space="0"/>
            </w:tcBorders>
            <w:shd w:val="clear" w:color="auto" w:fill="auto"/>
            <w:noWrap/>
            <w:vAlign w:val="center"/>
          </w:tcPr>
          <w:p w14:paraId="55314E7E">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705B9D6">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47D089DE">
            <w:pPr>
              <w:jc w:val="right"/>
              <w:rPr>
                <w:rFonts w:ascii="宋体" w:hAnsi="宋体" w:eastAsia="宋体" w:cs="宋体"/>
                <w:color w:val="000000"/>
                <w:sz w:val="20"/>
                <w:szCs w:val="20"/>
                <w:highlight w:val="none"/>
              </w:rPr>
            </w:pPr>
          </w:p>
        </w:tc>
      </w:tr>
      <w:tr w14:paraId="3EEE7FE4">
        <w:tblPrEx>
          <w:tblCellMar>
            <w:top w:w="0" w:type="dxa"/>
            <w:left w:w="108" w:type="dxa"/>
            <w:bottom w:w="0" w:type="dxa"/>
            <w:right w:w="108" w:type="dxa"/>
          </w:tblCellMar>
        </w:tblPrEx>
        <w:trPr>
          <w:trHeight w:val="28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D301EFB">
            <w:pPr>
              <w:widowControl/>
              <w:jc w:val="left"/>
              <w:textAlignment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942B291">
            <w:pPr>
              <w:widowControl/>
              <w:jc w:val="left"/>
              <w:textAlignment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5FE0764">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6204204A">
            <w:pPr>
              <w:jc w:val="right"/>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2617A27">
            <w:pPr>
              <w:jc w:val="right"/>
              <w:rPr>
                <w:rFonts w:ascii="宋体" w:hAnsi="宋体" w:eastAsia="宋体" w:cs="宋体"/>
                <w:color w:val="000000"/>
                <w:sz w:val="20"/>
                <w:szCs w:val="20"/>
                <w:highlight w:val="none"/>
              </w:rPr>
            </w:pPr>
          </w:p>
        </w:tc>
      </w:tr>
    </w:tbl>
    <w:p w14:paraId="1BBDA941">
      <w:pPr>
        <w:spacing w:before="143"/>
        <w:ind w:left="217"/>
        <w:rPr>
          <w:rFonts w:ascii="宋体" w:eastAsia="宋体"/>
          <w:w w:val="95"/>
          <w:sz w:val="20"/>
          <w:highlight w:val="none"/>
        </w:rPr>
      </w:pPr>
      <w:r>
        <w:rPr>
          <w:rFonts w:hint="eastAsia" w:ascii="宋体" w:eastAsia="宋体"/>
          <w:w w:val="95"/>
          <w:sz w:val="20"/>
          <w:highlight w:val="none"/>
        </w:rPr>
        <w:t>注：</w:t>
      </w:r>
      <w:r>
        <w:rPr>
          <w:rFonts w:hint="eastAsia" w:ascii="宋体" w:eastAsia="宋体"/>
          <w:w w:val="95"/>
          <w:sz w:val="20"/>
          <w:highlight w:val="none"/>
          <w:lang w:val="en-US" w:eastAsia="zh-CN"/>
        </w:rPr>
        <w:t>1.</w:t>
      </w:r>
      <w:r>
        <w:rPr>
          <w:rFonts w:hint="eastAsia" w:ascii="宋体" w:eastAsia="宋体"/>
          <w:w w:val="95"/>
          <w:sz w:val="20"/>
          <w:highlight w:val="none"/>
        </w:rPr>
        <w:t>本表反映本年度一般公共预算财政拨款支出情况。本表金额单位转换时可能存在尾数误差。</w:t>
      </w:r>
    </w:p>
    <w:p w14:paraId="55D241AE">
      <w:pPr>
        <w:spacing w:before="143"/>
        <w:ind w:left="217"/>
        <w:rPr>
          <w:rFonts w:ascii="宋体" w:eastAsia="宋体"/>
          <w:sz w:val="20"/>
          <w:highlight w:val="none"/>
        </w:rPr>
      </w:pPr>
      <w:r>
        <w:rPr>
          <w:rFonts w:hint="eastAsia" w:ascii="宋体" w:eastAsia="宋体"/>
          <w:w w:val="95"/>
          <w:sz w:val="20"/>
          <w:highlight w:val="none"/>
          <w:lang w:val="en-US" w:eastAsia="zh-CN"/>
        </w:rPr>
        <w:t xml:space="preserve">    2.</w:t>
      </w:r>
      <w:r>
        <w:rPr>
          <w:rFonts w:hint="eastAsia" w:ascii="宋体" w:eastAsia="宋体"/>
          <w:w w:val="95"/>
          <w:sz w:val="20"/>
          <w:highlight w:val="none"/>
        </w:rPr>
        <w:t>一般公共预算支出情况表公开到功能分类项级科目。</w:t>
      </w:r>
    </w:p>
    <w:p w14:paraId="56CCB139">
      <w:pPr>
        <w:rPr>
          <w:rFonts w:ascii="宋体" w:eastAsia="宋体"/>
          <w:sz w:val="20"/>
          <w:highlight w:val="none"/>
        </w:rPr>
        <w:sectPr>
          <w:pgSz w:w="16840" w:h="11910" w:orient="landscape"/>
          <w:pgMar w:top="1100" w:right="1700" w:bottom="280" w:left="1720" w:header="720" w:footer="720" w:gutter="0"/>
          <w:pgNumType w:fmt="numberInDash"/>
          <w:cols w:space="720" w:num="1"/>
        </w:sectPr>
      </w:pPr>
    </w:p>
    <w:p w14:paraId="016ADB44">
      <w:pPr>
        <w:spacing w:after="120"/>
        <w:ind w:firstLine="400"/>
        <w:rPr>
          <w:rFonts w:ascii="宋体"/>
          <w:sz w:val="20"/>
          <w:highlight w:val="none"/>
        </w:rPr>
      </w:pPr>
    </w:p>
    <w:p w14:paraId="5E3175BC">
      <w:pPr>
        <w:spacing w:after="120"/>
        <w:ind w:firstLine="400"/>
        <w:rPr>
          <w:rFonts w:ascii="宋体"/>
          <w:sz w:val="20"/>
          <w:highlight w:val="none"/>
        </w:rPr>
      </w:pPr>
    </w:p>
    <w:p w14:paraId="05E5E8A2">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一般公共预算财政拨款基本支出决算明细表</w:t>
      </w:r>
    </w:p>
    <w:tbl>
      <w:tblPr>
        <w:tblStyle w:val="8"/>
        <w:tblW w:w="13763" w:type="dxa"/>
        <w:jc w:val="center"/>
        <w:tblLayout w:type="fixed"/>
        <w:tblCellMar>
          <w:top w:w="0" w:type="dxa"/>
          <w:left w:w="108" w:type="dxa"/>
          <w:bottom w:w="0" w:type="dxa"/>
          <w:right w:w="108" w:type="dxa"/>
        </w:tblCellMar>
      </w:tblPr>
      <w:tblGrid>
        <w:gridCol w:w="1032"/>
        <w:gridCol w:w="1850"/>
        <w:gridCol w:w="667"/>
        <w:gridCol w:w="1116"/>
        <w:gridCol w:w="1785"/>
        <w:gridCol w:w="479"/>
        <w:gridCol w:w="1116"/>
        <w:gridCol w:w="670"/>
        <w:gridCol w:w="384"/>
        <w:gridCol w:w="3002"/>
        <w:gridCol w:w="1662"/>
      </w:tblGrid>
      <w:tr w14:paraId="573545A3">
        <w:tblPrEx>
          <w:tblCellMar>
            <w:top w:w="0" w:type="dxa"/>
            <w:left w:w="108" w:type="dxa"/>
            <w:bottom w:w="0" w:type="dxa"/>
            <w:right w:w="108" w:type="dxa"/>
          </w:tblCellMar>
        </w:tblPrEx>
        <w:trPr>
          <w:trHeight w:val="270" w:hRule="atLeast"/>
          <w:jc w:val="center"/>
        </w:trPr>
        <w:tc>
          <w:tcPr>
            <w:tcW w:w="1032" w:type="dxa"/>
            <w:tcBorders>
              <w:top w:val="nil"/>
              <w:left w:val="nil"/>
              <w:bottom w:val="nil"/>
              <w:right w:val="nil"/>
            </w:tcBorders>
            <w:shd w:val="clear" w:color="auto" w:fill="auto"/>
            <w:noWrap/>
            <w:vAlign w:val="center"/>
          </w:tcPr>
          <w:p w14:paraId="58DD5A31">
            <w:pPr>
              <w:jc w:val="left"/>
              <w:rPr>
                <w:rFonts w:ascii="宋体" w:hAnsi="宋体" w:eastAsia="宋体" w:cs="宋体"/>
                <w:color w:val="000000"/>
                <w:sz w:val="18"/>
                <w:szCs w:val="18"/>
                <w:highlight w:val="none"/>
              </w:rPr>
            </w:pPr>
          </w:p>
        </w:tc>
        <w:tc>
          <w:tcPr>
            <w:tcW w:w="1850" w:type="dxa"/>
            <w:tcBorders>
              <w:top w:val="nil"/>
              <w:left w:val="nil"/>
              <w:bottom w:val="nil"/>
              <w:right w:val="nil"/>
            </w:tcBorders>
            <w:shd w:val="clear" w:color="auto" w:fill="auto"/>
            <w:noWrap/>
            <w:vAlign w:val="center"/>
          </w:tcPr>
          <w:p w14:paraId="54FA1F2A">
            <w:pPr>
              <w:jc w:val="left"/>
              <w:rPr>
                <w:rFonts w:ascii="宋体" w:hAnsi="宋体" w:eastAsia="宋体" w:cs="宋体"/>
                <w:color w:val="000000"/>
                <w:sz w:val="18"/>
                <w:szCs w:val="18"/>
                <w:highlight w:val="none"/>
              </w:rPr>
            </w:pPr>
          </w:p>
        </w:tc>
        <w:tc>
          <w:tcPr>
            <w:tcW w:w="667" w:type="dxa"/>
            <w:tcBorders>
              <w:top w:val="nil"/>
              <w:left w:val="nil"/>
              <w:bottom w:val="nil"/>
              <w:right w:val="nil"/>
            </w:tcBorders>
            <w:shd w:val="clear" w:color="auto" w:fill="auto"/>
            <w:noWrap/>
            <w:vAlign w:val="center"/>
          </w:tcPr>
          <w:p w14:paraId="0701B9E5">
            <w:pPr>
              <w:jc w:val="left"/>
              <w:rPr>
                <w:rFonts w:ascii="宋体" w:hAnsi="宋体" w:eastAsia="宋体" w:cs="宋体"/>
                <w:color w:val="000000"/>
                <w:sz w:val="18"/>
                <w:szCs w:val="18"/>
                <w:highlight w:val="none"/>
              </w:rPr>
            </w:pPr>
          </w:p>
        </w:tc>
        <w:tc>
          <w:tcPr>
            <w:tcW w:w="1116" w:type="dxa"/>
            <w:tcBorders>
              <w:top w:val="nil"/>
              <w:left w:val="nil"/>
              <w:bottom w:val="nil"/>
              <w:right w:val="nil"/>
            </w:tcBorders>
            <w:shd w:val="clear" w:color="auto" w:fill="auto"/>
            <w:noWrap/>
            <w:vAlign w:val="center"/>
          </w:tcPr>
          <w:p w14:paraId="4A394FB1">
            <w:pPr>
              <w:jc w:val="left"/>
              <w:rPr>
                <w:rFonts w:ascii="宋体" w:hAnsi="宋体" w:eastAsia="宋体" w:cs="宋体"/>
                <w:color w:val="000000"/>
                <w:sz w:val="18"/>
                <w:szCs w:val="18"/>
                <w:highlight w:val="none"/>
              </w:rPr>
            </w:pPr>
          </w:p>
        </w:tc>
        <w:tc>
          <w:tcPr>
            <w:tcW w:w="2264" w:type="dxa"/>
            <w:gridSpan w:val="2"/>
            <w:tcBorders>
              <w:top w:val="nil"/>
              <w:left w:val="nil"/>
              <w:bottom w:val="nil"/>
              <w:right w:val="nil"/>
            </w:tcBorders>
            <w:shd w:val="clear" w:color="auto" w:fill="auto"/>
            <w:noWrap/>
            <w:vAlign w:val="center"/>
          </w:tcPr>
          <w:p w14:paraId="1B15B0ED">
            <w:pPr>
              <w:jc w:val="left"/>
              <w:rPr>
                <w:rFonts w:ascii="宋体" w:hAnsi="宋体" w:eastAsia="宋体" w:cs="宋体"/>
                <w:color w:val="000000"/>
                <w:sz w:val="18"/>
                <w:szCs w:val="18"/>
                <w:highlight w:val="none"/>
              </w:rPr>
            </w:pPr>
          </w:p>
        </w:tc>
        <w:tc>
          <w:tcPr>
            <w:tcW w:w="1116" w:type="dxa"/>
            <w:tcBorders>
              <w:top w:val="nil"/>
              <w:left w:val="nil"/>
              <w:bottom w:val="nil"/>
              <w:right w:val="nil"/>
            </w:tcBorders>
            <w:shd w:val="clear" w:color="auto" w:fill="auto"/>
            <w:noWrap/>
            <w:vAlign w:val="center"/>
          </w:tcPr>
          <w:p w14:paraId="565888F6">
            <w:pPr>
              <w:jc w:val="left"/>
              <w:rPr>
                <w:rFonts w:ascii="宋体" w:hAnsi="宋体" w:eastAsia="宋体" w:cs="宋体"/>
                <w:color w:val="000000"/>
                <w:sz w:val="18"/>
                <w:szCs w:val="18"/>
                <w:highlight w:val="none"/>
              </w:rPr>
            </w:pPr>
          </w:p>
        </w:tc>
        <w:tc>
          <w:tcPr>
            <w:tcW w:w="1054" w:type="dxa"/>
            <w:gridSpan w:val="2"/>
            <w:tcBorders>
              <w:top w:val="nil"/>
              <w:left w:val="nil"/>
              <w:bottom w:val="nil"/>
              <w:right w:val="nil"/>
            </w:tcBorders>
            <w:shd w:val="clear" w:color="auto" w:fill="auto"/>
            <w:noWrap/>
            <w:vAlign w:val="center"/>
          </w:tcPr>
          <w:p w14:paraId="0A26CD46">
            <w:pPr>
              <w:jc w:val="left"/>
              <w:rPr>
                <w:rFonts w:ascii="宋体" w:hAnsi="宋体" w:eastAsia="宋体" w:cs="宋体"/>
                <w:color w:val="000000"/>
                <w:sz w:val="18"/>
                <w:szCs w:val="18"/>
                <w:highlight w:val="none"/>
              </w:rPr>
            </w:pPr>
          </w:p>
        </w:tc>
        <w:tc>
          <w:tcPr>
            <w:tcW w:w="3002" w:type="dxa"/>
            <w:tcBorders>
              <w:top w:val="nil"/>
              <w:left w:val="nil"/>
              <w:bottom w:val="nil"/>
              <w:right w:val="nil"/>
            </w:tcBorders>
            <w:shd w:val="clear" w:color="auto" w:fill="auto"/>
            <w:noWrap/>
            <w:vAlign w:val="center"/>
          </w:tcPr>
          <w:p w14:paraId="168D0F8F">
            <w:pPr>
              <w:jc w:val="left"/>
              <w:rPr>
                <w:rFonts w:ascii="宋体" w:hAnsi="宋体" w:eastAsia="宋体" w:cs="宋体"/>
                <w:color w:val="000000"/>
                <w:sz w:val="18"/>
                <w:szCs w:val="18"/>
                <w:highlight w:val="none"/>
              </w:rPr>
            </w:pPr>
          </w:p>
        </w:tc>
        <w:tc>
          <w:tcPr>
            <w:tcW w:w="1662" w:type="dxa"/>
            <w:tcBorders>
              <w:top w:val="nil"/>
              <w:left w:val="nil"/>
              <w:bottom w:val="nil"/>
              <w:right w:val="nil"/>
            </w:tcBorders>
            <w:shd w:val="clear" w:color="auto" w:fill="auto"/>
            <w:noWrap/>
            <w:vAlign w:val="center"/>
          </w:tcPr>
          <w:p w14:paraId="2AF406BD">
            <w:pPr>
              <w:widowControl/>
              <w:jc w:val="righ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公开07表</w:t>
            </w:r>
          </w:p>
        </w:tc>
      </w:tr>
      <w:tr w14:paraId="05452E8E">
        <w:tblPrEx>
          <w:tblCellMar>
            <w:top w:w="0" w:type="dxa"/>
            <w:left w:w="108" w:type="dxa"/>
            <w:bottom w:w="0" w:type="dxa"/>
            <w:right w:w="108" w:type="dxa"/>
          </w:tblCellMar>
        </w:tblPrEx>
        <w:trPr>
          <w:trHeight w:val="270" w:hRule="atLeast"/>
          <w:jc w:val="center"/>
        </w:trPr>
        <w:tc>
          <w:tcPr>
            <w:tcW w:w="3549" w:type="dxa"/>
            <w:gridSpan w:val="3"/>
            <w:tcBorders>
              <w:top w:val="nil"/>
              <w:left w:val="nil"/>
              <w:bottom w:val="nil"/>
              <w:right w:val="nil"/>
            </w:tcBorders>
            <w:shd w:val="clear" w:color="auto" w:fill="auto"/>
            <w:noWrap/>
            <w:vAlign w:val="center"/>
          </w:tcPr>
          <w:p w14:paraId="3E88487A">
            <w:pPr>
              <w:jc w:val="left"/>
              <w:rPr>
                <w:rFonts w:hint="eastAsia" w:ascii="宋体" w:hAnsi="宋体" w:eastAsia="宋体" w:cs="宋体"/>
                <w:color w:val="000000"/>
                <w:sz w:val="18"/>
                <w:szCs w:val="18"/>
                <w:highlight w:val="none"/>
                <w:lang w:eastAsia="zh-CN"/>
              </w:rPr>
            </w:pPr>
            <w:r>
              <w:rPr>
                <w:rFonts w:hint="eastAsia" w:ascii="宋体" w:hAnsi="宋体" w:eastAsia="宋体" w:cs="宋体"/>
                <w:color w:val="000000"/>
                <w:kern w:val="0"/>
                <w:sz w:val="20"/>
                <w:szCs w:val="20"/>
                <w:highlight w:val="none"/>
                <w:lang w:val="en-US" w:eastAsia="zh-CN" w:bidi="ar"/>
              </w:rPr>
              <w:t xml:space="preserve"> </w:t>
            </w:r>
            <w:r>
              <w:rPr>
                <w:rFonts w:hint="eastAsia" w:ascii="宋体" w:eastAsia="宋体"/>
                <w:position w:val="1"/>
                <w:sz w:val="22"/>
                <w:szCs w:val="22"/>
                <w:highlight w:val="none"/>
                <w:lang w:val="en-US" w:eastAsia="zh-CN"/>
              </w:rPr>
              <w:t>编制单位：</w:t>
            </w:r>
          </w:p>
        </w:tc>
        <w:tc>
          <w:tcPr>
            <w:tcW w:w="2901" w:type="dxa"/>
            <w:gridSpan w:val="2"/>
            <w:tcBorders>
              <w:top w:val="nil"/>
              <w:left w:val="nil"/>
              <w:bottom w:val="nil"/>
              <w:right w:val="nil"/>
            </w:tcBorders>
            <w:shd w:val="clear" w:color="auto" w:fill="auto"/>
            <w:noWrap/>
            <w:vAlign w:val="center"/>
          </w:tcPr>
          <w:p w14:paraId="60F87E37">
            <w:pPr>
              <w:jc w:val="left"/>
              <w:rPr>
                <w:rFonts w:ascii="宋体" w:hAnsi="宋体" w:eastAsia="宋体" w:cs="宋体"/>
                <w:color w:val="000000"/>
                <w:sz w:val="18"/>
                <w:szCs w:val="18"/>
                <w:highlight w:val="none"/>
              </w:rPr>
            </w:pPr>
          </w:p>
        </w:tc>
        <w:tc>
          <w:tcPr>
            <w:tcW w:w="2265" w:type="dxa"/>
            <w:gridSpan w:val="3"/>
            <w:tcBorders>
              <w:top w:val="nil"/>
              <w:left w:val="nil"/>
              <w:bottom w:val="nil"/>
              <w:right w:val="nil"/>
            </w:tcBorders>
            <w:shd w:val="clear" w:color="auto" w:fill="auto"/>
            <w:noWrap/>
            <w:vAlign w:val="center"/>
          </w:tcPr>
          <w:p w14:paraId="54C6AC56">
            <w:pPr>
              <w:jc w:val="left"/>
              <w:rPr>
                <w:rFonts w:ascii="宋体" w:hAnsi="宋体" w:eastAsia="宋体" w:cs="宋体"/>
                <w:color w:val="000000"/>
                <w:sz w:val="18"/>
                <w:szCs w:val="18"/>
                <w:highlight w:val="none"/>
              </w:rPr>
            </w:pPr>
          </w:p>
        </w:tc>
        <w:tc>
          <w:tcPr>
            <w:tcW w:w="384" w:type="dxa"/>
            <w:tcBorders>
              <w:top w:val="nil"/>
              <w:left w:val="nil"/>
              <w:bottom w:val="nil"/>
              <w:right w:val="nil"/>
            </w:tcBorders>
            <w:shd w:val="clear" w:color="auto" w:fill="auto"/>
            <w:noWrap/>
            <w:vAlign w:val="center"/>
          </w:tcPr>
          <w:p w14:paraId="4B052C30">
            <w:pPr>
              <w:jc w:val="left"/>
              <w:rPr>
                <w:rFonts w:ascii="宋体" w:hAnsi="宋体" w:eastAsia="宋体" w:cs="宋体"/>
                <w:color w:val="000000"/>
                <w:sz w:val="18"/>
                <w:szCs w:val="18"/>
                <w:highlight w:val="none"/>
              </w:rPr>
            </w:pPr>
          </w:p>
        </w:tc>
        <w:tc>
          <w:tcPr>
            <w:tcW w:w="4664" w:type="dxa"/>
            <w:gridSpan w:val="2"/>
            <w:tcBorders>
              <w:top w:val="nil"/>
              <w:left w:val="nil"/>
              <w:bottom w:val="nil"/>
              <w:right w:val="nil"/>
            </w:tcBorders>
            <w:shd w:val="clear" w:color="auto" w:fill="auto"/>
            <w:noWrap/>
            <w:vAlign w:val="center"/>
          </w:tcPr>
          <w:p w14:paraId="6D654FD8">
            <w:pPr>
              <w:widowControl/>
              <w:jc w:val="righ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eastAsia="zh-CN" w:bidi="ar"/>
              </w:rPr>
              <w:t>金额单位：万元</w:t>
            </w:r>
          </w:p>
        </w:tc>
      </w:tr>
    </w:tbl>
    <w:p w14:paraId="42794BB4">
      <w:pPr>
        <w:rPr>
          <w:highlight w:val="none"/>
        </w:rPr>
      </w:pPr>
    </w:p>
    <w:tbl>
      <w:tblPr>
        <w:tblStyle w:val="8"/>
        <w:tblW w:w="13763" w:type="dxa"/>
        <w:jc w:val="center"/>
        <w:tblLayout w:type="fixed"/>
        <w:tblCellMar>
          <w:top w:w="0" w:type="dxa"/>
          <w:left w:w="108" w:type="dxa"/>
          <w:bottom w:w="0" w:type="dxa"/>
          <w:right w:w="108" w:type="dxa"/>
        </w:tblCellMar>
      </w:tblPr>
      <w:tblGrid>
        <w:gridCol w:w="1032"/>
        <w:gridCol w:w="1850"/>
        <w:gridCol w:w="873"/>
        <w:gridCol w:w="1128"/>
        <w:gridCol w:w="2214"/>
        <w:gridCol w:w="948"/>
        <w:gridCol w:w="1054"/>
        <w:gridCol w:w="3002"/>
        <w:gridCol w:w="1662"/>
      </w:tblGrid>
      <w:tr w14:paraId="1A4FC70C">
        <w:tblPrEx>
          <w:tblCellMar>
            <w:top w:w="0" w:type="dxa"/>
            <w:left w:w="108" w:type="dxa"/>
            <w:bottom w:w="0" w:type="dxa"/>
            <w:right w:w="108" w:type="dxa"/>
          </w:tblCellMar>
        </w:tblPrEx>
        <w:trPr>
          <w:trHeight w:val="278" w:hRule="atLeast"/>
          <w:tblHeader/>
          <w:jc w:val="center"/>
        </w:trPr>
        <w:tc>
          <w:tcPr>
            <w:tcW w:w="37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FF2BAF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人员经费</w:t>
            </w:r>
          </w:p>
        </w:tc>
        <w:tc>
          <w:tcPr>
            <w:tcW w:w="10008"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5A0D185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公用经费</w:t>
            </w:r>
          </w:p>
        </w:tc>
      </w:tr>
      <w:tr w14:paraId="1A3EEF2C">
        <w:tblPrEx>
          <w:tblCellMar>
            <w:top w:w="0" w:type="dxa"/>
            <w:left w:w="108" w:type="dxa"/>
            <w:bottom w:w="0" w:type="dxa"/>
            <w:right w:w="108" w:type="dxa"/>
          </w:tblCellMar>
        </w:tblPrEx>
        <w:trPr>
          <w:trHeight w:val="300" w:hRule="atLeast"/>
          <w:tblHeader/>
          <w:jc w:val="center"/>
        </w:trPr>
        <w:tc>
          <w:tcPr>
            <w:tcW w:w="10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B17A3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科目编码</w:t>
            </w:r>
          </w:p>
        </w:tc>
        <w:tc>
          <w:tcPr>
            <w:tcW w:w="1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54D7C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科目名称</w:t>
            </w:r>
          </w:p>
        </w:tc>
        <w:tc>
          <w:tcPr>
            <w:tcW w:w="8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002C4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决算数</w:t>
            </w:r>
          </w:p>
        </w:tc>
        <w:tc>
          <w:tcPr>
            <w:tcW w:w="11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D044E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科目编码</w:t>
            </w:r>
          </w:p>
        </w:tc>
        <w:tc>
          <w:tcPr>
            <w:tcW w:w="22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89C21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科目名称</w:t>
            </w:r>
          </w:p>
        </w:tc>
        <w:tc>
          <w:tcPr>
            <w:tcW w:w="94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9E16C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决算数</w:t>
            </w:r>
          </w:p>
        </w:tc>
        <w:tc>
          <w:tcPr>
            <w:tcW w:w="10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05F08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科目编码</w:t>
            </w:r>
          </w:p>
        </w:tc>
        <w:tc>
          <w:tcPr>
            <w:tcW w:w="30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75576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科目名称</w:t>
            </w:r>
          </w:p>
        </w:tc>
        <w:tc>
          <w:tcPr>
            <w:tcW w:w="166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621B9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决算数</w:t>
            </w:r>
          </w:p>
        </w:tc>
      </w:tr>
      <w:tr w14:paraId="5489F3FD">
        <w:tblPrEx>
          <w:tblCellMar>
            <w:top w:w="0" w:type="dxa"/>
            <w:left w:w="108" w:type="dxa"/>
            <w:bottom w:w="0" w:type="dxa"/>
            <w:right w:w="108" w:type="dxa"/>
          </w:tblCellMar>
        </w:tblPrEx>
        <w:trPr>
          <w:trHeight w:val="300" w:hRule="atLeast"/>
          <w:tblHeader/>
          <w:jc w:val="center"/>
        </w:trPr>
        <w:tc>
          <w:tcPr>
            <w:tcW w:w="103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919130">
            <w:pPr>
              <w:jc w:val="center"/>
              <w:rPr>
                <w:rFonts w:ascii="宋体" w:hAnsi="宋体" w:eastAsia="宋体" w:cs="宋体"/>
                <w:color w:val="000000"/>
                <w:sz w:val="20"/>
                <w:szCs w:val="20"/>
                <w:highlight w:val="none"/>
              </w:rPr>
            </w:pPr>
          </w:p>
        </w:tc>
        <w:tc>
          <w:tcPr>
            <w:tcW w:w="18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66D731">
            <w:pPr>
              <w:jc w:val="center"/>
              <w:rPr>
                <w:rFonts w:ascii="宋体" w:hAnsi="宋体" w:eastAsia="宋体" w:cs="宋体"/>
                <w:color w:val="000000"/>
                <w:sz w:val="20"/>
                <w:szCs w:val="20"/>
                <w:highlight w:val="none"/>
              </w:rPr>
            </w:pPr>
          </w:p>
        </w:tc>
        <w:tc>
          <w:tcPr>
            <w:tcW w:w="8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494C7C">
            <w:pPr>
              <w:jc w:val="center"/>
              <w:rPr>
                <w:rFonts w:ascii="宋体" w:hAnsi="宋体" w:eastAsia="宋体" w:cs="宋体"/>
                <w:color w:val="000000"/>
                <w:sz w:val="20"/>
                <w:szCs w:val="20"/>
                <w:highlight w:val="none"/>
              </w:rPr>
            </w:pPr>
          </w:p>
        </w:tc>
        <w:tc>
          <w:tcPr>
            <w:tcW w:w="11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461DA0">
            <w:pPr>
              <w:jc w:val="center"/>
              <w:rPr>
                <w:rFonts w:ascii="宋体" w:hAnsi="宋体" w:eastAsia="宋体" w:cs="宋体"/>
                <w:color w:val="000000"/>
                <w:sz w:val="20"/>
                <w:szCs w:val="20"/>
                <w:highlight w:val="none"/>
              </w:rPr>
            </w:pPr>
          </w:p>
        </w:tc>
        <w:tc>
          <w:tcPr>
            <w:tcW w:w="221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1780F9">
            <w:pPr>
              <w:jc w:val="center"/>
              <w:rPr>
                <w:rFonts w:ascii="宋体" w:hAnsi="宋体" w:eastAsia="宋体" w:cs="宋体"/>
                <w:color w:val="000000"/>
                <w:sz w:val="20"/>
                <w:szCs w:val="20"/>
                <w:highlight w:val="none"/>
              </w:rPr>
            </w:pPr>
          </w:p>
        </w:tc>
        <w:tc>
          <w:tcPr>
            <w:tcW w:w="9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A92D74">
            <w:pPr>
              <w:jc w:val="center"/>
              <w:rPr>
                <w:rFonts w:ascii="宋体" w:hAnsi="宋体" w:eastAsia="宋体" w:cs="宋体"/>
                <w:color w:val="000000"/>
                <w:sz w:val="20"/>
                <w:szCs w:val="20"/>
                <w:highlight w:val="none"/>
              </w:rPr>
            </w:pPr>
          </w:p>
        </w:tc>
        <w:tc>
          <w:tcPr>
            <w:tcW w:w="10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6A9836">
            <w:pPr>
              <w:jc w:val="center"/>
              <w:rPr>
                <w:rFonts w:ascii="宋体" w:hAnsi="宋体" w:eastAsia="宋体" w:cs="宋体"/>
                <w:color w:val="000000"/>
                <w:sz w:val="20"/>
                <w:szCs w:val="20"/>
                <w:highlight w:val="none"/>
              </w:rPr>
            </w:pPr>
          </w:p>
        </w:tc>
        <w:tc>
          <w:tcPr>
            <w:tcW w:w="30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B1F371">
            <w:pPr>
              <w:jc w:val="center"/>
              <w:rPr>
                <w:rFonts w:ascii="宋体" w:hAnsi="宋体" w:eastAsia="宋体" w:cs="宋体"/>
                <w:color w:val="000000"/>
                <w:sz w:val="20"/>
                <w:szCs w:val="20"/>
                <w:highlight w:val="none"/>
              </w:rPr>
            </w:pPr>
          </w:p>
        </w:tc>
        <w:tc>
          <w:tcPr>
            <w:tcW w:w="16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25C8A9">
            <w:pPr>
              <w:jc w:val="center"/>
              <w:rPr>
                <w:rFonts w:ascii="宋体" w:hAnsi="宋体" w:eastAsia="宋体" w:cs="宋体"/>
                <w:color w:val="000000"/>
                <w:sz w:val="20"/>
                <w:szCs w:val="20"/>
                <w:highlight w:val="none"/>
              </w:rPr>
            </w:pPr>
          </w:p>
        </w:tc>
      </w:tr>
      <w:tr w14:paraId="233B8F81">
        <w:tblPrEx>
          <w:tblCellMar>
            <w:top w:w="0" w:type="dxa"/>
            <w:left w:w="108" w:type="dxa"/>
            <w:bottom w:w="0" w:type="dxa"/>
            <w:right w:w="108" w:type="dxa"/>
          </w:tblCellMar>
        </w:tblPrEx>
        <w:trPr>
          <w:trHeight w:val="300" w:hRule="atLeast"/>
          <w:jc w:val="center"/>
        </w:trPr>
        <w:tc>
          <w:tcPr>
            <w:tcW w:w="10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3864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w:t>
            </w:r>
          </w:p>
        </w:tc>
        <w:tc>
          <w:tcPr>
            <w:tcW w:w="1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F7F3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工资福利支出</w:t>
            </w:r>
          </w:p>
        </w:tc>
        <w:tc>
          <w:tcPr>
            <w:tcW w:w="8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A5986">
            <w:pPr>
              <w:widowControl/>
              <w:jc w:val="right"/>
              <w:textAlignment w:val="center"/>
              <w:rPr>
                <w:rFonts w:ascii="宋体" w:hAnsi="宋体" w:eastAsia="宋体" w:cs="宋体"/>
                <w:color w:val="000000"/>
                <w:sz w:val="20"/>
                <w:szCs w:val="20"/>
                <w:highlight w:val="none"/>
              </w:rPr>
            </w:pPr>
          </w:p>
        </w:tc>
        <w:tc>
          <w:tcPr>
            <w:tcW w:w="11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D919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w:t>
            </w:r>
          </w:p>
        </w:tc>
        <w:tc>
          <w:tcPr>
            <w:tcW w:w="2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BAFC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商品和服务支出</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9936B">
            <w:pPr>
              <w:widowControl/>
              <w:jc w:val="right"/>
              <w:textAlignment w:val="center"/>
              <w:rPr>
                <w:rFonts w:ascii="宋体" w:hAnsi="宋体" w:eastAsia="宋体" w:cs="宋体"/>
                <w:color w:val="000000"/>
                <w:sz w:val="20"/>
                <w:szCs w:val="20"/>
                <w:highlight w:val="none"/>
              </w:rPr>
            </w:pPr>
          </w:p>
        </w:tc>
        <w:tc>
          <w:tcPr>
            <w:tcW w:w="10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0332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307</w:t>
            </w:r>
          </w:p>
        </w:tc>
        <w:tc>
          <w:tcPr>
            <w:tcW w:w="30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FB9D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债务利息及费用支出</w:t>
            </w:r>
          </w:p>
        </w:tc>
        <w:tc>
          <w:tcPr>
            <w:tcW w:w="16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CED5B">
            <w:pPr>
              <w:widowControl/>
              <w:jc w:val="right"/>
              <w:textAlignment w:val="center"/>
              <w:rPr>
                <w:rFonts w:ascii="宋体" w:hAnsi="宋体" w:eastAsia="宋体" w:cs="宋体"/>
                <w:color w:val="000000"/>
                <w:sz w:val="20"/>
                <w:szCs w:val="20"/>
                <w:highlight w:val="none"/>
              </w:rPr>
            </w:pPr>
          </w:p>
        </w:tc>
      </w:tr>
      <w:tr w14:paraId="558C2B23">
        <w:tblPrEx>
          <w:tblCellMar>
            <w:top w:w="0" w:type="dxa"/>
            <w:left w:w="108" w:type="dxa"/>
            <w:bottom w:w="0" w:type="dxa"/>
            <w:right w:w="108" w:type="dxa"/>
          </w:tblCellMar>
        </w:tblPrEx>
        <w:trPr>
          <w:trHeight w:val="300" w:hRule="atLeast"/>
          <w:jc w:val="center"/>
        </w:trPr>
        <w:tc>
          <w:tcPr>
            <w:tcW w:w="10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13E6A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30101</w:t>
            </w:r>
          </w:p>
        </w:tc>
        <w:tc>
          <w:tcPr>
            <w:tcW w:w="1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827F6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基本工资</w:t>
            </w:r>
          </w:p>
        </w:tc>
        <w:tc>
          <w:tcPr>
            <w:tcW w:w="8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8D245">
            <w:pPr>
              <w:widowControl/>
              <w:jc w:val="right"/>
              <w:textAlignment w:val="center"/>
              <w:rPr>
                <w:rFonts w:ascii="宋体" w:hAnsi="宋体" w:eastAsia="宋体" w:cs="宋体"/>
                <w:color w:val="000000"/>
                <w:sz w:val="20"/>
                <w:szCs w:val="20"/>
                <w:highlight w:val="none"/>
              </w:rPr>
            </w:pPr>
          </w:p>
        </w:tc>
        <w:tc>
          <w:tcPr>
            <w:tcW w:w="11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5D04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30201</w:t>
            </w:r>
          </w:p>
        </w:tc>
        <w:tc>
          <w:tcPr>
            <w:tcW w:w="2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7576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办公费</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5FA83">
            <w:pPr>
              <w:widowControl/>
              <w:jc w:val="right"/>
              <w:textAlignment w:val="center"/>
              <w:rPr>
                <w:rFonts w:ascii="宋体" w:hAnsi="宋体" w:eastAsia="宋体" w:cs="宋体"/>
                <w:color w:val="000000"/>
                <w:sz w:val="20"/>
                <w:szCs w:val="20"/>
                <w:highlight w:val="none"/>
              </w:rPr>
            </w:pPr>
          </w:p>
        </w:tc>
        <w:tc>
          <w:tcPr>
            <w:tcW w:w="10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F3E2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30701</w:t>
            </w:r>
          </w:p>
        </w:tc>
        <w:tc>
          <w:tcPr>
            <w:tcW w:w="30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44A5B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国内债务付息</w:t>
            </w:r>
          </w:p>
        </w:tc>
        <w:tc>
          <w:tcPr>
            <w:tcW w:w="16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2AD42">
            <w:pPr>
              <w:widowControl/>
              <w:jc w:val="right"/>
              <w:textAlignment w:val="center"/>
              <w:rPr>
                <w:rFonts w:ascii="宋体" w:hAnsi="宋体" w:eastAsia="宋体" w:cs="宋体"/>
                <w:color w:val="000000"/>
                <w:sz w:val="20"/>
                <w:szCs w:val="20"/>
                <w:highlight w:val="none"/>
              </w:rPr>
            </w:pPr>
          </w:p>
        </w:tc>
      </w:tr>
      <w:tr w14:paraId="4CC93E27">
        <w:tblPrEx>
          <w:tblCellMar>
            <w:top w:w="0" w:type="dxa"/>
            <w:left w:w="108" w:type="dxa"/>
            <w:bottom w:w="0" w:type="dxa"/>
            <w:right w:w="108" w:type="dxa"/>
          </w:tblCellMar>
        </w:tblPrEx>
        <w:trPr>
          <w:trHeight w:val="300" w:hRule="atLeast"/>
          <w:jc w:val="center"/>
        </w:trPr>
        <w:tc>
          <w:tcPr>
            <w:tcW w:w="1032"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D9E85B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30102</w:t>
            </w:r>
          </w:p>
        </w:tc>
        <w:tc>
          <w:tcPr>
            <w:tcW w:w="1850" w:type="dxa"/>
            <w:tcBorders>
              <w:top w:val="single" w:color="auto" w:sz="4" w:space="0"/>
              <w:left w:val="nil"/>
              <w:bottom w:val="single" w:color="000000" w:sz="4" w:space="0"/>
              <w:right w:val="single" w:color="000000" w:sz="4" w:space="0"/>
            </w:tcBorders>
            <w:shd w:val="clear" w:color="auto" w:fill="auto"/>
            <w:noWrap/>
            <w:vAlign w:val="center"/>
          </w:tcPr>
          <w:p w14:paraId="7B0B0CF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津贴补贴</w:t>
            </w:r>
          </w:p>
        </w:tc>
        <w:tc>
          <w:tcPr>
            <w:tcW w:w="873" w:type="dxa"/>
            <w:tcBorders>
              <w:top w:val="single" w:color="auto" w:sz="4" w:space="0"/>
              <w:left w:val="nil"/>
              <w:bottom w:val="single" w:color="000000" w:sz="4" w:space="0"/>
              <w:right w:val="single" w:color="000000" w:sz="4" w:space="0"/>
            </w:tcBorders>
            <w:shd w:val="clear" w:color="auto" w:fill="auto"/>
            <w:noWrap/>
            <w:vAlign w:val="center"/>
          </w:tcPr>
          <w:p w14:paraId="415F1216">
            <w:pPr>
              <w:widowControl/>
              <w:jc w:val="right"/>
              <w:textAlignment w:val="center"/>
              <w:rPr>
                <w:rFonts w:ascii="宋体" w:hAnsi="宋体" w:eastAsia="宋体" w:cs="宋体"/>
                <w:color w:val="000000"/>
                <w:sz w:val="20"/>
                <w:szCs w:val="20"/>
                <w:highlight w:val="none"/>
              </w:rPr>
            </w:pPr>
          </w:p>
        </w:tc>
        <w:tc>
          <w:tcPr>
            <w:tcW w:w="1128" w:type="dxa"/>
            <w:tcBorders>
              <w:top w:val="single" w:color="auto" w:sz="4" w:space="0"/>
              <w:left w:val="nil"/>
              <w:bottom w:val="single" w:color="000000" w:sz="4" w:space="0"/>
              <w:right w:val="single" w:color="000000" w:sz="4" w:space="0"/>
            </w:tcBorders>
            <w:shd w:val="clear" w:color="auto" w:fill="auto"/>
            <w:noWrap/>
            <w:vAlign w:val="center"/>
          </w:tcPr>
          <w:p w14:paraId="3D2287C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30202</w:t>
            </w:r>
          </w:p>
        </w:tc>
        <w:tc>
          <w:tcPr>
            <w:tcW w:w="2214" w:type="dxa"/>
            <w:tcBorders>
              <w:top w:val="single" w:color="auto" w:sz="4" w:space="0"/>
              <w:left w:val="nil"/>
              <w:bottom w:val="single" w:color="000000" w:sz="4" w:space="0"/>
              <w:right w:val="single" w:color="000000" w:sz="4" w:space="0"/>
            </w:tcBorders>
            <w:shd w:val="clear" w:color="auto" w:fill="auto"/>
            <w:noWrap/>
            <w:vAlign w:val="center"/>
          </w:tcPr>
          <w:p w14:paraId="2FF3D0A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印刷费</w:t>
            </w:r>
          </w:p>
        </w:tc>
        <w:tc>
          <w:tcPr>
            <w:tcW w:w="948" w:type="dxa"/>
            <w:tcBorders>
              <w:top w:val="single" w:color="auto" w:sz="4" w:space="0"/>
              <w:left w:val="nil"/>
              <w:bottom w:val="single" w:color="000000" w:sz="4" w:space="0"/>
              <w:right w:val="single" w:color="000000" w:sz="4" w:space="0"/>
            </w:tcBorders>
            <w:shd w:val="clear" w:color="auto" w:fill="auto"/>
            <w:noWrap/>
            <w:vAlign w:val="center"/>
          </w:tcPr>
          <w:p w14:paraId="041CB17A">
            <w:pPr>
              <w:widowControl/>
              <w:jc w:val="right"/>
              <w:textAlignment w:val="center"/>
              <w:rPr>
                <w:rFonts w:ascii="宋体" w:hAnsi="宋体" w:eastAsia="宋体" w:cs="宋体"/>
                <w:color w:val="000000"/>
                <w:sz w:val="20"/>
                <w:szCs w:val="20"/>
                <w:highlight w:val="none"/>
              </w:rPr>
            </w:pPr>
          </w:p>
        </w:tc>
        <w:tc>
          <w:tcPr>
            <w:tcW w:w="1054" w:type="dxa"/>
            <w:tcBorders>
              <w:top w:val="single" w:color="auto" w:sz="4" w:space="0"/>
              <w:left w:val="nil"/>
              <w:bottom w:val="single" w:color="000000" w:sz="4" w:space="0"/>
              <w:right w:val="single" w:color="000000" w:sz="4" w:space="0"/>
            </w:tcBorders>
            <w:shd w:val="clear" w:color="auto" w:fill="auto"/>
            <w:noWrap/>
            <w:vAlign w:val="center"/>
          </w:tcPr>
          <w:p w14:paraId="1F363D1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30702</w:t>
            </w:r>
          </w:p>
        </w:tc>
        <w:tc>
          <w:tcPr>
            <w:tcW w:w="3002" w:type="dxa"/>
            <w:tcBorders>
              <w:top w:val="single" w:color="auto" w:sz="4" w:space="0"/>
              <w:left w:val="nil"/>
              <w:bottom w:val="single" w:color="000000" w:sz="4" w:space="0"/>
              <w:right w:val="single" w:color="000000" w:sz="4" w:space="0"/>
            </w:tcBorders>
            <w:shd w:val="clear" w:color="auto" w:fill="auto"/>
            <w:noWrap/>
            <w:vAlign w:val="center"/>
          </w:tcPr>
          <w:p w14:paraId="7C3FF4B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国外债务付息</w:t>
            </w:r>
          </w:p>
        </w:tc>
        <w:tc>
          <w:tcPr>
            <w:tcW w:w="1662" w:type="dxa"/>
            <w:tcBorders>
              <w:top w:val="single" w:color="auto" w:sz="4" w:space="0"/>
              <w:left w:val="nil"/>
              <w:bottom w:val="single" w:color="000000" w:sz="4" w:space="0"/>
              <w:right w:val="single" w:color="000000" w:sz="4" w:space="0"/>
            </w:tcBorders>
            <w:shd w:val="clear" w:color="auto" w:fill="auto"/>
            <w:noWrap/>
            <w:vAlign w:val="center"/>
          </w:tcPr>
          <w:p w14:paraId="5FC68414">
            <w:pPr>
              <w:widowControl/>
              <w:jc w:val="right"/>
              <w:textAlignment w:val="center"/>
              <w:rPr>
                <w:rFonts w:ascii="宋体" w:hAnsi="宋体" w:eastAsia="宋体" w:cs="宋体"/>
                <w:color w:val="000000"/>
                <w:sz w:val="20"/>
                <w:szCs w:val="20"/>
                <w:highlight w:val="none"/>
              </w:rPr>
            </w:pPr>
          </w:p>
        </w:tc>
      </w:tr>
      <w:tr w14:paraId="29C125B5">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12444E9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30103</w:t>
            </w:r>
          </w:p>
        </w:tc>
        <w:tc>
          <w:tcPr>
            <w:tcW w:w="1850" w:type="dxa"/>
            <w:tcBorders>
              <w:top w:val="nil"/>
              <w:left w:val="nil"/>
              <w:bottom w:val="single" w:color="000000" w:sz="4" w:space="0"/>
              <w:right w:val="single" w:color="000000" w:sz="4" w:space="0"/>
            </w:tcBorders>
            <w:shd w:val="clear" w:color="auto" w:fill="auto"/>
            <w:noWrap/>
            <w:vAlign w:val="center"/>
          </w:tcPr>
          <w:p w14:paraId="5EE140C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奖金</w:t>
            </w:r>
          </w:p>
        </w:tc>
        <w:tc>
          <w:tcPr>
            <w:tcW w:w="873" w:type="dxa"/>
            <w:tcBorders>
              <w:top w:val="nil"/>
              <w:left w:val="nil"/>
              <w:bottom w:val="single" w:color="000000" w:sz="4" w:space="0"/>
              <w:right w:val="single" w:color="000000" w:sz="4" w:space="0"/>
            </w:tcBorders>
            <w:shd w:val="clear" w:color="auto" w:fill="auto"/>
            <w:noWrap/>
            <w:vAlign w:val="center"/>
          </w:tcPr>
          <w:p w14:paraId="71B9CEE7">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4107080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30203</w:t>
            </w:r>
          </w:p>
        </w:tc>
        <w:tc>
          <w:tcPr>
            <w:tcW w:w="2214" w:type="dxa"/>
            <w:tcBorders>
              <w:top w:val="nil"/>
              <w:left w:val="nil"/>
              <w:bottom w:val="single" w:color="000000" w:sz="4" w:space="0"/>
              <w:right w:val="single" w:color="000000" w:sz="4" w:space="0"/>
            </w:tcBorders>
            <w:shd w:val="clear" w:color="auto" w:fill="auto"/>
            <w:noWrap/>
            <w:vAlign w:val="center"/>
          </w:tcPr>
          <w:p w14:paraId="5246D3F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咨询费</w:t>
            </w:r>
          </w:p>
        </w:tc>
        <w:tc>
          <w:tcPr>
            <w:tcW w:w="948" w:type="dxa"/>
            <w:tcBorders>
              <w:top w:val="nil"/>
              <w:left w:val="nil"/>
              <w:bottom w:val="single" w:color="000000" w:sz="4" w:space="0"/>
              <w:right w:val="single" w:color="000000" w:sz="4" w:space="0"/>
            </w:tcBorders>
            <w:shd w:val="clear" w:color="auto" w:fill="auto"/>
            <w:noWrap/>
            <w:vAlign w:val="center"/>
          </w:tcPr>
          <w:p w14:paraId="760916AB">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6D60D4E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30704</w:t>
            </w:r>
          </w:p>
        </w:tc>
        <w:tc>
          <w:tcPr>
            <w:tcW w:w="3002" w:type="dxa"/>
            <w:tcBorders>
              <w:top w:val="nil"/>
              <w:left w:val="nil"/>
              <w:bottom w:val="single" w:color="000000" w:sz="4" w:space="0"/>
              <w:right w:val="single" w:color="000000" w:sz="4" w:space="0"/>
            </w:tcBorders>
            <w:shd w:val="clear" w:color="auto" w:fill="auto"/>
            <w:noWrap/>
            <w:vAlign w:val="center"/>
          </w:tcPr>
          <w:p w14:paraId="0666FEA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国内债务发行费用</w:t>
            </w:r>
          </w:p>
        </w:tc>
        <w:tc>
          <w:tcPr>
            <w:tcW w:w="1662" w:type="dxa"/>
            <w:tcBorders>
              <w:top w:val="nil"/>
              <w:left w:val="nil"/>
              <w:bottom w:val="single" w:color="000000" w:sz="4" w:space="0"/>
              <w:right w:val="single" w:color="000000" w:sz="4" w:space="0"/>
            </w:tcBorders>
            <w:shd w:val="clear" w:color="auto" w:fill="auto"/>
            <w:noWrap/>
            <w:vAlign w:val="center"/>
          </w:tcPr>
          <w:p w14:paraId="139E539C">
            <w:pPr>
              <w:widowControl/>
              <w:jc w:val="right"/>
              <w:textAlignment w:val="center"/>
              <w:rPr>
                <w:rFonts w:ascii="宋体" w:hAnsi="宋体" w:eastAsia="宋体" w:cs="宋体"/>
                <w:color w:val="000000"/>
                <w:sz w:val="20"/>
                <w:szCs w:val="20"/>
                <w:highlight w:val="none"/>
              </w:rPr>
            </w:pPr>
          </w:p>
        </w:tc>
      </w:tr>
      <w:tr w14:paraId="33B1B66A">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01832AB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30106</w:t>
            </w:r>
          </w:p>
        </w:tc>
        <w:tc>
          <w:tcPr>
            <w:tcW w:w="1850" w:type="dxa"/>
            <w:tcBorders>
              <w:top w:val="nil"/>
              <w:left w:val="nil"/>
              <w:bottom w:val="single" w:color="000000" w:sz="4" w:space="0"/>
              <w:right w:val="single" w:color="000000" w:sz="4" w:space="0"/>
            </w:tcBorders>
            <w:shd w:val="clear" w:color="auto" w:fill="auto"/>
            <w:noWrap/>
            <w:vAlign w:val="center"/>
          </w:tcPr>
          <w:p w14:paraId="3175003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伙食补助费</w:t>
            </w:r>
          </w:p>
        </w:tc>
        <w:tc>
          <w:tcPr>
            <w:tcW w:w="873" w:type="dxa"/>
            <w:tcBorders>
              <w:top w:val="nil"/>
              <w:left w:val="nil"/>
              <w:bottom w:val="single" w:color="000000" w:sz="4" w:space="0"/>
              <w:right w:val="single" w:color="000000" w:sz="4" w:space="0"/>
            </w:tcBorders>
            <w:shd w:val="clear" w:color="auto" w:fill="auto"/>
            <w:noWrap/>
            <w:vAlign w:val="center"/>
          </w:tcPr>
          <w:p w14:paraId="4E810150">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37A33BA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30204</w:t>
            </w:r>
          </w:p>
        </w:tc>
        <w:tc>
          <w:tcPr>
            <w:tcW w:w="2214" w:type="dxa"/>
            <w:tcBorders>
              <w:top w:val="nil"/>
              <w:left w:val="nil"/>
              <w:bottom w:val="single" w:color="000000" w:sz="4" w:space="0"/>
              <w:right w:val="single" w:color="000000" w:sz="4" w:space="0"/>
            </w:tcBorders>
            <w:shd w:val="clear" w:color="auto" w:fill="auto"/>
            <w:noWrap/>
            <w:vAlign w:val="center"/>
          </w:tcPr>
          <w:p w14:paraId="3DE8D9C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手续费</w:t>
            </w:r>
          </w:p>
        </w:tc>
        <w:tc>
          <w:tcPr>
            <w:tcW w:w="948" w:type="dxa"/>
            <w:tcBorders>
              <w:top w:val="nil"/>
              <w:left w:val="nil"/>
              <w:bottom w:val="single" w:color="000000" w:sz="4" w:space="0"/>
              <w:right w:val="single" w:color="000000" w:sz="4" w:space="0"/>
            </w:tcBorders>
            <w:shd w:val="clear" w:color="auto" w:fill="auto"/>
            <w:noWrap/>
            <w:vAlign w:val="center"/>
          </w:tcPr>
          <w:p w14:paraId="0B45A3CA">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5E69D37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w:t>
            </w:r>
          </w:p>
        </w:tc>
        <w:tc>
          <w:tcPr>
            <w:tcW w:w="3002" w:type="dxa"/>
            <w:tcBorders>
              <w:top w:val="nil"/>
              <w:left w:val="nil"/>
              <w:bottom w:val="single" w:color="000000" w:sz="4" w:space="0"/>
              <w:right w:val="single" w:color="000000" w:sz="4" w:space="0"/>
            </w:tcBorders>
            <w:shd w:val="clear" w:color="auto" w:fill="auto"/>
            <w:noWrap/>
            <w:vAlign w:val="center"/>
          </w:tcPr>
          <w:p w14:paraId="3150819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资本性支出</w:t>
            </w:r>
          </w:p>
        </w:tc>
        <w:tc>
          <w:tcPr>
            <w:tcW w:w="1662" w:type="dxa"/>
            <w:tcBorders>
              <w:top w:val="nil"/>
              <w:left w:val="nil"/>
              <w:bottom w:val="single" w:color="000000" w:sz="4" w:space="0"/>
              <w:right w:val="single" w:color="000000" w:sz="4" w:space="0"/>
            </w:tcBorders>
            <w:shd w:val="clear" w:color="auto" w:fill="auto"/>
            <w:noWrap/>
            <w:vAlign w:val="center"/>
          </w:tcPr>
          <w:p w14:paraId="00892925">
            <w:pPr>
              <w:widowControl/>
              <w:jc w:val="right"/>
              <w:textAlignment w:val="center"/>
              <w:rPr>
                <w:rFonts w:ascii="宋体" w:hAnsi="宋体" w:eastAsia="宋体" w:cs="宋体"/>
                <w:color w:val="000000"/>
                <w:sz w:val="20"/>
                <w:szCs w:val="20"/>
                <w:highlight w:val="none"/>
              </w:rPr>
            </w:pPr>
          </w:p>
        </w:tc>
      </w:tr>
      <w:tr w14:paraId="602BF7AE">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1D06274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30107</w:t>
            </w:r>
          </w:p>
        </w:tc>
        <w:tc>
          <w:tcPr>
            <w:tcW w:w="1850" w:type="dxa"/>
            <w:tcBorders>
              <w:top w:val="nil"/>
              <w:left w:val="nil"/>
              <w:bottom w:val="single" w:color="000000" w:sz="4" w:space="0"/>
              <w:right w:val="single" w:color="000000" w:sz="4" w:space="0"/>
            </w:tcBorders>
            <w:shd w:val="clear" w:color="auto" w:fill="auto"/>
            <w:noWrap/>
            <w:vAlign w:val="center"/>
          </w:tcPr>
          <w:p w14:paraId="7D16D00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绩效工资</w:t>
            </w:r>
          </w:p>
        </w:tc>
        <w:tc>
          <w:tcPr>
            <w:tcW w:w="873" w:type="dxa"/>
            <w:tcBorders>
              <w:top w:val="nil"/>
              <w:left w:val="nil"/>
              <w:bottom w:val="single" w:color="000000" w:sz="4" w:space="0"/>
              <w:right w:val="single" w:color="000000" w:sz="4" w:space="0"/>
            </w:tcBorders>
            <w:shd w:val="clear" w:color="auto" w:fill="auto"/>
            <w:noWrap/>
            <w:vAlign w:val="center"/>
          </w:tcPr>
          <w:p w14:paraId="3B7B7697">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41F129E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30205</w:t>
            </w:r>
          </w:p>
        </w:tc>
        <w:tc>
          <w:tcPr>
            <w:tcW w:w="2214" w:type="dxa"/>
            <w:tcBorders>
              <w:top w:val="nil"/>
              <w:left w:val="nil"/>
              <w:bottom w:val="single" w:color="000000" w:sz="4" w:space="0"/>
              <w:right w:val="single" w:color="000000" w:sz="4" w:space="0"/>
            </w:tcBorders>
            <w:shd w:val="clear" w:color="auto" w:fill="auto"/>
            <w:noWrap/>
            <w:vAlign w:val="center"/>
          </w:tcPr>
          <w:p w14:paraId="41596AE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水费</w:t>
            </w:r>
          </w:p>
        </w:tc>
        <w:tc>
          <w:tcPr>
            <w:tcW w:w="948" w:type="dxa"/>
            <w:tcBorders>
              <w:top w:val="nil"/>
              <w:left w:val="nil"/>
              <w:bottom w:val="single" w:color="000000" w:sz="4" w:space="0"/>
              <w:right w:val="single" w:color="000000" w:sz="4" w:space="0"/>
            </w:tcBorders>
            <w:shd w:val="clear" w:color="auto" w:fill="auto"/>
            <w:noWrap/>
            <w:vAlign w:val="center"/>
          </w:tcPr>
          <w:p w14:paraId="556255E9">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7BEC67A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31001</w:t>
            </w:r>
          </w:p>
        </w:tc>
        <w:tc>
          <w:tcPr>
            <w:tcW w:w="3002" w:type="dxa"/>
            <w:tcBorders>
              <w:top w:val="nil"/>
              <w:left w:val="nil"/>
              <w:bottom w:val="single" w:color="000000" w:sz="4" w:space="0"/>
              <w:right w:val="single" w:color="000000" w:sz="4" w:space="0"/>
            </w:tcBorders>
            <w:shd w:val="clear" w:color="auto" w:fill="auto"/>
            <w:noWrap/>
            <w:vAlign w:val="center"/>
          </w:tcPr>
          <w:p w14:paraId="2A49DE6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房屋建筑物购建</w:t>
            </w:r>
          </w:p>
        </w:tc>
        <w:tc>
          <w:tcPr>
            <w:tcW w:w="1662" w:type="dxa"/>
            <w:tcBorders>
              <w:top w:val="nil"/>
              <w:left w:val="nil"/>
              <w:bottom w:val="single" w:color="000000" w:sz="4" w:space="0"/>
              <w:right w:val="single" w:color="000000" w:sz="4" w:space="0"/>
            </w:tcBorders>
            <w:shd w:val="clear" w:color="auto" w:fill="auto"/>
            <w:noWrap/>
            <w:vAlign w:val="center"/>
          </w:tcPr>
          <w:p w14:paraId="5DF4D7E0">
            <w:pPr>
              <w:widowControl/>
              <w:jc w:val="right"/>
              <w:textAlignment w:val="center"/>
              <w:rPr>
                <w:rFonts w:ascii="宋体" w:hAnsi="宋体" w:eastAsia="宋体" w:cs="宋体"/>
                <w:color w:val="000000"/>
                <w:sz w:val="20"/>
                <w:szCs w:val="20"/>
                <w:highlight w:val="none"/>
              </w:rPr>
            </w:pPr>
          </w:p>
        </w:tc>
      </w:tr>
      <w:tr w14:paraId="4FEFB890">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5F3D32B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30108</w:t>
            </w:r>
          </w:p>
        </w:tc>
        <w:tc>
          <w:tcPr>
            <w:tcW w:w="1850" w:type="dxa"/>
            <w:tcBorders>
              <w:top w:val="nil"/>
              <w:left w:val="nil"/>
              <w:bottom w:val="single" w:color="000000" w:sz="4" w:space="0"/>
              <w:right w:val="single" w:color="000000" w:sz="4" w:space="0"/>
            </w:tcBorders>
            <w:shd w:val="clear" w:color="auto" w:fill="auto"/>
            <w:noWrap/>
            <w:vAlign w:val="center"/>
          </w:tcPr>
          <w:p w14:paraId="5E192BE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机关事业单位基本养老保险缴费</w:t>
            </w:r>
          </w:p>
        </w:tc>
        <w:tc>
          <w:tcPr>
            <w:tcW w:w="873" w:type="dxa"/>
            <w:tcBorders>
              <w:top w:val="nil"/>
              <w:left w:val="nil"/>
              <w:bottom w:val="single" w:color="000000" w:sz="4" w:space="0"/>
              <w:right w:val="single" w:color="000000" w:sz="4" w:space="0"/>
            </w:tcBorders>
            <w:shd w:val="clear" w:color="auto" w:fill="auto"/>
            <w:noWrap/>
            <w:vAlign w:val="center"/>
          </w:tcPr>
          <w:p w14:paraId="1285E70D">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4B9DE15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30206</w:t>
            </w:r>
          </w:p>
        </w:tc>
        <w:tc>
          <w:tcPr>
            <w:tcW w:w="2214" w:type="dxa"/>
            <w:tcBorders>
              <w:top w:val="nil"/>
              <w:left w:val="nil"/>
              <w:bottom w:val="single" w:color="000000" w:sz="4" w:space="0"/>
              <w:right w:val="single" w:color="000000" w:sz="4" w:space="0"/>
            </w:tcBorders>
            <w:shd w:val="clear" w:color="auto" w:fill="auto"/>
            <w:noWrap/>
            <w:vAlign w:val="center"/>
          </w:tcPr>
          <w:p w14:paraId="0D6ACEC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电费</w:t>
            </w:r>
          </w:p>
        </w:tc>
        <w:tc>
          <w:tcPr>
            <w:tcW w:w="948" w:type="dxa"/>
            <w:tcBorders>
              <w:top w:val="nil"/>
              <w:left w:val="nil"/>
              <w:bottom w:val="single" w:color="000000" w:sz="4" w:space="0"/>
              <w:right w:val="single" w:color="000000" w:sz="4" w:space="0"/>
            </w:tcBorders>
            <w:shd w:val="clear" w:color="auto" w:fill="auto"/>
            <w:noWrap/>
            <w:vAlign w:val="center"/>
          </w:tcPr>
          <w:p w14:paraId="41AAF83C">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23130AE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31002</w:t>
            </w:r>
          </w:p>
        </w:tc>
        <w:tc>
          <w:tcPr>
            <w:tcW w:w="3002" w:type="dxa"/>
            <w:tcBorders>
              <w:top w:val="nil"/>
              <w:left w:val="nil"/>
              <w:bottom w:val="single" w:color="000000" w:sz="4" w:space="0"/>
              <w:right w:val="single" w:color="000000" w:sz="4" w:space="0"/>
            </w:tcBorders>
            <w:shd w:val="clear" w:color="auto" w:fill="auto"/>
            <w:noWrap/>
            <w:vAlign w:val="center"/>
          </w:tcPr>
          <w:p w14:paraId="0581281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办公设备购置</w:t>
            </w:r>
          </w:p>
        </w:tc>
        <w:tc>
          <w:tcPr>
            <w:tcW w:w="1662" w:type="dxa"/>
            <w:tcBorders>
              <w:top w:val="nil"/>
              <w:left w:val="nil"/>
              <w:bottom w:val="single" w:color="000000" w:sz="4" w:space="0"/>
              <w:right w:val="single" w:color="000000" w:sz="4" w:space="0"/>
            </w:tcBorders>
            <w:shd w:val="clear" w:color="auto" w:fill="auto"/>
            <w:noWrap/>
            <w:vAlign w:val="center"/>
          </w:tcPr>
          <w:p w14:paraId="01F37923">
            <w:pPr>
              <w:widowControl/>
              <w:jc w:val="right"/>
              <w:textAlignment w:val="center"/>
              <w:rPr>
                <w:rFonts w:ascii="宋体" w:hAnsi="宋体" w:eastAsia="宋体" w:cs="宋体"/>
                <w:color w:val="000000"/>
                <w:sz w:val="20"/>
                <w:szCs w:val="20"/>
                <w:highlight w:val="none"/>
              </w:rPr>
            </w:pPr>
          </w:p>
        </w:tc>
      </w:tr>
      <w:tr w14:paraId="08BED06B">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67048DE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30109</w:t>
            </w:r>
          </w:p>
        </w:tc>
        <w:tc>
          <w:tcPr>
            <w:tcW w:w="1850" w:type="dxa"/>
            <w:tcBorders>
              <w:top w:val="nil"/>
              <w:left w:val="nil"/>
              <w:bottom w:val="single" w:color="000000" w:sz="4" w:space="0"/>
              <w:right w:val="single" w:color="000000" w:sz="4" w:space="0"/>
            </w:tcBorders>
            <w:shd w:val="clear" w:color="auto" w:fill="auto"/>
            <w:noWrap/>
            <w:vAlign w:val="center"/>
          </w:tcPr>
          <w:p w14:paraId="3F3974A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职业年金缴费</w:t>
            </w:r>
          </w:p>
        </w:tc>
        <w:tc>
          <w:tcPr>
            <w:tcW w:w="873" w:type="dxa"/>
            <w:tcBorders>
              <w:top w:val="nil"/>
              <w:left w:val="nil"/>
              <w:bottom w:val="single" w:color="000000" w:sz="4" w:space="0"/>
              <w:right w:val="single" w:color="000000" w:sz="4" w:space="0"/>
            </w:tcBorders>
            <w:shd w:val="clear" w:color="auto" w:fill="auto"/>
            <w:noWrap/>
            <w:vAlign w:val="center"/>
          </w:tcPr>
          <w:p w14:paraId="798CE191">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3154230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30207</w:t>
            </w:r>
          </w:p>
        </w:tc>
        <w:tc>
          <w:tcPr>
            <w:tcW w:w="2214" w:type="dxa"/>
            <w:tcBorders>
              <w:top w:val="nil"/>
              <w:left w:val="nil"/>
              <w:bottom w:val="single" w:color="000000" w:sz="4" w:space="0"/>
              <w:right w:val="single" w:color="000000" w:sz="4" w:space="0"/>
            </w:tcBorders>
            <w:shd w:val="clear" w:color="auto" w:fill="auto"/>
            <w:noWrap/>
            <w:vAlign w:val="center"/>
          </w:tcPr>
          <w:p w14:paraId="268816C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邮电费</w:t>
            </w:r>
          </w:p>
        </w:tc>
        <w:tc>
          <w:tcPr>
            <w:tcW w:w="948" w:type="dxa"/>
            <w:tcBorders>
              <w:top w:val="nil"/>
              <w:left w:val="nil"/>
              <w:bottom w:val="single" w:color="000000" w:sz="4" w:space="0"/>
              <w:right w:val="single" w:color="000000" w:sz="4" w:space="0"/>
            </w:tcBorders>
            <w:shd w:val="clear" w:color="auto" w:fill="auto"/>
            <w:noWrap/>
            <w:vAlign w:val="center"/>
          </w:tcPr>
          <w:p w14:paraId="0D05908D">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625F3A6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31003</w:t>
            </w:r>
          </w:p>
        </w:tc>
        <w:tc>
          <w:tcPr>
            <w:tcW w:w="3002" w:type="dxa"/>
            <w:tcBorders>
              <w:top w:val="nil"/>
              <w:left w:val="nil"/>
              <w:bottom w:val="single" w:color="000000" w:sz="4" w:space="0"/>
              <w:right w:val="single" w:color="000000" w:sz="4" w:space="0"/>
            </w:tcBorders>
            <w:shd w:val="clear" w:color="auto" w:fill="auto"/>
            <w:noWrap/>
            <w:vAlign w:val="center"/>
          </w:tcPr>
          <w:p w14:paraId="1FDDE15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专用设备购置</w:t>
            </w:r>
          </w:p>
        </w:tc>
        <w:tc>
          <w:tcPr>
            <w:tcW w:w="1662" w:type="dxa"/>
            <w:tcBorders>
              <w:top w:val="nil"/>
              <w:left w:val="nil"/>
              <w:bottom w:val="single" w:color="000000" w:sz="4" w:space="0"/>
              <w:right w:val="single" w:color="000000" w:sz="4" w:space="0"/>
            </w:tcBorders>
            <w:shd w:val="clear" w:color="auto" w:fill="auto"/>
            <w:noWrap/>
            <w:vAlign w:val="center"/>
          </w:tcPr>
          <w:p w14:paraId="64AC93F2">
            <w:pPr>
              <w:widowControl/>
              <w:jc w:val="right"/>
              <w:textAlignment w:val="center"/>
              <w:rPr>
                <w:rFonts w:ascii="宋体" w:hAnsi="宋体" w:eastAsia="宋体" w:cs="宋体"/>
                <w:color w:val="000000"/>
                <w:sz w:val="20"/>
                <w:szCs w:val="20"/>
                <w:highlight w:val="none"/>
              </w:rPr>
            </w:pPr>
          </w:p>
        </w:tc>
      </w:tr>
      <w:tr w14:paraId="24D2A10C">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6049C62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30110</w:t>
            </w:r>
          </w:p>
        </w:tc>
        <w:tc>
          <w:tcPr>
            <w:tcW w:w="1850" w:type="dxa"/>
            <w:tcBorders>
              <w:top w:val="nil"/>
              <w:left w:val="nil"/>
              <w:bottom w:val="single" w:color="000000" w:sz="4" w:space="0"/>
              <w:right w:val="single" w:color="000000" w:sz="4" w:space="0"/>
            </w:tcBorders>
            <w:shd w:val="clear" w:color="auto" w:fill="auto"/>
            <w:noWrap/>
            <w:vAlign w:val="center"/>
          </w:tcPr>
          <w:p w14:paraId="166F492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职工基本医疗保险缴费</w:t>
            </w:r>
          </w:p>
        </w:tc>
        <w:tc>
          <w:tcPr>
            <w:tcW w:w="873" w:type="dxa"/>
            <w:tcBorders>
              <w:top w:val="nil"/>
              <w:left w:val="nil"/>
              <w:bottom w:val="single" w:color="000000" w:sz="4" w:space="0"/>
              <w:right w:val="single" w:color="000000" w:sz="4" w:space="0"/>
            </w:tcBorders>
            <w:shd w:val="clear" w:color="auto" w:fill="auto"/>
            <w:noWrap/>
            <w:vAlign w:val="center"/>
          </w:tcPr>
          <w:p w14:paraId="4A63CFB1">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048DA26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30208</w:t>
            </w:r>
          </w:p>
        </w:tc>
        <w:tc>
          <w:tcPr>
            <w:tcW w:w="2214" w:type="dxa"/>
            <w:tcBorders>
              <w:top w:val="nil"/>
              <w:left w:val="nil"/>
              <w:bottom w:val="single" w:color="000000" w:sz="4" w:space="0"/>
              <w:right w:val="single" w:color="000000" w:sz="4" w:space="0"/>
            </w:tcBorders>
            <w:shd w:val="clear" w:color="auto" w:fill="auto"/>
            <w:noWrap/>
            <w:vAlign w:val="center"/>
          </w:tcPr>
          <w:p w14:paraId="0BB8454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取暖费</w:t>
            </w:r>
          </w:p>
        </w:tc>
        <w:tc>
          <w:tcPr>
            <w:tcW w:w="948" w:type="dxa"/>
            <w:tcBorders>
              <w:top w:val="nil"/>
              <w:left w:val="nil"/>
              <w:bottom w:val="single" w:color="000000" w:sz="4" w:space="0"/>
              <w:right w:val="single" w:color="000000" w:sz="4" w:space="0"/>
            </w:tcBorders>
            <w:shd w:val="clear" w:color="auto" w:fill="auto"/>
            <w:noWrap/>
            <w:vAlign w:val="center"/>
          </w:tcPr>
          <w:p w14:paraId="075998BF">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53C5CC8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31005</w:t>
            </w:r>
          </w:p>
        </w:tc>
        <w:tc>
          <w:tcPr>
            <w:tcW w:w="3002" w:type="dxa"/>
            <w:tcBorders>
              <w:top w:val="nil"/>
              <w:left w:val="nil"/>
              <w:bottom w:val="single" w:color="000000" w:sz="4" w:space="0"/>
              <w:right w:val="single" w:color="000000" w:sz="4" w:space="0"/>
            </w:tcBorders>
            <w:shd w:val="clear" w:color="auto" w:fill="auto"/>
            <w:noWrap/>
            <w:vAlign w:val="center"/>
          </w:tcPr>
          <w:p w14:paraId="4D690D5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基础设施建设</w:t>
            </w:r>
          </w:p>
        </w:tc>
        <w:tc>
          <w:tcPr>
            <w:tcW w:w="1662" w:type="dxa"/>
            <w:tcBorders>
              <w:top w:val="nil"/>
              <w:left w:val="nil"/>
              <w:bottom w:val="single" w:color="000000" w:sz="4" w:space="0"/>
              <w:right w:val="single" w:color="000000" w:sz="4" w:space="0"/>
            </w:tcBorders>
            <w:shd w:val="clear" w:color="auto" w:fill="auto"/>
            <w:noWrap/>
            <w:vAlign w:val="center"/>
          </w:tcPr>
          <w:p w14:paraId="19F3C055">
            <w:pPr>
              <w:widowControl/>
              <w:jc w:val="right"/>
              <w:textAlignment w:val="center"/>
              <w:rPr>
                <w:rFonts w:ascii="宋体" w:hAnsi="宋体" w:eastAsia="宋体" w:cs="宋体"/>
                <w:color w:val="000000"/>
                <w:sz w:val="20"/>
                <w:szCs w:val="20"/>
                <w:highlight w:val="none"/>
              </w:rPr>
            </w:pPr>
          </w:p>
        </w:tc>
      </w:tr>
      <w:tr w14:paraId="6B0F0202">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2586333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30111</w:t>
            </w:r>
          </w:p>
        </w:tc>
        <w:tc>
          <w:tcPr>
            <w:tcW w:w="1850" w:type="dxa"/>
            <w:tcBorders>
              <w:top w:val="nil"/>
              <w:left w:val="nil"/>
              <w:bottom w:val="single" w:color="000000" w:sz="4" w:space="0"/>
              <w:right w:val="single" w:color="000000" w:sz="4" w:space="0"/>
            </w:tcBorders>
            <w:shd w:val="clear" w:color="auto" w:fill="auto"/>
            <w:noWrap/>
            <w:vAlign w:val="center"/>
          </w:tcPr>
          <w:p w14:paraId="1273AEB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公务员医疗补助缴费</w:t>
            </w:r>
          </w:p>
        </w:tc>
        <w:tc>
          <w:tcPr>
            <w:tcW w:w="873" w:type="dxa"/>
            <w:tcBorders>
              <w:top w:val="nil"/>
              <w:left w:val="nil"/>
              <w:bottom w:val="single" w:color="000000" w:sz="4" w:space="0"/>
              <w:right w:val="single" w:color="000000" w:sz="4" w:space="0"/>
            </w:tcBorders>
            <w:shd w:val="clear" w:color="auto" w:fill="auto"/>
            <w:noWrap/>
            <w:vAlign w:val="center"/>
          </w:tcPr>
          <w:p w14:paraId="3DE8E756">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0B730C0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30209</w:t>
            </w:r>
          </w:p>
        </w:tc>
        <w:tc>
          <w:tcPr>
            <w:tcW w:w="2214" w:type="dxa"/>
            <w:tcBorders>
              <w:top w:val="nil"/>
              <w:left w:val="nil"/>
              <w:bottom w:val="single" w:color="000000" w:sz="4" w:space="0"/>
              <w:right w:val="single" w:color="000000" w:sz="4" w:space="0"/>
            </w:tcBorders>
            <w:shd w:val="clear" w:color="auto" w:fill="auto"/>
            <w:noWrap/>
            <w:vAlign w:val="center"/>
          </w:tcPr>
          <w:p w14:paraId="77BE229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物业管理费</w:t>
            </w:r>
          </w:p>
        </w:tc>
        <w:tc>
          <w:tcPr>
            <w:tcW w:w="948" w:type="dxa"/>
            <w:tcBorders>
              <w:top w:val="nil"/>
              <w:left w:val="nil"/>
              <w:bottom w:val="single" w:color="000000" w:sz="4" w:space="0"/>
              <w:right w:val="single" w:color="000000" w:sz="4" w:space="0"/>
            </w:tcBorders>
            <w:shd w:val="clear" w:color="auto" w:fill="auto"/>
            <w:noWrap/>
            <w:vAlign w:val="center"/>
          </w:tcPr>
          <w:p w14:paraId="61CAA5D8">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607ADAC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31006</w:t>
            </w:r>
          </w:p>
        </w:tc>
        <w:tc>
          <w:tcPr>
            <w:tcW w:w="3002" w:type="dxa"/>
            <w:tcBorders>
              <w:top w:val="nil"/>
              <w:left w:val="nil"/>
              <w:bottom w:val="single" w:color="000000" w:sz="4" w:space="0"/>
              <w:right w:val="single" w:color="000000" w:sz="4" w:space="0"/>
            </w:tcBorders>
            <w:shd w:val="clear" w:color="auto" w:fill="auto"/>
            <w:noWrap/>
            <w:vAlign w:val="center"/>
          </w:tcPr>
          <w:p w14:paraId="6E62CB8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大型修缮</w:t>
            </w:r>
          </w:p>
        </w:tc>
        <w:tc>
          <w:tcPr>
            <w:tcW w:w="1662" w:type="dxa"/>
            <w:tcBorders>
              <w:top w:val="nil"/>
              <w:left w:val="nil"/>
              <w:bottom w:val="single" w:color="000000" w:sz="4" w:space="0"/>
              <w:right w:val="single" w:color="000000" w:sz="4" w:space="0"/>
            </w:tcBorders>
            <w:shd w:val="clear" w:color="auto" w:fill="auto"/>
            <w:noWrap/>
            <w:vAlign w:val="center"/>
          </w:tcPr>
          <w:p w14:paraId="7E2F9724">
            <w:pPr>
              <w:widowControl/>
              <w:jc w:val="right"/>
              <w:textAlignment w:val="center"/>
              <w:rPr>
                <w:rFonts w:ascii="宋体" w:hAnsi="宋体" w:eastAsia="宋体" w:cs="宋体"/>
                <w:color w:val="000000"/>
                <w:sz w:val="20"/>
                <w:szCs w:val="20"/>
                <w:highlight w:val="none"/>
              </w:rPr>
            </w:pPr>
          </w:p>
        </w:tc>
      </w:tr>
      <w:tr w14:paraId="7EBC7089">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3808340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30112</w:t>
            </w:r>
          </w:p>
        </w:tc>
        <w:tc>
          <w:tcPr>
            <w:tcW w:w="1850" w:type="dxa"/>
            <w:tcBorders>
              <w:top w:val="nil"/>
              <w:left w:val="nil"/>
              <w:bottom w:val="single" w:color="000000" w:sz="4" w:space="0"/>
              <w:right w:val="single" w:color="000000" w:sz="4" w:space="0"/>
            </w:tcBorders>
            <w:shd w:val="clear" w:color="auto" w:fill="auto"/>
            <w:noWrap/>
            <w:vAlign w:val="center"/>
          </w:tcPr>
          <w:p w14:paraId="34A0E2B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其他社会保障缴费</w:t>
            </w:r>
          </w:p>
        </w:tc>
        <w:tc>
          <w:tcPr>
            <w:tcW w:w="873" w:type="dxa"/>
            <w:tcBorders>
              <w:top w:val="nil"/>
              <w:left w:val="nil"/>
              <w:bottom w:val="single" w:color="000000" w:sz="4" w:space="0"/>
              <w:right w:val="single" w:color="000000" w:sz="4" w:space="0"/>
            </w:tcBorders>
            <w:shd w:val="clear" w:color="auto" w:fill="auto"/>
            <w:noWrap/>
            <w:vAlign w:val="center"/>
          </w:tcPr>
          <w:p w14:paraId="5E8E80E2">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356B7C2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30211</w:t>
            </w:r>
          </w:p>
        </w:tc>
        <w:tc>
          <w:tcPr>
            <w:tcW w:w="2214" w:type="dxa"/>
            <w:tcBorders>
              <w:top w:val="nil"/>
              <w:left w:val="nil"/>
              <w:bottom w:val="single" w:color="000000" w:sz="4" w:space="0"/>
              <w:right w:val="single" w:color="000000" w:sz="4" w:space="0"/>
            </w:tcBorders>
            <w:shd w:val="clear" w:color="auto" w:fill="auto"/>
            <w:noWrap/>
            <w:vAlign w:val="center"/>
          </w:tcPr>
          <w:p w14:paraId="7CFFA20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差旅费</w:t>
            </w:r>
          </w:p>
        </w:tc>
        <w:tc>
          <w:tcPr>
            <w:tcW w:w="948" w:type="dxa"/>
            <w:tcBorders>
              <w:top w:val="nil"/>
              <w:left w:val="nil"/>
              <w:bottom w:val="single" w:color="000000" w:sz="4" w:space="0"/>
              <w:right w:val="single" w:color="000000" w:sz="4" w:space="0"/>
            </w:tcBorders>
            <w:shd w:val="clear" w:color="auto" w:fill="auto"/>
            <w:noWrap/>
            <w:vAlign w:val="center"/>
          </w:tcPr>
          <w:p w14:paraId="60E0734A">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7180F16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31007</w:t>
            </w:r>
          </w:p>
        </w:tc>
        <w:tc>
          <w:tcPr>
            <w:tcW w:w="3002" w:type="dxa"/>
            <w:tcBorders>
              <w:top w:val="nil"/>
              <w:left w:val="nil"/>
              <w:bottom w:val="single" w:color="000000" w:sz="4" w:space="0"/>
              <w:right w:val="single" w:color="000000" w:sz="4" w:space="0"/>
            </w:tcBorders>
            <w:shd w:val="clear" w:color="auto" w:fill="auto"/>
            <w:noWrap/>
            <w:vAlign w:val="center"/>
          </w:tcPr>
          <w:p w14:paraId="1A8B474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信息网络及软件购置更新</w:t>
            </w:r>
          </w:p>
        </w:tc>
        <w:tc>
          <w:tcPr>
            <w:tcW w:w="1662" w:type="dxa"/>
            <w:tcBorders>
              <w:top w:val="nil"/>
              <w:left w:val="nil"/>
              <w:bottom w:val="single" w:color="000000" w:sz="4" w:space="0"/>
              <w:right w:val="single" w:color="000000" w:sz="4" w:space="0"/>
            </w:tcBorders>
            <w:shd w:val="clear" w:color="auto" w:fill="auto"/>
            <w:noWrap/>
            <w:vAlign w:val="center"/>
          </w:tcPr>
          <w:p w14:paraId="0297DBF4">
            <w:pPr>
              <w:widowControl/>
              <w:jc w:val="right"/>
              <w:textAlignment w:val="center"/>
              <w:rPr>
                <w:rFonts w:ascii="宋体" w:hAnsi="宋体" w:eastAsia="宋体" w:cs="宋体"/>
                <w:color w:val="000000"/>
                <w:sz w:val="20"/>
                <w:szCs w:val="20"/>
                <w:highlight w:val="none"/>
              </w:rPr>
            </w:pPr>
          </w:p>
        </w:tc>
      </w:tr>
      <w:tr w14:paraId="51A3AFB5">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0252663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30113</w:t>
            </w:r>
          </w:p>
        </w:tc>
        <w:tc>
          <w:tcPr>
            <w:tcW w:w="1850" w:type="dxa"/>
            <w:tcBorders>
              <w:top w:val="nil"/>
              <w:left w:val="nil"/>
              <w:bottom w:val="single" w:color="000000" w:sz="4" w:space="0"/>
              <w:right w:val="single" w:color="000000" w:sz="4" w:space="0"/>
            </w:tcBorders>
            <w:shd w:val="clear" w:color="auto" w:fill="auto"/>
            <w:noWrap/>
            <w:vAlign w:val="center"/>
          </w:tcPr>
          <w:p w14:paraId="38D84EA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住房公积金</w:t>
            </w:r>
          </w:p>
        </w:tc>
        <w:tc>
          <w:tcPr>
            <w:tcW w:w="873" w:type="dxa"/>
            <w:tcBorders>
              <w:top w:val="nil"/>
              <w:left w:val="nil"/>
              <w:bottom w:val="single" w:color="000000" w:sz="4" w:space="0"/>
              <w:right w:val="single" w:color="000000" w:sz="4" w:space="0"/>
            </w:tcBorders>
            <w:shd w:val="clear" w:color="auto" w:fill="auto"/>
            <w:noWrap/>
            <w:vAlign w:val="center"/>
          </w:tcPr>
          <w:p w14:paraId="66E2F816">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37CE37F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30212</w:t>
            </w:r>
          </w:p>
        </w:tc>
        <w:tc>
          <w:tcPr>
            <w:tcW w:w="2214" w:type="dxa"/>
            <w:tcBorders>
              <w:top w:val="nil"/>
              <w:left w:val="nil"/>
              <w:bottom w:val="single" w:color="000000" w:sz="4" w:space="0"/>
              <w:right w:val="single" w:color="000000" w:sz="4" w:space="0"/>
            </w:tcBorders>
            <w:shd w:val="clear" w:color="auto" w:fill="auto"/>
            <w:noWrap/>
            <w:vAlign w:val="center"/>
          </w:tcPr>
          <w:p w14:paraId="0F26011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因公出国（境）费用</w:t>
            </w:r>
          </w:p>
        </w:tc>
        <w:tc>
          <w:tcPr>
            <w:tcW w:w="948" w:type="dxa"/>
            <w:tcBorders>
              <w:top w:val="nil"/>
              <w:left w:val="nil"/>
              <w:bottom w:val="single" w:color="000000" w:sz="4" w:space="0"/>
              <w:right w:val="single" w:color="000000" w:sz="4" w:space="0"/>
            </w:tcBorders>
            <w:shd w:val="clear" w:color="auto" w:fill="auto"/>
            <w:noWrap/>
            <w:vAlign w:val="center"/>
          </w:tcPr>
          <w:p w14:paraId="31451B49">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414E0BE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31008</w:t>
            </w:r>
          </w:p>
        </w:tc>
        <w:tc>
          <w:tcPr>
            <w:tcW w:w="3002" w:type="dxa"/>
            <w:tcBorders>
              <w:top w:val="nil"/>
              <w:left w:val="nil"/>
              <w:bottom w:val="single" w:color="000000" w:sz="4" w:space="0"/>
              <w:right w:val="single" w:color="000000" w:sz="4" w:space="0"/>
            </w:tcBorders>
            <w:shd w:val="clear" w:color="auto" w:fill="auto"/>
            <w:noWrap/>
            <w:vAlign w:val="center"/>
          </w:tcPr>
          <w:p w14:paraId="1589835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物资储备</w:t>
            </w:r>
          </w:p>
        </w:tc>
        <w:tc>
          <w:tcPr>
            <w:tcW w:w="1662" w:type="dxa"/>
            <w:tcBorders>
              <w:top w:val="nil"/>
              <w:left w:val="nil"/>
              <w:bottom w:val="single" w:color="000000" w:sz="4" w:space="0"/>
              <w:right w:val="single" w:color="000000" w:sz="4" w:space="0"/>
            </w:tcBorders>
            <w:shd w:val="clear" w:color="auto" w:fill="auto"/>
            <w:noWrap/>
            <w:vAlign w:val="center"/>
          </w:tcPr>
          <w:p w14:paraId="60FEAF41">
            <w:pPr>
              <w:widowControl/>
              <w:jc w:val="right"/>
              <w:textAlignment w:val="center"/>
              <w:rPr>
                <w:rFonts w:ascii="宋体" w:hAnsi="宋体" w:eastAsia="宋体" w:cs="宋体"/>
                <w:color w:val="000000"/>
                <w:sz w:val="20"/>
                <w:szCs w:val="20"/>
                <w:highlight w:val="none"/>
              </w:rPr>
            </w:pPr>
          </w:p>
        </w:tc>
      </w:tr>
      <w:tr w14:paraId="044004BE">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40058BD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30114</w:t>
            </w:r>
          </w:p>
        </w:tc>
        <w:tc>
          <w:tcPr>
            <w:tcW w:w="1850" w:type="dxa"/>
            <w:tcBorders>
              <w:top w:val="nil"/>
              <w:left w:val="nil"/>
              <w:bottom w:val="single" w:color="000000" w:sz="4" w:space="0"/>
              <w:right w:val="single" w:color="000000" w:sz="4" w:space="0"/>
            </w:tcBorders>
            <w:shd w:val="clear" w:color="auto" w:fill="auto"/>
            <w:noWrap/>
            <w:vAlign w:val="center"/>
          </w:tcPr>
          <w:p w14:paraId="0EC03B5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医疗费</w:t>
            </w:r>
          </w:p>
        </w:tc>
        <w:tc>
          <w:tcPr>
            <w:tcW w:w="873" w:type="dxa"/>
            <w:tcBorders>
              <w:top w:val="nil"/>
              <w:left w:val="nil"/>
              <w:bottom w:val="single" w:color="000000" w:sz="4" w:space="0"/>
              <w:right w:val="single" w:color="000000" w:sz="4" w:space="0"/>
            </w:tcBorders>
            <w:shd w:val="clear" w:color="auto" w:fill="auto"/>
            <w:noWrap/>
            <w:vAlign w:val="center"/>
          </w:tcPr>
          <w:p w14:paraId="1B54398F">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7694438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30213</w:t>
            </w:r>
          </w:p>
        </w:tc>
        <w:tc>
          <w:tcPr>
            <w:tcW w:w="2214" w:type="dxa"/>
            <w:tcBorders>
              <w:top w:val="nil"/>
              <w:left w:val="nil"/>
              <w:bottom w:val="single" w:color="000000" w:sz="4" w:space="0"/>
              <w:right w:val="single" w:color="000000" w:sz="4" w:space="0"/>
            </w:tcBorders>
            <w:shd w:val="clear" w:color="auto" w:fill="auto"/>
            <w:noWrap/>
            <w:vAlign w:val="center"/>
          </w:tcPr>
          <w:p w14:paraId="51B2710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维修（护）费</w:t>
            </w:r>
          </w:p>
        </w:tc>
        <w:tc>
          <w:tcPr>
            <w:tcW w:w="948" w:type="dxa"/>
            <w:tcBorders>
              <w:top w:val="nil"/>
              <w:left w:val="nil"/>
              <w:bottom w:val="single" w:color="000000" w:sz="4" w:space="0"/>
              <w:right w:val="single" w:color="000000" w:sz="4" w:space="0"/>
            </w:tcBorders>
            <w:shd w:val="clear" w:color="auto" w:fill="auto"/>
            <w:noWrap/>
            <w:vAlign w:val="center"/>
          </w:tcPr>
          <w:p w14:paraId="7A34B8FC">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26AF6DF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31009</w:t>
            </w:r>
          </w:p>
        </w:tc>
        <w:tc>
          <w:tcPr>
            <w:tcW w:w="3002" w:type="dxa"/>
            <w:tcBorders>
              <w:top w:val="nil"/>
              <w:left w:val="nil"/>
              <w:bottom w:val="single" w:color="000000" w:sz="4" w:space="0"/>
              <w:right w:val="single" w:color="000000" w:sz="4" w:space="0"/>
            </w:tcBorders>
            <w:shd w:val="clear" w:color="auto" w:fill="auto"/>
            <w:noWrap/>
            <w:vAlign w:val="center"/>
          </w:tcPr>
          <w:p w14:paraId="6EAD12D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土地补偿</w:t>
            </w:r>
          </w:p>
        </w:tc>
        <w:tc>
          <w:tcPr>
            <w:tcW w:w="1662" w:type="dxa"/>
            <w:tcBorders>
              <w:top w:val="nil"/>
              <w:left w:val="nil"/>
              <w:bottom w:val="single" w:color="000000" w:sz="4" w:space="0"/>
              <w:right w:val="single" w:color="000000" w:sz="4" w:space="0"/>
            </w:tcBorders>
            <w:shd w:val="clear" w:color="auto" w:fill="auto"/>
            <w:noWrap/>
            <w:vAlign w:val="center"/>
          </w:tcPr>
          <w:p w14:paraId="21029B89">
            <w:pPr>
              <w:widowControl/>
              <w:jc w:val="right"/>
              <w:textAlignment w:val="center"/>
              <w:rPr>
                <w:rFonts w:ascii="宋体" w:hAnsi="宋体" w:eastAsia="宋体" w:cs="宋体"/>
                <w:color w:val="000000"/>
                <w:sz w:val="20"/>
                <w:szCs w:val="20"/>
                <w:highlight w:val="none"/>
              </w:rPr>
            </w:pPr>
          </w:p>
        </w:tc>
      </w:tr>
      <w:tr w14:paraId="32555396">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423E4F5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30199</w:t>
            </w:r>
          </w:p>
        </w:tc>
        <w:tc>
          <w:tcPr>
            <w:tcW w:w="1850" w:type="dxa"/>
            <w:tcBorders>
              <w:top w:val="nil"/>
              <w:left w:val="nil"/>
              <w:bottom w:val="single" w:color="000000" w:sz="4" w:space="0"/>
              <w:right w:val="single" w:color="000000" w:sz="4" w:space="0"/>
            </w:tcBorders>
            <w:shd w:val="clear" w:color="auto" w:fill="auto"/>
            <w:noWrap/>
            <w:vAlign w:val="center"/>
          </w:tcPr>
          <w:p w14:paraId="7AF36F1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其他工资福利支出</w:t>
            </w:r>
          </w:p>
        </w:tc>
        <w:tc>
          <w:tcPr>
            <w:tcW w:w="873" w:type="dxa"/>
            <w:tcBorders>
              <w:top w:val="nil"/>
              <w:left w:val="nil"/>
              <w:bottom w:val="single" w:color="000000" w:sz="4" w:space="0"/>
              <w:right w:val="single" w:color="000000" w:sz="4" w:space="0"/>
            </w:tcBorders>
            <w:shd w:val="clear" w:color="auto" w:fill="auto"/>
            <w:noWrap/>
            <w:vAlign w:val="center"/>
          </w:tcPr>
          <w:p w14:paraId="6D4F9BF2">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7B4DF86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30214</w:t>
            </w:r>
          </w:p>
        </w:tc>
        <w:tc>
          <w:tcPr>
            <w:tcW w:w="2214" w:type="dxa"/>
            <w:tcBorders>
              <w:top w:val="nil"/>
              <w:left w:val="nil"/>
              <w:bottom w:val="single" w:color="000000" w:sz="4" w:space="0"/>
              <w:right w:val="single" w:color="000000" w:sz="4" w:space="0"/>
            </w:tcBorders>
            <w:shd w:val="clear" w:color="auto" w:fill="auto"/>
            <w:noWrap/>
            <w:vAlign w:val="center"/>
          </w:tcPr>
          <w:p w14:paraId="29025F8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租赁费</w:t>
            </w:r>
          </w:p>
        </w:tc>
        <w:tc>
          <w:tcPr>
            <w:tcW w:w="948" w:type="dxa"/>
            <w:tcBorders>
              <w:top w:val="nil"/>
              <w:left w:val="nil"/>
              <w:bottom w:val="single" w:color="000000" w:sz="4" w:space="0"/>
              <w:right w:val="single" w:color="000000" w:sz="4" w:space="0"/>
            </w:tcBorders>
            <w:shd w:val="clear" w:color="auto" w:fill="auto"/>
            <w:noWrap/>
            <w:vAlign w:val="center"/>
          </w:tcPr>
          <w:p w14:paraId="3F313C3D">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3B0CE14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31010</w:t>
            </w:r>
          </w:p>
        </w:tc>
        <w:tc>
          <w:tcPr>
            <w:tcW w:w="3002" w:type="dxa"/>
            <w:tcBorders>
              <w:top w:val="nil"/>
              <w:left w:val="nil"/>
              <w:bottom w:val="single" w:color="000000" w:sz="4" w:space="0"/>
              <w:right w:val="single" w:color="000000" w:sz="4" w:space="0"/>
            </w:tcBorders>
            <w:shd w:val="clear" w:color="auto" w:fill="auto"/>
            <w:noWrap/>
            <w:vAlign w:val="center"/>
          </w:tcPr>
          <w:p w14:paraId="6FCC483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安置补助</w:t>
            </w:r>
          </w:p>
        </w:tc>
        <w:tc>
          <w:tcPr>
            <w:tcW w:w="1662" w:type="dxa"/>
            <w:tcBorders>
              <w:top w:val="nil"/>
              <w:left w:val="nil"/>
              <w:bottom w:val="single" w:color="000000" w:sz="4" w:space="0"/>
              <w:right w:val="single" w:color="000000" w:sz="4" w:space="0"/>
            </w:tcBorders>
            <w:shd w:val="clear" w:color="auto" w:fill="auto"/>
            <w:noWrap/>
            <w:vAlign w:val="center"/>
          </w:tcPr>
          <w:p w14:paraId="5F45CDC9">
            <w:pPr>
              <w:widowControl/>
              <w:jc w:val="right"/>
              <w:textAlignment w:val="center"/>
              <w:rPr>
                <w:rFonts w:ascii="宋体" w:hAnsi="宋体" w:eastAsia="宋体" w:cs="宋体"/>
                <w:color w:val="000000"/>
                <w:sz w:val="20"/>
                <w:szCs w:val="20"/>
                <w:highlight w:val="none"/>
              </w:rPr>
            </w:pPr>
          </w:p>
        </w:tc>
      </w:tr>
      <w:tr w14:paraId="0AA55B5F">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7DD4BA7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w:t>
            </w:r>
          </w:p>
        </w:tc>
        <w:tc>
          <w:tcPr>
            <w:tcW w:w="1850" w:type="dxa"/>
            <w:tcBorders>
              <w:top w:val="nil"/>
              <w:left w:val="nil"/>
              <w:bottom w:val="single" w:color="000000" w:sz="4" w:space="0"/>
              <w:right w:val="single" w:color="000000" w:sz="4" w:space="0"/>
            </w:tcBorders>
            <w:shd w:val="clear" w:color="auto" w:fill="auto"/>
            <w:noWrap/>
            <w:vAlign w:val="center"/>
          </w:tcPr>
          <w:p w14:paraId="42B15EA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对个人和家庭的补助</w:t>
            </w:r>
          </w:p>
        </w:tc>
        <w:tc>
          <w:tcPr>
            <w:tcW w:w="873" w:type="dxa"/>
            <w:tcBorders>
              <w:top w:val="nil"/>
              <w:left w:val="nil"/>
              <w:bottom w:val="single" w:color="000000" w:sz="4" w:space="0"/>
              <w:right w:val="single" w:color="000000" w:sz="4" w:space="0"/>
            </w:tcBorders>
            <w:shd w:val="clear" w:color="auto" w:fill="auto"/>
            <w:noWrap/>
            <w:vAlign w:val="center"/>
          </w:tcPr>
          <w:p w14:paraId="3CC71816">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58B2A60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30215</w:t>
            </w:r>
          </w:p>
        </w:tc>
        <w:tc>
          <w:tcPr>
            <w:tcW w:w="2214" w:type="dxa"/>
            <w:tcBorders>
              <w:top w:val="nil"/>
              <w:left w:val="nil"/>
              <w:bottom w:val="single" w:color="000000" w:sz="4" w:space="0"/>
              <w:right w:val="single" w:color="000000" w:sz="4" w:space="0"/>
            </w:tcBorders>
            <w:shd w:val="clear" w:color="auto" w:fill="auto"/>
            <w:noWrap/>
            <w:vAlign w:val="center"/>
          </w:tcPr>
          <w:p w14:paraId="44EBB44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会议费</w:t>
            </w:r>
          </w:p>
        </w:tc>
        <w:tc>
          <w:tcPr>
            <w:tcW w:w="948" w:type="dxa"/>
            <w:tcBorders>
              <w:top w:val="nil"/>
              <w:left w:val="nil"/>
              <w:bottom w:val="single" w:color="000000" w:sz="4" w:space="0"/>
              <w:right w:val="single" w:color="000000" w:sz="4" w:space="0"/>
            </w:tcBorders>
            <w:shd w:val="clear" w:color="auto" w:fill="auto"/>
            <w:noWrap/>
            <w:vAlign w:val="center"/>
          </w:tcPr>
          <w:p w14:paraId="3B41650B">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0068962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31011</w:t>
            </w:r>
          </w:p>
        </w:tc>
        <w:tc>
          <w:tcPr>
            <w:tcW w:w="3002" w:type="dxa"/>
            <w:tcBorders>
              <w:top w:val="nil"/>
              <w:left w:val="nil"/>
              <w:bottom w:val="single" w:color="000000" w:sz="4" w:space="0"/>
              <w:right w:val="single" w:color="000000" w:sz="4" w:space="0"/>
            </w:tcBorders>
            <w:shd w:val="clear" w:color="auto" w:fill="auto"/>
            <w:noWrap/>
            <w:vAlign w:val="center"/>
          </w:tcPr>
          <w:p w14:paraId="28B6CAB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地上附着物和青苗补偿</w:t>
            </w:r>
          </w:p>
        </w:tc>
        <w:tc>
          <w:tcPr>
            <w:tcW w:w="1662" w:type="dxa"/>
            <w:tcBorders>
              <w:top w:val="nil"/>
              <w:left w:val="nil"/>
              <w:bottom w:val="single" w:color="000000" w:sz="4" w:space="0"/>
              <w:right w:val="single" w:color="000000" w:sz="4" w:space="0"/>
            </w:tcBorders>
            <w:shd w:val="clear" w:color="auto" w:fill="auto"/>
            <w:noWrap/>
            <w:vAlign w:val="center"/>
          </w:tcPr>
          <w:p w14:paraId="1AC7BC06">
            <w:pPr>
              <w:widowControl/>
              <w:jc w:val="right"/>
              <w:textAlignment w:val="center"/>
              <w:rPr>
                <w:rFonts w:ascii="宋体" w:hAnsi="宋体" w:eastAsia="宋体" w:cs="宋体"/>
                <w:color w:val="000000"/>
                <w:sz w:val="20"/>
                <w:szCs w:val="20"/>
                <w:highlight w:val="none"/>
              </w:rPr>
            </w:pPr>
          </w:p>
        </w:tc>
      </w:tr>
      <w:tr w14:paraId="04F4BE0B">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5FDC15E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30301</w:t>
            </w:r>
          </w:p>
        </w:tc>
        <w:tc>
          <w:tcPr>
            <w:tcW w:w="1850" w:type="dxa"/>
            <w:tcBorders>
              <w:top w:val="nil"/>
              <w:left w:val="nil"/>
              <w:bottom w:val="single" w:color="000000" w:sz="4" w:space="0"/>
              <w:right w:val="single" w:color="000000" w:sz="4" w:space="0"/>
            </w:tcBorders>
            <w:shd w:val="clear" w:color="auto" w:fill="auto"/>
            <w:noWrap/>
            <w:vAlign w:val="center"/>
          </w:tcPr>
          <w:p w14:paraId="0AAA563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离休费</w:t>
            </w:r>
          </w:p>
        </w:tc>
        <w:tc>
          <w:tcPr>
            <w:tcW w:w="873" w:type="dxa"/>
            <w:tcBorders>
              <w:top w:val="nil"/>
              <w:left w:val="nil"/>
              <w:bottom w:val="single" w:color="000000" w:sz="4" w:space="0"/>
              <w:right w:val="single" w:color="000000" w:sz="4" w:space="0"/>
            </w:tcBorders>
            <w:shd w:val="clear" w:color="auto" w:fill="auto"/>
            <w:noWrap/>
            <w:vAlign w:val="center"/>
          </w:tcPr>
          <w:p w14:paraId="1D867339">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38A87C8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30216</w:t>
            </w:r>
          </w:p>
        </w:tc>
        <w:tc>
          <w:tcPr>
            <w:tcW w:w="2214" w:type="dxa"/>
            <w:tcBorders>
              <w:top w:val="nil"/>
              <w:left w:val="nil"/>
              <w:bottom w:val="single" w:color="000000" w:sz="4" w:space="0"/>
              <w:right w:val="single" w:color="000000" w:sz="4" w:space="0"/>
            </w:tcBorders>
            <w:shd w:val="clear" w:color="auto" w:fill="auto"/>
            <w:noWrap/>
            <w:vAlign w:val="center"/>
          </w:tcPr>
          <w:p w14:paraId="76B0CB2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培训费</w:t>
            </w:r>
          </w:p>
        </w:tc>
        <w:tc>
          <w:tcPr>
            <w:tcW w:w="948" w:type="dxa"/>
            <w:tcBorders>
              <w:top w:val="nil"/>
              <w:left w:val="nil"/>
              <w:bottom w:val="single" w:color="000000" w:sz="4" w:space="0"/>
              <w:right w:val="single" w:color="000000" w:sz="4" w:space="0"/>
            </w:tcBorders>
            <w:shd w:val="clear" w:color="auto" w:fill="auto"/>
            <w:noWrap/>
            <w:vAlign w:val="center"/>
          </w:tcPr>
          <w:p w14:paraId="1025E5E8">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4DEA7F3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31012</w:t>
            </w:r>
          </w:p>
        </w:tc>
        <w:tc>
          <w:tcPr>
            <w:tcW w:w="3002" w:type="dxa"/>
            <w:tcBorders>
              <w:top w:val="nil"/>
              <w:left w:val="nil"/>
              <w:bottom w:val="single" w:color="000000" w:sz="4" w:space="0"/>
              <w:right w:val="single" w:color="000000" w:sz="4" w:space="0"/>
            </w:tcBorders>
            <w:shd w:val="clear" w:color="auto" w:fill="auto"/>
            <w:noWrap/>
            <w:vAlign w:val="center"/>
          </w:tcPr>
          <w:p w14:paraId="75F8B8E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拆迁补偿</w:t>
            </w:r>
          </w:p>
        </w:tc>
        <w:tc>
          <w:tcPr>
            <w:tcW w:w="1662" w:type="dxa"/>
            <w:tcBorders>
              <w:top w:val="nil"/>
              <w:left w:val="nil"/>
              <w:bottom w:val="single" w:color="000000" w:sz="4" w:space="0"/>
              <w:right w:val="single" w:color="000000" w:sz="4" w:space="0"/>
            </w:tcBorders>
            <w:shd w:val="clear" w:color="auto" w:fill="auto"/>
            <w:noWrap/>
            <w:vAlign w:val="center"/>
          </w:tcPr>
          <w:p w14:paraId="5AA1B948">
            <w:pPr>
              <w:widowControl/>
              <w:jc w:val="right"/>
              <w:textAlignment w:val="center"/>
              <w:rPr>
                <w:rFonts w:ascii="宋体" w:hAnsi="宋体" w:eastAsia="宋体" w:cs="宋体"/>
                <w:color w:val="000000"/>
                <w:sz w:val="20"/>
                <w:szCs w:val="20"/>
                <w:highlight w:val="none"/>
              </w:rPr>
            </w:pPr>
          </w:p>
        </w:tc>
      </w:tr>
      <w:tr w14:paraId="42A1BAC7">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076D7FF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30302</w:t>
            </w:r>
          </w:p>
        </w:tc>
        <w:tc>
          <w:tcPr>
            <w:tcW w:w="1850" w:type="dxa"/>
            <w:tcBorders>
              <w:top w:val="nil"/>
              <w:left w:val="nil"/>
              <w:bottom w:val="single" w:color="000000" w:sz="4" w:space="0"/>
              <w:right w:val="single" w:color="000000" w:sz="4" w:space="0"/>
            </w:tcBorders>
            <w:shd w:val="clear" w:color="auto" w:fill="auto"/>
            <w:noWrap/>
            <w:vAlign w:val="center"/>
          </w:tcPr>
          <w:p w14:paraId="50A328D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退休费</w:t>
            </w:r>
          </w:p>
        </w:tc>
        <w:tc>
          <w:tcPr>
            <w:tcW w:w="873" w:type="dxa"/>
            <w:tcBorders>
              <w:top w:val="nil"/>
              <w:left w:val="nil"/>
              <w:bottom w:val="single" w:color="000000" w:sz="4" w:space="0"/>
              <w:right w:val="single" w:color="000000" w:sz="4" w:space="0"/>
            </w:tcBorders>
            <w:shd w:val="clear" w:color="auto" w:fill="auto"/>
            <w:noWrap/>
            <w:vAlign w:val="center"/>
          </w:tcPr>
          <w:p w14:paraId="5017255F">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3AE0F7A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30217</w:t>
            </w:r>
          </w:p>
        </w:tc>
        <w:tc>
          <w:tcPr>
            <w:tcW w:w="2214" w:type="dxa"/>
            <w:tcBorders>
              <w:top w:val="nil"/>
              <w:left w:val="nil"/>
              <w:bottom w:val="single" w:color="000000" w:sz="4" w:space="0"/>
              <w:right w:val="single" w:color="000000" w:sz="4" w:space="0"/>
            </w:tcBorders>
            <w:shd w:val="clear" w:color="auto" w:fill="auto"/>
            <w:noWrap/>
            <w:vAlign w:val="center"/>
          </w:tcPr>
          <w:p w14:paraId="1476384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公务接待费</w:t>
            </w:r>
          </w:p>
        </w:tc>
        <w:tc>
          <w:tcPr>
            <w:tcW w:w="948" w:type="dxa"/>
            <w:tcBorders>
              <w:top w:val="nil"/>
              <w:left w:val="nil"/>
              <w:bottom w:val="single" w:color="000000" w:sz="4" w:space="0"/>
              <w:right w:val="single" w:color="000000" w:sz="4" w:space="0"/>
            </w:tcBorders>
            <w:shd w:val="clear" w:color="auto" w:fill="auto"/>
            <w:noWrap/>
            <w:vAlign w:val="center"/>
          </w:tcPr>
          <w:p w14:paraId="6EECB351">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140B44B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31013</w:t>
            </w:r>
          </w:p>
        </w:tc>
        <w:tc>
          <w:tcPr>
            <w:tcW w:w="3002" w:type="dxa"/>
            <w:tcBorders>
              <w:top w:val="nil"/>
              <w:left w:val="nil"/>
              <w:bottom w:val="single" w:color="000000" w:sz="4" w:space="0"/>
              <w:right w:val="single" w:color="000000" w:sz="4" w:space="0"/>
            </w:tcBorders>
            <w:shd w:val="clear" w:color="auto" w:fill="auto"/>
            <w:noWrap/>
            <w:vAlign w:val="center"/>
          </w:tcPr>
          <w:p w14:paraId="65C1EC4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公务用车购置</w:t>
            </w:r>
          </w:p>
        </w:tc>
        <w:tc>
          <w:tcPr>
            <w:tcW w:w="1662" w:type="dxa"/>
            <w:tcBorders>
              <w:top w:val="nil"/>
              <w:left w:val="nil"/>
              <w:bottom w:val="single" w:color="000000" w:sz="4" w:space="0"/>
              <w:right w:val="single" w:color="000000" w:sz="4" w:space="0"/>
            </w:tcBorders>
            <w:shd w:val="clear" w:color="auto" w:fill="auto"/>
            <w:noWrap/>
            <w:vAlign w:val="center"/>
          </w:tcPr>
          <w:p w14:paraId="16CBF8B4">
            <w:pPr>
              <w:widowControl/>
              <w:jc w:val="right"/>
              <w:textAlignment w:val="center"/>
              <w:rPr>
                <w:rFonts w:ascii="宋体" w:hAnsi="宋体" w:eastAsia="宋体" w:cs="宋体"/>
                <w:color w:val="000000"/>
                <w:sz w:val="20"/>
                <w:szCs w:val="20"/>
                <w:highlight w:val="none"/>
              </w:rPr>
            </w:pPr>
          </w:p>
        </w:tc>
      </w:tr>
      <w:tr w14:paraId="2B75924B">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6F89B11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30303</w:t>
            </w:r>
          </w:p>
        </w:tc>
        <w:tc>
          <w:tcPr>
            <w:tcW w:w="1850" w:type="dxa"/>
            <w:tcBorders>
              <w:top w:val="nil"/>
              <w:left w:val="nil"/>
              <w:bottom w:val="single" w:color="000000" w:sz="4" w:space="0"/>
              <w:right w:val="single" w:color="000000" w:sz="4" w:space="0"/>
            </w:tcBorders>
            <w:shd w:val="clear" w:color="auto" w:fill="auto"/>
            <w:noWrap/>
            <w:vAlign w:val="center"/>
          </w:tcPr>
          <w:p w14:paraId="1FCACE1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退职（役）费</w:t>
            </w:r>
          </w:p>
        </w:tc>
        <w:tc>
          <w:tcPr>
            <w:tcW w:w="873" w:type="dxa"/>
            <w:tcBorders>
              <w:top w:val="nil"/>
              <w:left w:val="nil"/>
              <w:bottom w:val="single" w:color="000000" w:sz="4" w:space="0"/>
              <w:right w:val="single" w:color="000000" w:sz="4" w:space="0"/>
            </w:tcBorders>
            <w:shd w:val="clear" w:color="auto" w:fill="auto"/>
            <w:noWrap/>
            <w:vAlign w:val="center"/>
          </w:tcPr>
          <w:p w14:paraId="6EB12822">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7449C56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30218</w:t>
            </w:r>
          </w:p>
        </w:tc>
        <w:tc>
          <w:tcPr>
            <w:tcW w:w="2214" w:type="dxa"/>
            <w:tcBorders>
              <w:top w:val="nil"/>
              <w:left w:val="nil"/>
              <w:bottom w:val="single" w:color="000000" w:sz="4" w:space="0"/>
              <w:right w:val="single" w:color="000000" w:sz="4" w:space="0"/>
            </w:tcBorders>
            <w:shd w:val="clear" w:color="auto" w:fill="auto"/>
            <w:noWrap/>
            <w:vAlign w:val="center"/>
          </w:tcPr>
          <w:p w14:paraId="04BD909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专用材料费</w:t>
            </w:r>
          </w:p>
        </w:tc>
        <w:tc>
          <w:tcPr>
            <w:tcW w:w="948" w:type="dxa"/>
            <w:tcBorders>
              <w:top w:val="nil"/>
              <w:left w:val="nil"/>
              <w:bottom w:val="single" w:color="000000" w:sz="4" w:space="0"/>
              <w:right w:val="single" w:color="000000" w:sz="4" w:space="0"/>
            </w:tcBorders>
            <w:shd w:val="clear" w:color="auto" w:fill="auto"/>
            <w:noWrap/>
            <w:vAlign w:val="center"/>
          </w:tcPr>
          <w:p w14:paraId="594D095E">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6A4808C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31019</w:t>
            </w:r>
          </w:p>
        </w:tc>
        <w:tc>
          <w:tcPr>
            <w:tcW w:w="3002" w:type="dxa"/>
            <w:tcBorders>
              <w:top w:val="nil"/>
              <w:left w:val="nil"/>
              <w:bottom w:val="single" w:color="000000" w:sz="4" w:space="0"/>
              <w:right w:val="single" w:color="000000" w:sz="4" w:space="0"/>
            </w:tcBorders>
            <w:shd w:val="clear" w:color="auto" w:fill="auto"/>
            <w:noWrap/>
            <w:vAlign w:val="center"/>
          </w:tcPr>
          <w:p w14:paraId="322399D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其他交通工具购置</w:t>
            </w:r>
          </w:p>
        </w:tc>
        <w:tc>
          <w:tcPr>
            <w:tcW w:w="1662" w:type="dxa"/>
            <w:tcBorders>
              <w:top w:val="nil"/>
              <w:left w:val="nil"/>
              <w:bottom w:val="single" w:color="000000" w:sz="4" w:space="0"/>
              <w:right w:val="single" w:color="000000" w:sz="4" w:space="0"/>
            </w:tcBorders>
            <w:shd w:val="clear" w:color="auto" w:fill="auto"/>
            <w:noWrap/>
            <w:vAlign w:val="center"/>
          </w:tcPr>
          <w:p w14:paraId="0385BD42">
            <w:pPr>
              <w:widowControl/>
              <w:jc w:val="right"/>
              <w:textAlignment w:val="center"/>
              <w:rPr>
                <w:rFonts w:ascii="宋体" w:hAnsi="宋体" w:eastAsia="宋体" w:cs="宋体"/>
                <w:color w:val="000000"/>
                <w:sz w:val="20"/>
                <w:szCs w:val="20"/>
                <w:highlight w:val="none"/>
              </w:rPr>
            </w:pPr>
          </w:p>
        </w:tc>
      </w:tr>
      <w:tr w14:paraId="6BACE6B5">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44ED3E3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30304</w:t>
            </w:r>
          </w:p>
        </w:tc>
        <w:tc>
          <w:tcPr>
            <w:tcW w:w="1850" w:type="dxa"/>
            <w:tcBorders>
              <w:top w:val="nil"/>
              <w:left w:val="nil"/>
              <w:bottom w:val="single" w:color="000000" w:sz="4" w:space="0"/>
              <w:right w:val="single" w:color="000000" w:sz="4" w:space="0"/>
            </w:tcBorders>
            <w:shd w:val="clear" w:color="auto" w:fill="auto"/>
            <w:noWrap/>
            <w:vAlign w:val="center"/>
          </w:tcPr>
          <w:p w14:paraId="14B4CFD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抚恤金</w:t>
            </w:r>
          </w:p>
        </w:tc>
        <w:tc>
          <w:tcPr>
            <w:tcW w:w="873" w:type="dxa"/>
            <w:tcBorders>
              <w:top w:val="nil"/>
              <w:left w:val="nil"/>
              <w:bottom w:val="single" w:color="000000" w:sz="4" w:space="0"/>
              <w:right w:val="single" w:color="000000" w:sz="4" w:space="0"/>
            </w:tcBorders>
            <w:shd w:val="clear" w:color="auto" w:fill="auto"/>
            <w:noWrap/>
            <w:vAlign w:val="center"/>
          </w:tcPr>
          <w:p w14:paraId="7C913E36">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705D479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30224</w:t>
            </w:r>
          </w:p>
        </w:tc>
        <w:tc>
          <w:tcPr>
            <w:tcW w:w="2214" w:type="dxa"/>
            <w:tcBorders>
              <w:top w:val="nil"/>
              <w:left w:val="nil"/>
              <w:bottom w:val="single" w:color="000000" w:sz="4" w:space="0"/>
              <w:right w:val="single" w:color="000000" w:sz="4" w:space="0"/>
            </w:tcBorders>
            <w:shd w:val="clear" w:color="auto" w:fill="auto"/>
            <w:noWrap/>
            <w:vAlign w:val="center"/>
          </w:tcPr>
          <w:p w14:paraId="7ACB3B8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被装购置费</w:t>
            </w:r>
          </w:p>
        </w:tc>
        <w:tc>
          <w:tcPr>
            <w:tcW w:w="948" w:type="dxa"/>
            <w:tcBorders>
              <w:top w:val="nil"/>
              <w:left w:val="nil"/>
              <w:bottom w:val="single" w:color="000000" w:sz="4" w:space="0"/>
              <w:right w:val="single" w:color="000000" w:sz="4" w:space="0"/>
            </w:tcBorders>
            <w:shd w:val="clear" w:color="auto" w:fill="auto"/>
            <w:noWrap/>
            <w:vAlign w:val="center"/>
          </w:tcPr>
          <w:p w14:paraId="060D4970">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37645C9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31021</w:t>
            </w:r>
          </w:p>
        </w:tc>
        <w:tc>
          <w:tcPr>
            <w:tcW w:w="3002" w:type="dxa"/>
            <w:tcBorders>
              <w:top w:val="nil"/>
              <w:left w:val="nil"/>
              <w:bottom w:val="single" w:color="000000" w:sz="4" w:space="0"/>
              <w:right w:val="single" w:color="000000" w:sz="4" w:space="0"/>
            </w:tcBorders>
            <w:shd w:val="clear" w:color="auto" w:fill="auto"/>
            <w:noWrap/>
            <w:vAlign w:val="center"/>
          </w:tcPr>
          <w:p w14:paraId="6B4FB89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文物和陈列品购置</w:t>
            </w:r>
          </w:p>
        </w:tc>
        <w:tc>
          <w:tcPr>
            <w:tcW w:w="1662" w:type="dxa"/>
            <w:tcBorders>
              <w:top w:val="nil"/>
              <w:left w:val="nil"/>
              <w:bottom w:val="single" w:color="000000" w:sz="4" w:space="0"/>
              <w:right w:val="single" w:color="000000" w:sz="4" w:space="0"/>
            </w:tcBorders>
            <w:shd w:val="clear" w:color="auto" w:fill="auto"/>
            <w:noWrap/>
            <w:vAlign w:val="center"/>
          </w:tcPr>
          <w:p w14:paraId="408143BE">
            <w:pPr>
              <w:widowControl/>
              <w:jc w:val="right"/>
              <w:textAlignment w:val="center"/>
              <w:rPr>
                <w:rFonts w:ascii="宋体" w:hAnsi="宋体" w:eastAsia="宋体" w:cs="宋体"/>
                <w:color w:val="000000"/>
                <w:sz w:val="20"/>
                <w:szCs w:val="20"/>
                <w:highlight w:val="none"/>
              </w:rPr>
            </w:pPr>
          </w:p>
        </w:tc>
      </w:tr>
      <w:tr w14:paraId="510759DD">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1B31C76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30305</w:t>
            </w:r>
          </w:p>
        </w:tc>
        <w:tc>
          <w:tcPr>
            <w:tcW w:w="1850" w:type="dxa"/>
            <w:tcBorders>
              <w:top w:val="nil"/>
              <w:left w:val="nil"/>
              <w:bottom w:val="single" w:color="000000" w:sz="4" w:space="0"/>
              <w:right w:val="single" w:color="000000" w:sz="4" w:space="0"/>
            </w:tcBorders>
            <w:shd w:val="clear" w:color="auto" w:fill="auto"/>
            <w:noWrap/>
            <w:vAlign w:val="center"/>
          </w:tcPr>
          <w:p w14:paraId="4E5D196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生活补助</w:t>
            </w:r>
          </w:p>
        </w:tc>
        <w:tc>
          <w:tcPr>
            <w:tcW w:w="873" w:type="dxa"/>
            <w:tcBorders>
              <w:top w:val="nil"/>
              <w:left w:val="nil"/>
              <w:bottom w:val="single" w:color="000000" w:sz="4" w:space="0"/>
              <w:right w:val="single" w:color="000000" w:sz="4" w:space="0"/>
            </w:tcBorders>
            <w:shd w:val="clear" w:color="auto" w:fill="auto"/>
            <w:noWrap/>
            <w:vAlign w:val="center"/>
          </w:tcPr>
          <w:p w14:paraId="60783F50">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79A8981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30225</w:t>
            </w:r>
          </w:p>
        </w:tc>
        <w:tc>
          <w:tcPr>
            <w:tcW w:w="2214" w:type="dxa"/>
            <w:tcBorders>
              <w:top w:val="nil"/>
              <w:left w:val="nil"/>
              <w:bottom w:val="single" w:color="000000" w:sz="4" w:space="0"/>
              <w:right w:val="single" w:color="000000" w:sz="4" w:space="0"/>
            </w:tcBorders>
            <w:shd w:val="clear" w:color="auto" w:fill="auto"/>
            <w:noWrap/>
            <w:vAlign w:val="center"/>
          </w:tcPr>
          <w:p w14:paraId="04999D2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专用燃料费</w:t>
            </w:r>
          </w:p>
        </w:tc>
        <w:tc>
          <w:tcPr>
            <w:tcW w:w="948" w:type="dxa"/>
            <w:tcBorders>
              <w:top w:val="nil"/>
              <w:left w:val="nil"/>
              <w:bottom w:val="single" w:color="000000" w:sz="4" w:space="0"/>
              <w:right w:val="single" w:color="000000" w:sz="4" w:space="0"/>
            </w:tcBorders>
            <w:shd w:val="clear" w:color="auto" w:fill="auto"/>
            <w:noWrap/>
            <w:vAlign w:val="center"/>
          </w:tcPr>
          <w:p w14:paraId="45D7689A">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42F8388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31022</w:t>
            </w:r>
          </w:p>
        </w:tc>
        <w:tc>
          <w:tcPr>
            <w:tcW w:w="3002" w:type="dxa"/>
            <w:tcBorders>
              <w:top w:val="nil"/>
              <w:left w:val="nil"/>
              <w:bottom w:val="single" w:color="000000" w:sz="4" w:space="0"/>
              <w:right w:val="single" w:color="000000" w:sz="4" w:space="0"/>
            </w:tcBorders>
            <w:shd w:val="clear" w:color="auto" w:fill="auto"/>
            <w:noWrap/>
            <w:vAlign w:val="center"/>
          </w:tcPr>
          <w:p w14:paraId="7B5D200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无形资产购置</w:t>
            </w:r>
          </w:p>
        </w:tc>
        <w:tc>
          <w:tcPr>
            <w:tcW w:w="1662" w:type="dxa"/>
            <w:tcBorders>
              <w:top w:val="nil"/>
              <w:left w:val="nil"/>
              <w:bottom w:val="single" w:color="000000" w:sz="4" w:space="0"/>
              <w:right w:val="single" w:color="000000" w:sz="4" w:space="0"/>
            </w:tcBorders>
            <w:shd w:val="clear" w:color="auto" w:fill="auto"/>
            <w:noWrap/>
            <w:vAlign w:val="center"/>
          </w:tcPr>
          <w:p w14:paraId="3E8D27AD">
            <w:pPr>
              <w:widowControl/>
              <w:jc w:val="right"/>
              <w:textAlignment w:val="center"/>
              <w:rPr>
                <w:rFonts w:ascii="宋体" w:hAnsi="宋体" w:eastAsia="宋体" w:cs="宋体"/>
                <w:color w:val="000000"/>
                <w:sz w:val="20"/>
                <w:szCs w:val="20"/>
                <w:highlight w:val="none"/>
              </w:rPr>
            </w:pPr>
          </w:p>
        </w:tc>
      </w:tr>
      <w:tr w14:paraId="6658CEE7">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1539073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30306</w:t>
            </w:r>
          </w:p>
        </w:tc>
        <w:tc>
          <w:tcPr>
            <w:tcW w:w="1850" w:type="dxa"/>
            <w:tcBorders>
              <w:top w:val="nil"/>
              <w:left w:val="nil"/>
              <w:bottom w:val="single" w:color="000000" w:sz="4" w:space="0"/>
              <w:right w:val="single" w:color="000000" w:sz="4" w:space="0"/>
            </w:tcBorders>
            <w:shd w:val="clear" w:color="auto" w:fill="auto"/>
            <w:noWrap/>
            <w:vAlign w:val="center"/>
          </w:tcPr>
          <w:p w14:paraId="29CBCBA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救济费</w:t>
            </w:r>
          </w:p>
        </w:tc>
        <w:tc>
          <w:tcPr>
            <w:tcW w:w="873" w:type="dxa"/>
            <w:tcBorders>
              <w:top w:val="nil"/>
              <w:left w:val="nil"/>
              <w:bottom w:val="single" w:color="000000" w:sz="4" w:space="0"/>
              <w:right w:val="single" w:color="000000" w:sz="4" w:space="0"/>
            </w:tcBorders>
            <w:shd w:val="clear" w:color="auto" w:fill="auto"/>
            <w:noWrap/>
            <w:vAlign w:val="center"/>
          </w:tcPr>
          <w:p w14:paraId="1675C9D9">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2D87CB7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30226</w:t>
            </w:r>
          </w:p>
        </w:tc>
        <w:tc>
          <w:tcPr>
            <w:tcW w:w="2214" w:type="dxa"/>
            <w:tcBorders>
              <w:top w:val="nil"/>
              <w:left w:val="nil"/>
              <w:bottom w:val="single" w:color="000000" w:sz="4" w:space="0"/>
              <w:right w:val="single" w:color="000000" w:sz="4" w:space="0"/>
            </w:tcBorders>
            <w:shd w:val="clear" w:color="auto" w:fill="auto"/>
            <w:noWrap/>
            <w:vAlign w:val="center"/>
          </w:tcPr>
          <w:p w14:paraId="692906B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劳务费</w:t>
            </w:r>
          </w:p>
        </w:tc>
        <w:tc>
          <w:tcPr>
            <w:tcW w:w="948" w:type="dxa"/>
            <w:tcBorders>
              <w:top w:val="nil"/>
              <w:left w:val="nil"/>
              <w:bottom w:val="single" w:color="000000" w:sz="4" w:space="0"/>
              <w:right w:val="single" w:color="000000" w:sz="4" w:space="0"/>
            </w:tcBorders>
            <w:shd w:val="clear" w:color="auto" w:fill="auto"/>
            <w:noWrap/>
            <w:vAlign w:val="center"/>
          </w:tcPr>
          <w:p w14:paraId="0E6CBBF8">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7A9F054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31099</w:t>
            </w:r>
          </w:p>
        </w:tc>
        <w:tc>
          <w:tcPr>
            <w:tcW w:w="3002" w:type="dxa"/>
            <w:tcBorders>
              <w:top w:val="nil"/>
              <w:left w:val="nil"/>
              <w:bottom w:val="single" w:color="000000" w:sz="4" w:space="0"/>
              <w:right w:val="single" w:color="000000" w:sz="4" w:space="0"/>
            </w:tcBorders>
            <w:shd w:val="clear" w:color="auto" w:fill="auto"/>
            <w:noWrap/>
            <w:vAlign w:val="center"/>
          </w:tcPr>
          <w:p w14:paraId="217DDBD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其他资本性支出</w:t>
            </w:r>
          </w:p>
        </w:tc>
        <w:tc>
          <w:tcPr>
            <w:tcW w:w="1662" w:type="dxa"/>
            <w:tcBorders>
              <w:top w:val="nil"/>
              <w:left w:val="nil"/>
              <w:bottom w:val="single" w:color="000000" w:sz="4" w:space="0"/>
              <w:right w:val="single" w:color="000000" w:sz="4" w:space="0"/>
            </w:tcBorders>
            <w:shd w:val="clear" w:color="auto" w:fill="auto"/>
            <w:noWrap/>
            <w:vAlign w:val="center"/>
          </w:tcPr>
          <w:p w14:paraId="36354619">
            <w:pPr>
              <w:widowControl/>
              <w:jc w:val="right"/>
              <w:textAlignment w:val="center"/>
              <w:rPr>
                <w:rFonts w:ascii="宋体" w:hAnsi="宋体" w:eastAsia="宋体" w:cs="宋体"/>
                <w:color w:val="000000"/>
                <w:sz w:val="20"/>
                <w:szCs w:val="20"/>
                <w:highlight w:val="none"/>
              </w:rPr>
            </w:pPr>
          </w:p>
        </w:tc>
      </w:tr>
      <w:tr w14:paraId="0AF9BA93">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1BE38F7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30307</w:t>
            </w:r>
          </w:p>
        </w:tc>
        <w:tc>
          <w:tcPr>
            <w:tcW w:w="1850" w:type="dxa"/>
            <w:tcBorders>
              <w:top w:val="nil"/>
              <w:left w:val="nil"/>
              <w:bottom w:val="single" w:color="000000" w:sz="4" w:space="0"/>
              <w:right w:val="single" w:color="000000" w:sz="4" w:space="0"/>
            </w:tcBorders>
            <w:shd w:val="clear" w:color="auto" w:fill="auto"/>
            <w:noWrap/>
            <w:vAlign w:val="center"/>
          </w:tcPr>
          <w:p w14:paraId="055D301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医疗费补助</w:t>
            </w:r>
          </w:p>
        </w:tc>
        <w:tc>
          <w:tcPr>
            <w:tcW w:w="873" w:type="dxa"/>
            <w:tcBorders>
              <w:top w:val="nil"/>
              <w:left w:val="nil"/>
              <w:bottom w:val="single" w:color="000000" w:sz="4" w:space="0"/>
              <w:right w:val="single" w:color="000000" w:sz="4" w:space="0"/>
            </w:tcBorders>
            <w:shd w:val="clear" w:color="auto" w:fill="auto"/>
            <w:noWrap/>
            <w:vAlign w:val="center"/>
          </w:tcPr>
          <w:p w14:paraId="0CC1BD32">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6EC91F7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30227</w:t>
            </w:r>
          </w:p>
        </w:tc>
        <w:tc>
          <w:tcPr>
            <w:tcW w:w="2214" w:type="dxa"/>
            <w:tcBorders>
              <w:top w:val="nil"/>
              <w:left w:val="nil"/>
              <w:bottom w:val="single" w:color="000000" w:sz="4" w:space="0"/>
              <w:right w:val="single" w:color="000000" w:sz="4" w:space="0"/>
            </w:tcBorders>
            <w:shd w:val="clear" w:color="auto" w:fill="auto"/>
            <w:noWrap/>
            <w:vAlign w:val="center"/>
          </w:tcPr>
          <w:p w14:paraId="1BD2A8E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委托业务费</w:t>
            </w:r>
          </w:p>
        </w:tc>
        <w:tc>
          <w:tcPr>
            <w:tcW w:w="948" w:type="dxa"/>
            <w:tcBorders>
              <w:top w:val="nil"/>
              <w:left w:val="nil"/>
              <w:bottom w:val="single" w:color="000000" w:sz="4" w:space="0"/>
              <w:right w:val="single" w:color="000000" w:sz="4" w:space="0"/>
            </w:tcBorders>
            <w:shd w:val="clear" w:color="auto" w:fill="auto"/>
            <w:noWrap/>
            <w:vAlign w:val="center"/>
          </w:tcPr>
          <w:p w14:paraId="7A850F1E">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19BE506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312</w:t>
            </w:r>
          </w:p>
        </w:tc>
        <w:tc>
          <w:tcPr>
            <w:tcW w:w="3002" w:type="dxa"/>
            <w:tcBorders>
              <w:top w:val="nil"/>
              <w:left w:val="nil"/>
              <w:bottom w:val="single" w:color="000000" w:sz="4" w:space="0"/>
              <w:right w:val="single" w:color="000000" w:sz="4" w:space="0"/>
            </w:tcBorders>
            <w:shd w:val="clear" w:color="auto" w:fill="auto"/>
            <w:noWrap/>
            <w:vAlign w:val="center"/>
          </w:tcPr>
          <w:p w14:paraId="1E6FEFE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对企业补助</w:t>
            </w:r>
          </w:p>
        </w:tc>
        <w:tc>
          <w:tcPr>
            <w:tcW w:w="1662" w:type="dxa"/>
            <w:tcBorders>
              <w:top w:val="nil"/>
              <w:left w:val="nil"/>
              <w:bottom w:val="single" w:color="000000" w:sz="4" w:space="0"/>
              <w:right w:val="single" w:color="000000" w:sz="4" w:space="0"/>
            </w:tcBorders>
            <w:shd w:val="clear" w:color="auto" w:fill="auto"/>
            <w:noWrap/>
            <w:vAlign w:val="center"/>
          </w:tcPr>
          <w:p w14:paraId="0614E1C9">
            <w:pPr>
              <w:widowControl/>
              <w:jc w:val="right"/>
              <w:textAlignment w:val="center"/>
              <w:rPr>
                <w:rFonts w:ascii="宋体" w:hAnsi="宋体" w:eastAsia="宋体" w:cs="宋体"/>
                <w:color w:val="000000"/>
                <w:sz w:val="20"/>
                <w:szCs w:val="20"/>
                <w:highlight w:val="none"/>
              </w:rPr>
            </w:pPr>
          </w:p>
        </w:tc>
      </w:tr>
      <w:tr w14:paraId="3FD0D36F">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44FE7E6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30308</w:t>
            </w:r>
          </w:p>
        </w:tc>
        <w:tc>
          <w:tcPr>
            <w:tcW w:w="1850" w:type="dxa"/>
            <w:tcBorders>
              <w:top w:val="nil"/>
              <w:left w:val="nil"/>
              <w:bottom w:val="single" w:color="000000" w:sz="4" w:space="0"/>
              <w:right w:val="single" w:color="000000" w:sz="4" w:space="0"/>
            </w:tcBorders>
            <w:shd w:val="clear" w:color="auto" w:fill="auto"/>
            <w:noWrap/>
            <w:vAlign w:val="center"/>
          </w:tcPr>
          <w:p w14:paraId="1E09B84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助学金</w:t>
            </w:r>
          </w:p>
        </w:tc>
        <w:tc>
          <w:tcPr>
            <w:tcW w:w="873" w:type="dxa"/>
            <w:tcBorders>
              <w:top w:val="nil"/>
              <w:left w:val="nil"/>
              <w:bottom w:val="single" w:color="000000" w:sz="4" w:space="0"/>
              <w:right w:val="single" w:color="000000" w:sz="4" w:space="0"/>
            </w:tcBorders>
            <w:shd w:val="clear" w:color="auto" w:fill="auto"/>
            <w:noWrap/>
            <w:vAlign w:val="center"/>
          </w:tcPr>
          <w:p w14:paraId="06AC54B7">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22E49D3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30228</w:t>
            </w:r>
          </w:p>
        </w:tc>
        <w:tc>
          <w:tcPr>
            <w:tcW w:w="2214" w:type="dxa"/>
            <w:tcBorders>
              <w:top w:val="nil"/>
              <w:left w:val="nil"/>
              <w:bottom w:val="single" w:color="000000" w:sz="4" w:space="0"/>
              <w:right w:val="single" w:color="000000" w:sz="4" w:space="0"/>
            </w:tcBorders>
            <w:shd w:val="clear" w:color="auto" w:fill="auto"/>
            <w:noWrap/>
            <w:vAlign w:val="center"/>
          </w:tcPr>
          <w:p w14:paraId="6F409CC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工会经费</w:t>
            </w:r>
          </w:p>
        </w:tc>
        <w:tc>
          <w:tcPr>
            <w:tcW w:w="948" w:type="dxa"/>
            <w:tcBorders>
              <w:top w:val="nil"/>
              <w:left w:val="nil"/>
              <w:bottom w:val="single" w:color="000000" w:sz="4" w:space="0"/>
              <w:right w:val="single" w:color="000000" w:sz="4" w:space="0"/>
            </w:tcBorders>
            <w:shd w:val="clear" w:color="auto" w:fill="auto"/>
            <w:noWrap/>
            <w:vAlign w:val="center"/>
          </w:tcPr>
          <w:p w14:paraId="07D8324E">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54045F2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31204</w:t>
            </w:r>
          </w:p>
        </w:tc>
        <w:tc>
          <w:tcPr>
            <w:tcW w:w="3002" w:type="dxa"/>
            <w:tcBorders>
              <w:top w:val="nil"/>
              <w:left w:val="nil"/>
              <w:bottom w:val="single" w:color="000000" w:sz="4" w:space="0"/>
              <w:right w:val="single" w:color="000000" w:sz="4" w:space="0"/>
            </w:tcBorders>
            <w:shd w:val="clear" w:color="auto" w:fill="auto"/>
            <w:noWrap/>
            <w:vAlign w:val="center"/>
          </w:tcPr>
          <w:p w14:paraId="0709744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费用补贴</w:t>
            </w:r>
          </w:p>
        </w:tc>
        <w:tc>
          <w:tcPr>
            <w:tcW w:w="1662" w:type="dxa"/>
            <w:tcBorders>
              <w:top w:val="nil"/>
              <w:left w:val="nil"/>
              <w:bottom w:val="single" w:color="000000" w:sz="4" w:space="0"/>
              <w:right w:val="single" w:color="000000" w:sz="4" w:space="0"/>
            </w:tcBorders>
            <w:shd w:val="clear" w:color="auto" w:fill="auto"/>
            <w:noWrap/>
            <w:vAlign w:val="center"/>
          </w:tcPr>
          <w:p w14:paraId="6B93F375">
            <w:pPr>
              <w:widowControl/>
              <w:jc w:val="right"/>
              <w:textAlignment w:val="center"/>
              <w:rPr>
                <w:rFonts w:ascii="宋体" w:hAnsi="宋体" w:eastAsia="宋体" w:cs="宋体"/>
                <w:color w:val="000000"/>
                <w:sz w:val="20"/>
                <w:szCs w:val="20"/>
                <w:highlight w:val="none"/>
              </w:rPr>
            </w:pPr>
          </w:p>
        </w:tc>
      </w:tr>
      <w:tr w14:paraId="31753D11">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40D784F1">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30309</w:t>
            </w:r>
          </w:p>
        </w:tc>
        <w:tc>
          <w:tcPr>
            <w:tcW w:w="1850" w:type="dxa"/>
            <w:tcBorders>
              <w:top w:val="nil"/>
              <w:left w:val="nil"/>
              <w:bottom w:val="single" w:color="000000" w:sz="4" w:space="0"/>
              <w:right w:val="single" w:color="000000" w:sz="4" w:space="0"/>
            </w:tcBorders>
            <w:shd w:val="clear" w:color="auto" w:fill="auto"/>
            <w:noWrap/>
            <w:vAlign w:val="center"/>
          </w:tcPr>
          <w:p w14:paraId="4633C98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奖励金</w:t>
            </w:r>
          </w:p>
        </w:tc>
        <w:tc>
          <w:tcPr>
            <w:tcW w:w="873" w:type="dxa"/>
            <w:tcBorders>
              <w:top w:val="nil"/>
              <w:left w:val="nil"/>
              <w:bottom w:val="single" w:color="000000" w:sz="4" w:space="0"/>
              <w:right w:val="single" w:color="000000" w:sz="4" w:space="0"/>
            </w:tcBorders>
            <w:shd w:val="clear" w:color="auto" w:fill="auto"/>
            <w:noWrap/>
            <w:vAlign w:val="center"/>
          </w:tcPr>
          <w:p w14:paraId="74EE217B">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4E7FDFD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30229</w:t>
            </w:r>
          </w:p>
        </w:tc>
        <w:tc>
          <w:tcPr>
            <w:tcW w:w="2214" w:type="dxa"/>
            <w:tcBorders>
              <w:top w:val="nil"/>
              <w:left w:val="nil"/>
              <w:bottom w:val="single" w:color="000000" w:sz="4" w:space="0"/>
              <w:right w:val="single" w:color="000000" w:sz="4" w:space="0"/>
            </w:tcBorders>
            <w:shd w:val="clear" w:color="auto" w:fill="auto"/>
            <w:noWrap/>
            <w:vAlign w:val="center"/>
          </w:tcPr>
          <w:p w14:paraId="3798F02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福利费</w:t>
            </w:r>
          </w:p>
        </w:tc>
        <w:tc>
          <w:tcPr>
            <w:tcW w:w="948" w:type="dxa"/>
            <w:tcBorders>
              <w:top w:val="nil"/>
              <w:left w:val="nil"/>
              <w:bottom w:val="single" w:color="000000" w:sz="4" w:space="0"/>
              <w:right w:val="single" w:color="000000" w:sz="4" w:space="0"/>
            </w:tcBorders>
            <w:shd w:val="clear" w:color="auto" w:fill="auto"/>
            <w:noWrap/>
            <w:vAlign w:val="center"/>
          </w:tcPr>
          <w:p w14:paraId="7E27E1B7">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580AB4C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31299</w:t>
            </w:r>
          </w:p>
        </w:tc>
        <w:tc>
          <w:tcPr>
            <w:tcW w:w="3002" w:type="dxa"/>
            <w:tcBorders>
              <w:top w:val="nil"/>
              <w:left w:val="nil"/>
              <w:bottom w:val="single" w:color="000000" w:sz="4" w:space="0"/>
              <w:right w:val="single" w:color="000000" w:sz="4" w:space="0"/>
            </w:tcBorders>
            <w:shd w:val="clear" w:color="auto" w:fill="auto"/>
            <w:noWrap/>
            <w:vAlign w:val="center"/>
          </w:tcPr>
          <w:p w14:paraId="73ACAE6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其他对企业补助</w:t>
            </w:r>
          </w:p>
        </w:tc>
        <w:tc>
          <w:tcPr>
            <w:tcW w:w="1662" w:type="dxa"/>
            <w:tcBorders>
              <w:top w:val="nil"/>
              <w:left w:val="nil"/>
              <w:bottom w:val="single" w:color="000000" w:sz="4" w:space="0"/>
              <w:right w:val="single" w:color="000000" w:sz="4" w:space="0"/>
            </w:tcBorders>
            <w:shd w:val="clear" w:color="auto" w:fill="auto"/>
            <w:noWrap/>
            <w:vAlign w:val="center"/>
          </w:tcPr>
          <w:p w14:paraId="487C3A9D">
            <w:pPr>
              <w:widowControl/>
              <w:jc w:val="right"/>
              <w:textAlignment w:val="center"/>
              <w:rPr>
                <w:rFonts w:ascii="宋体" w:hAnsi="宋体" w:eastAsia="宋体" w:cs="宋体"/>
                <w:color w:val="000000"/>
                <w:sz w:val="20"/>
                <w:szCs w:val="20"/>
                <w:highlight w:val="none"/>
              </w:rPr>
            </w:pPr>
          </w:p>
        </w:tc>
      </w:tr>
      <w:tr w14:paraId="73C3A544">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3729DF6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30310</w:t>
            </w:r>
          </w:p>
        </w:tc>
        <w:tc>
          <w:tcPr>
            <w:tcW w:w="1850" w:type="dxa"/>
            <w:tcBorders>
              <w:top w:val="nil"/>
              <w:left w:val="nil"/>
              <w:bottom w:val="single" w:color="000000" w:sz="4" w:space="0"/>
              <w:right w:val="single" w:color="000000" w:sz="4" w:space="0"/>
            </w:tcBorders>
            <w:shd w:val="clear" w:color="auto" w:fill="auto"/>
            <w:noWrap/>
            <w:vAlign w:val="center"/>
          </w:tcPr>
          <w:p w14:paraId="57886CF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个人农业生产补贴</w:t>
            </w:r>
          </w:p>
        </w:tc>
        <w:tc>
          <w:tcPr>
            <w:tcW w:w="873" w:type="dxa"/>
            <w:tcBorders>
              <w:top w:val="nil"/>
              <w:left w:val="nil"/>
              <w:bottom w:val="single" w:color="000000" w:sz="4" w:space="0"/>
              <w:right w:val="single" w:color="000000" w:sz="4" w:space="0"/>
            </w:tcBorders>
            <w:shd w:val="clear" w:color="auto" w:fill="auto"/>
            <w:noWrap/>
            <w:vAlign w:val="center"/>
          </w:tcPr>
          <w:p w14:paraId="18F27AFD">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10C600C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30231</w:t>
            </w:r>
          </w:p>
        </w:tc>
        <w:tc>
          <w:tcPr>
            <w:tcW w:w="2214" w:type="dxa"/>
            <w:tcBorders>
              <w:top w:val="nil"/>
              <w:left w:val="nil"/>
              <w:bottom w:val="single" w:color="000000" w:sz="4" w:space="0"/>
              <w:right w:val="single" w:color="000000" w:sz="4" w:space="0"/>
            </w:tcBorders>
            <w:shd w:val="clear" w:color="auto" w:fill="auto"/>
            <w:noWrap/>
            <w:vAlign w:val="center"/>
          </w:tcPr>
          <w:p w14:paraId="733E11F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公务用车运行维护费</w:t>
            </w:r>
          </w:p>
        </w:tc>
        <w:tc>
          <w:tcPr>
            <w:tcW w:w="948" w:type="dxa"/>
            <w:tcBorders>
              <w:top w:val="nil"/>
              <w:left w:val="nil"/>
              <w:bottom w:val="single" w:color="000000" w:sz="4" w:space="0"/>
              <w:right w:val="single" w:color="000000" w:sz="4" w:space="0"/>
            </w:tcBorders>
            <w:shd w:val="clear" w:color="auto" w:fill="auto"/>
            <w:noWrap/>
            <w:vAlign w:val="center"/>
          </w:tcPr>
          <w:p w14:paraId="4A91204E">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5C51889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399</w:t>
            </w:r>
          </w:p>
        </w:tc>
        <w:tc>
          <w:tcPr>
            <w:tcW w:w="3002" w:type="dxa"/>
            <w:tcBorders>
              <w:top w:val="nil"/>
              <w:left w:val="nil"/>
              <w:bottom w:val="single" w:color="000000" w:sz="4" w:space="0"/>
              <w:right w:val="single" w:color="000000" w:sz="4" w:space="0"/>
            </w:tcBorders>
            <w:shd w:val="clear" w:color="auto" w:fill="auto"/>
            <w:noWrap/>
            <w:vAlign w:val="center"/>
          </w:tcPr>
          <w:p w14:paraId="4005167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其他支出</w:t>
            </w:r>
          </w:p>
        </w:tc>
        <w:tc>
          <w:tcPr>
            <w:tcW w:w="1662" w:type="dxa"/>
            <w:tcBorders>
              <w:top w:val="nil"/>
              <w:left w:val="nil"/>
              <w:bottom w:val="single" w:color="000000" w:sz="4" w:space="0"/>
              <w:right w:val="single" w:color="000000" w:sz="4" w:space="0"/>
            </w:tcBorders>
            <w:shd w:val="clear" w:color="auto" w:fill="auto"/>
            <w:noWrap/>
            <w:vAlign w:val="center"/>
          </w:tcPr>
          <w:p w14:paraId="3E1313AF">
            <w:pPr>
              <w:widowControl/>
              <w:jc w:val="right"/>
              <w:textAlignment w:val="center"/>
              <w:rPr>
                <w:rFonts w:ascii="宋体" w:hAnsi="宋体" w:eastAsia="宋体" w:cs="宋体"/>
                <w:color w:val="000000"/>
                <w:sz w:val="20"/>
                <w:szCs w:val="20"/>
                <w:highlight w:val="none"/>
              </w:rPr>
            </w:pPr>
          </w:p>
        </w:tc>
      </w:tr>
      <w:tr w14:paraId="3CFA29A2">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44FB9D6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30311</w:t>
            </w:r>
          </w:p>
        </w:tc>
        <w:tc>
          <w:tcPr>
            <w:tcW w:w="1850" w:type="dxa"/>
            <w:tcBorders>
              <w:top w:val="nil"/>
              <w:left w:val="nil"/>
              <w:bottom w:val="single" w:color="000000" w:sz="4" w:space="0"/>
              <w:right w:val="single" w:color="000000" w:sz="4" w:space="0"/>
            </w:tcBorders>
            <w:shd w:val="clear" w:color="auto" w:fill="auto"/>
            <w:noWrap/>
            <w:vAlign w:val="center"/>
          </w:tcPr>
          <w:p w14:paraId="3EF60E5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代缴社会保险费</w:t>
            </w:r>
          </w:p>
        </w:tc>
        <w:tc>
          <w:tcPr>
            <w:tcW w:w="873" w:type="dxa"/>
            <w:tcBorders>
              <w:top w:val="nil"/>
              <w:left w:val="nil"/>
              <w:bottom w:val="single" w:color="000000" w:sz="4" w:space="0"/>
              <w:right w:val="single" w:color="000000" w:sz="4" w:space="0"/>
            </w:tcBorders>
            <w:shd w:val="clear" w:color="auto" w:fill="auto"/>
            <w:noWrap/>
            <w:vAlign w:val="center"/>
          </w:tcPr>
          <w:p w14:paraId="0DD68C0C">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2E25F82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30239</w:t>
            </w:r>
          </w:p>
        </w:tc>
        <w:tc>
          <w:tcPr>
            <w:tcW w:w="2214" w:type="dxa"/>
            <w:tcBorders>
              <w:top w:val="nil"/>
              <w:left w:val="nil"/>
              <w:bottom w:val="single" w:color="000000" w:sz="4" w:space="0"/>
              <w:right w:val="single" w:color="000000" w:sz="4" w:space="0"/>
            </w:tcBorders>
            <w:shd w:val="clear" w:color="auto" w:fill="auto"/>
            <w:noWrap/>
            <w:vAlign w:val="center"/>
          </w:tcPr>
          <w:p w14:paraId="291685D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其他交通费用</w:t>
            </w:r>
          </w:p>
        </w:tc>
        <w:tc>
          <w:tcPr>
            <w:tcW w:w="948" w:type="dxa"/>
            <w:tcBorders>
              <w:top w:val="nil"/>
              <w:left w:val="nil"/>
              <w:bottom w:val="single" w:color="000000" w:sz="4" w:space="0"/>
              <w:right w:val="single" w:color="000000" w:sz="4" w:space="0"/>
            </w:tcBorders>
            <w:shd w:val="clear" w:color="auto" w:fill="auto"/>
            <w:noWrap/>
            <w:vAlign w:val="center"/>
          </w:tcPr>
          <w:p w14:paraId="60CE6AAA">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7225B7C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39906</w:t>
            </w:r>
          </w:p>
        </w:tc>
        <w:tc>
          <w:tcPr>
            <w:tcW w:w="3002" w:type="dxa"/>
            <w:tcBorders>
              <w:top w:val="nil"/>
              <w:left w:val="nil"/>
              <w:bottom w:val="single" w:color="000000" w:sz="4" w:space="0"/>
              <w:right w:val="single" w:color="000000" w:sz="4" w:space="0"/>
            </w:tcBorders>
            <w:shd w:val="clear" w:color="auto" w:fill="auto"/>
            <w:noWrap/>
            <w:vAlign w:val="center"/>
          </w:tcPr>
          <w:p w14:paraId="303B7AC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赠与</w:t>
            </w:r>
          </w:p>
        </w:tc>
        <w:tc>
          <w:tcPr>
            <w:tcW w:w="1662" w:type="dxa"/>
            <w:tcBorders>
              <w:top w:val="nil"/>
              <w:left w:val="nil"/>
              <w:bottom w:val="single" w:color="000000" w:sz="4" w:space="0"/>
              <w:right w:val="single" w:color="000000" w:sz="4" w:space="0"/>
            </w:tcBorders>
            <w:shd w:val="clear" w:color="auto" w:fill="auto"/>
            <w:noWrap/>
            <w:vAlign w:val="center"/>
          </w:tcPr>
          <w:p w14:paraId="7D797EB8">
            <w:pPr>
              <w:widowControl/>
              <w:jc w:val="right"/>
              <w:textAlignment w:val="center"/>
              <w:rPr>
                <w:rFonts w:ascii="宋体" w:hAnsi="宋体" w:eastAsia="宋体" w:cs="宋体"/>
                <w:color w:val="000000"/>
                <w:sz w:val="20"/>
                <w:szCs w:val="20"/>
                <w:highlight w:val="none"/>
              </w:rPr>
            </w:pPr>
          </w:p>
        </w:tc>
      </w:tr>
      <w:tr w14:paraId="33074492">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3715E9B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30399</w:t>
            </w:r>
          </w:p>
        </w:tc>
        <w:tc>
          <w:tcPr>
            <w:tcW w:w="1850" w:type="dxa"/>
            <w:tcBorders>
              <w:top w:val="nil"/>
              <w:left w:val="nil"/>
              <w:bottom w:val="single" w:color="000000" w:sz="4" w:space="0"/>
              <w:right w:val="single" w:color="000000" w:sz="4" w:space="0"/>
            </w:tcBorders>
            <w:shd w:val="clear" w:color="auto" w:fill="auto"/>
            <w:noWrap/>
            <w:vAlign w:val="center"/>
          </w:tcPr>
          <w:p w14:paraId="70D15F4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其他对个人和家庭的补助</w:t>
            </w:r>
          </w:p>
        </w:tc>
        <w:tc>
          <w:tcPr>
            <w:tcW w:w="873" w:type="dxa"/>
            <w:tcBorders>
              <w:top w:val="nil"/>
              <w:left w:val="nil"/>
              <w:bottom w:val="single" w:color="000000" w:sz="4" w:space="0"/>
              <w:right w:val="single" w:color="000000" w:sz="4" w:space="0"/>
            </w:tcBorders>
            <w:shd w:val="clear" w:color="auto" w:fill="auto"/>
            <w:noWrap/>
            <w:vAlign w:val="center"/>
          </w:tcPr>
          <w:p w14:paraId="71503CA1">
            <w:pPr>
              <w:widowControl/>
              <w:jc w:val="right"/>
              <w:textAlignment w:val="center"/>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62849DC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30240</w:t>
            </w:r>
          </w:p>
        </w:tc>
        <w:tc>
          <w:tcPr>
            <w:tcW w:w="2214" w:type="dxa"/>
            <w:tcBorders>
              <w:top w:val="nil"/>
              <w:left w:val="nil"/>
              <w:bottom w:val="single" w:color="000000" w:sz="4" w:space="0"/>
              <w:right w:val="single" w:color="000000" w:sz="4" w:space="0"/>
            </w:tcBorders>
            <w:shd w:val="clear" w:color="auto" w:fill="auto"/>
            <w:noWrap/>
            <w:vAlign w:val="center"/>
          </w:tcPr>
          <w:p w14:paraId="3233BA1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税金及附加费用</w:t>
            </w:r>
          </w:p>
        </w:tc>
        <w:tc>
          <w:tcPr>
            <w:tcW w:w="948" w:type="dxa"/>
            <w:tcBorders>
              <w:top w:val="nil"/>
              <w:left w:val="nil"/>
              <w:bottom w:val="single" w:color="000000" w:sz="4" w:space="0"/>
              <w:right w:val="single" w:color="000000" w:sz="4" w:space="0"/>
            </w:tcBorders>
            <w:shd w:val="clear" w:color="auto" w:fill="auto"/>
            <w:noWrap/>
            <w:vAlign w:val="center"/>
          </w:tcPr>
          <w:p w14:paraId="731BE2E3">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4746642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39907</w:t>
            </w:r>
          </w:p>
        </w:tc>
        <w:tc>
          <w:tcPr>
            <w:tcW w:w="3002" w:type="dxa"/>
            <w:tcBorders>
              <w:top w:val="nil"/>
              <w:left w:val="nil"/>
              <w:bottom w:val="single" w:color="000000" w:sz="4" w:space="0"/>
              <w:right w:val="single" w:color="000000" w:sz="4" w:space="0"/>
            </w:tcBorders>
            <w:shd w:val="clear" w:color="auto" w:fill="auto"/>
            <w:noWrap/>
            <w:vAlign w:val="center"/>
          </w:tcPr>
          <w:p w14:paraId="054196A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国家赔偿费用支出</w:t>
            </w:r>
          </w:p>
        </w:tc>
        <w:tc>
          <w:tcPr>
            <w:tcW w:w="1662" w:type="dxa"/>
            <w:tcBorders>
              <w:top w:val="nil"/>
              <w:left w:val="nil"/>
              <w:bottom w:val="single" w:color="000000" w:sz="4" w:space="0"/>
              <w:right w:val="single" w:color="000000" w:sz="4" w:space="0"/>
            </w:tcBorders>
            <w:shd w:val="clear" w:color="auto" w:fill="auto"/>
            <w:noWrap/>
            <w:vAlign w:val="center"/>
          </w:tcPr>
          <w:p w14:paraId="2274F8B4">
            <w:pPr>
              <w:widowControl/>
              <w:jc w:val="right"/>
              <w:textAlignment w:val="center"/>
              <w:rPr>
                <w:rFonts w:ascii="宋体" w:hAnsi="宋体" w:eastAsia="宋体" w:cs="宋体"/>
                <w:color w:val="000000"/>
                <w:sz w:val="20"/>
                <w:szCs w:val="20"/>
                <w:highlight w:val="none"/>
              </w:rPr>
            </w:pPr>
          </w:p>
        </w:tc>
      </w:tr>
      <w:tr w14:paraId="67CE02A9">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1444C913">
            <w:pPr>
              <w:jc w:val="left"/>
              <w:rPr>
                <w:rFonts w:ascii="宋体" w:hAnsi="宋体" w:eastAsia="宋体" w:cs="宋体"/>
                <w:color w:val="000000"/>
                <w:sz w:val="20"/>
                <w:szCs w:val="20"/>
                <w:highlight w:val="none"/>
              </w:rPr>
            </w:pPr>
          </w:p>
        </w:tc>
        <w:tc>
          <w:tcPr>
            <w:tcW w:w="1850" w:type="dxa"/>
            <w:tcBorders>
              <w:top w:val="nil"/>
              <w:left w:val="nil"/>
              <w:bottom w:val="single" w:color="000000" w:sz="4" w:space="0"/>
              <w:right w:val="single" w:color="000000" w:sz="4" w:space="0"/>
            </w:tcBorders>
            <w:shd w:val="clear" w:color="auto" w:fill="auto"/>
            <w:noWrap/>
            <w:vAlign w:val="center"/>
          </w:tcPr>
          <w:p w14:paraId="115FE5B8">
            <w:pPr>
              <w:jc w:val="left"/>
              <w:rPr>
                <w:rFonts w:ascii="宋体" w:hAnsi="宋体" w:eastAsia="宋体" w:cs="宋体"/>
                <w:color w:val="000000"/>
                <w:sz w:val="20"/>
                <w:szCs w:val="20"/>
                <w:highlight w:val="none"/>
              </w:rPr>
            </w:pPr>
          </w:p>
        </w:tc>
        <w:tc>
          <w:tcPr>
            <w:tcW w:w="873" w:type="dxa"/>
            <w:tcBorders>
              <w:top w:val="nil"/>
              <w:left w:val="nil"/>
              <w:bottom w:val="single" w:color="000000" w:sz="4" w:space="0"/>
              <w:right w:val="single" w:color="000000" w:sz="4" w:space="0"/>
            </w:tcBorders>
            <w:shd w:val="clear" w:color="auto" w:fill="auto"/>
            <w:noWrap/>
            <w:vAlign w:val="center"/>
          </w:tcPr>
          <w:p w14:paraId="259FD8A3">
            <w:pPr>
              <w:jc w:val="right"/>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4617AEE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30299</w:t>
            </w:r>
          </w:p>
        </w:tc>
        <w:tc>
          <w:tcPr>
            <w:tcW w:w="2214" w:type="dxa"/>
            <w:tcBorders>
              <w:top w:val="nil"/>
              <w:left w:val="nil"/>
              <w:bottom w:val="single" w:color="000000" w:sz="4" w:space="0"/>
              <w:right w:val="single" w:color="000000" w:sz="4" w:space="0"/>
            </w:tcBorders>
            <w:shd w:val="clear" w:color="auto" w:fill="auto"/>
            <w:noWrap/>
            <w:vAlign w:val="center"/>
          </w:tcPr>
          <w:p w14:paraId="3F25F69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其他商品和服务支出</w:t>
            </w:r>
          </w:p>
        </w:tc>
        <w:tc>
          <w:tcPr>
            <w:tcW w:w="948" w:type="dxa"/>
            <w:tcBorders>
              <w:top w:val="nil"/>
              <w:left w:val="nil"/>
              <w:bottom w:val="single" w:color="000000" w:sz="4" w:space="0"/>
              <w:right w:val="single" w:color="000000" w:sz="4" w:space="0"/>
            </w:tcBorders>
            <w:shd w:val="clear" w:color="auto" w:fill="auto"/>
            <w:noWrap/>
            <w:vAlign w:val="center"/>
          </w:tcPr>
          <w:p w14:paraId="2B470D51">
            <w:pPr>
              <w:widowControl/>
              <w:jc w:val="right"/>
              <w:textAlignment w:val="center"/>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4D6D784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39908</w:t>
            </w:r>
          </w:p>
        </w:tc>
        <w:tc>
          <w:tcPr>
            <w:tcW w:w="3002" w:type="dxa"/>
            <w:tcBorders>
              <w:top w:val="nil"/>
              <w:left w:val="nil"/>
              <w:bottom w:val="single" w:color="000000" w:sz="4" w:space="0"/>
              <w:right w:val="single" w:color="000000" w:sz="4" w:space="0"/>
            </w:tcBorders>
            <w:shd w:val="clear" w:color="auto" w:fill="auto"/>
            <w:noWrap/>
            <w:vAlign w:val="center"/>
          </w:tcPr>
          <w:p w14:paraId="62C5FE2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对民间非营利组织和群众性自治组织补贴</w:t>
            </w:r>
          </w:p>
        </w:tc>
        <w:tc>
          <w:tcPr>
            <w:tcW w:w="1662" w:type="dxa"/>
            <w:tcBorders>
              <w:top w:val="nil"/>
              <w:left w:val="nil"/>
              <w:bottom w:val="single" w:color="000000" w:sz="4" w:space="0"/>
              <w:right w:val="single" w:color="000000" w:sz="4" w:space="0"/>
            </w:tcBorders>
            <w:shd w:val="clear" w:color="auto" w:fill="auto"/>
            <w:noWrap/>
            <w:vAlign w:val="center"/>
          </w:tcPr>
          <w:p w14:paraId="3F78ADF2">
            <w:pPr>
              <w:widowControl/>
              <w:jc w:val="right"/>
              <w:textAlignment w:val="center"/>
              <w:rPr>
                <w:rFonts w:ascii="宋体" w:hAnsi="宋体" w:eastAsia="宋体" w:cs="宋体"/>
                <w:color w:val="000000"/>
                <w:sz w:val="20"/>
                <w:szCs w:val="20"/>
                <w:highlight w:val="none"/>
              </w:rPr>
            </w:pPr>
          </w:p>
        </w:tc>
      </w:tr>
      <w:tr w14:paraId="21702F9B">
        <w:tblPrEx>
          <w:tblCellMar>
            <w:top w:w="0" w:type="dxa"/>
            <w:left w:w="108" w:type="dxa"/>
            <w:bottom w:w="0" w:type="dxa"/>
            <w:right w:w="108" w:type="dxa"/>
          </w:tblCellMar>
        </w:tblPrEx>
        <w:trPr>
          <w:trHeight w:val="300" w:hRule="atLeast"/>
          <w:jc w:val="center"/>
        </w:trPr>
        <w:tc>
          <w:tcPr>
            <w:tcW w:w="1032" w:type="dxa"/>
            <w:tcBorders>
              <w:top w:val="nil"/>
              <w:left w:val="single" w:color="000000" w:sz="4" w:space="0"/>
              <w:bottom w:val="single" w:color="000000" w:sz="4" w:space="0"/>
              <w:right w:val="single" w:color="000000" w:sz="4" w:space="0"/>
            </w:tcBorders>
            <w:shd w:val="clear" w:color="auto" w:fill="auto"/>
            <w:noWrap/>
            <w:vAlign w:val="center"/>
          </w:tcPr>
          <w:p w14:paraId="468F8911">
            <w:pPr>
              <w:jc w:val="left"/>
              <w:rPr>
                <w:rFonts w:ascii="宋体" w:hAnsi="宋体" w:eastAsia="宋体" w:cs="宋体"/>
                <w:color w:val="000000"/>
                <w:sz w:val="20"/>
                <w:szCs w:val="20"/>
                <w:highlight w:val="none"/>
              </w:rPr>
            </w:pPr>
          </w:p>
        </w:tc>
        <w:tc>
          <w:tcPr>
            <w:tcW w:w="1850" w:type="dxa"/>
            <w:tcBorders>
              <w:top w:val="nil"/>
              <w:left w:val="nil"/>
              <w:bottom w:val="single" w:color="000000" w:sz="4" w:space="0"/>
              <w:right w:val="single" w:color="000000" w:sz="4" w:space="0"/>
            </w:tcBorders>
            <w:shd w:val="clear" w:color="auto" w:fill="auto"/>
            <w:noWrap/>
            <w:vAlign w:val="center"/>
          </w:tcPr>
          <w:p w14:paraId="050F061C">
            <w:pPr>
              <w:jc w:val="left"/>
              <w:rPr>
                <w:rFonts w:ascii="宋体" w:hAnsi="宋体" w:eastAsia="宋体" w:cs="宋体"/>
                <w:color w:val="000000"/>
                <w:sz w:val="20"/>
                <w:szCs w:val="20"/>
                <w:highlight w:val="none"/>
              </w:rPr>
            </w:pPr>
          </w:p>
        </w:tc>
        <w:tc>
          <w:tcPr>
            <w:tcW w:w="873" w:type="dxa"/>
            <w:tcBorders>
              <w:top w:val="nil"/>
              <w:left w:val="nil"/>
              <w:bottom w:val="single" w:color="000000" w:sz="4" w:space="0"/>
              <w:right w:val="single" w:color="000000" w:sz="4" w:space="0"/>
            </w:tcBorders>
            <w:shd w:val="clear" w:color="auto" w:fill="auto"/>
            <w:noWrap/>
            <w:vAlign w:val="center"/>
          </w:tcPr>
          <w:p w14:paraId="29727DAE">
            <w:pPr>
              <w:jc w:val="right"/>
              <w:rPr>
                <w:rFonts w:ascii="宋体" w:hAnsi="宋体" w:eastAsia="宋体" w:cs="宋体"/>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4D5FDAE7">
            <w:pPr>
              <w:jc w:val="left"/>
              <w:rPr>
                <w:rFonts w:ascii="宋体" w:hAnsi="宋体" w:eastAsia="宋体" w:cs="宋体"/>
                <w:color w:val="000000"/>
                <w:sz w:val="20"/>
                <w:szCs w:val="20"/>
                <w:highlight w:val="none"/>
              </w:rPr>
            </w:pPr>
          </w:p>
        </w:tc>
        <w:tc>
          <w:tcPr>
            <w:tcW w:w="2214" w:type="dxa"/>
            <w:tcBorders>
              <w:top w:val="nil"/>
              <w:left w:val="nil"/>
              <w:bottom w:val="single" w:color="000000" w:sz="4" w:space="0"/>
              <w:right w:val="single" w:color="000000" w:sz="4" w:space="0"/>
            </w:tcBorders>
            <w:shd w:val="clear" w:color="auto" w:fill="auto"/>
            <w:noWrap/>
            <w:vAlign w:val="center"/>
          </w:tcPr>
          <w:p w14:paraId="13CE5B95">
            <w:pPr>
              <w:jc w:val="left"/>
              <w:rPr>
                <w:rFonts w:ascii="宋体" w:hAnsi="宋体" w:eastAsia="宋体" w:cs="宋体"/>
                <w:color w:val="000000"/>
                <w:sz w:val="20"/>
                <w:szCs w:val="20"/>
                <w:highlight w:val="none"/>
              </w:rPr>
            </w:pPr>
          </w:p>
        </w:tc>
        <w:tc>
          <w:tcPr>
            <w:tcW w:w="948" w:type="dxa"/>
            <w:tcBorders>
              <w:top w:val="nil"/>
              <w:left w:val="nil"/>
              <w:bottom w:val="single" w:color="000000" w:sz="4" w:space="0"/>
              <w:right w:val="single" w:color="000000" w:sz="4" w:space="0"/>
            </w:tcBorders>
            <w:shd w:val="clear" w:color="auto" w:fill="auto"/>
            <w:noWrap/>
            <w:vAlign w:val="center"/>
          </w:tcPr>
          <w:p w14:paraId="2A56A5E4">
            <w:pPr>
              <w:jc w:val="left"/>
              <w:rPr>
                <w:rFonts w:ascii="宋体" w:hAnsi="宋体" w:eastAsia="宋体" w:cs="宋体"/>
                <w:color w:val="000000"/>
                <w:sz w:val="20"/>
                <w:szCs w:val="20"/>
                <w:highlight w:val="none"/>
              </w:rPr>
            </w:pPr>
          </w:p>
        </w:tc>
        <w:tc>
          <w:tcPr>
            <w:tcW w:w="1054" w:type="dxa"/>
            <w:tcBorders>
              <w:top w:val="nil"/>
              <w:left w:val="nil"/>
              <w:bottom w:val="single" w:color="000000" w:sz="4" w:space="0"/>
              <w:right w:val="single" w:color="000000" w:sz="4" w:space="0"/>
            </w:tcBorders>
            <w:shd w:val="clear" w:color="auto" w:fill="auto"/>
            <w:noWrap/>
            <w:vAlign w:val="center"/>
          </w:tcPr>
          <w:p w14:paraId="56DDD85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39999</w:t>
            </w:r>
          </w:p>
        </w:tc>
        <w:tc>
          <w:tcPr>
            <w:tcW w:w="3002" w:type="dxa"/>
            <w:tcBorders>
              <w:top w:val="nil"/>
              <w:left w:val="nil"/>
              <w:bottom w:val="single" w:color="000000" w:sz="4" w:space="0"/>
              <w:right w:val="single" w:color="000000" w:sz="4" w:space="0"/>
            </w:tcBorders>
            <w:shd w:val="clear" w:color="auto" w:fill="auto"/>
            <w:noWrap/>
            <w:vAlign w:val="center"/>
          </w:tcPr>
          <w:p w14:paraId="02FFBD8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其他支出</w:t>
            </w:r>
          </w:p>
        </w:tc>
        <w:tc>
          <w:tcPr>
            <w:tcW w:w="1662" w:type="dxa"/>
            <w:tcBorders>
              <w:top w:val="nil"/>
              <w:left w:val="nil"/>
              <w:bottom w:val="single" w:color="000000" w:sz="4" w:space="0"/>
              <w:right w:val="single" w:color="000000" w:sz="4" w:space="0"/>
            </w:tcBorders>
            <w:shd w:val="clear" w:color="auto" w:fill="auto"/>
            <w:noWrap/>
            <w:vAlign w:val="center"/>
          </w:tcPr>
          <w:p w14:paraId="1699B6DB">
            <w:pPr>
              <w:widowControl/>
              <w:jc w:val="right"/>
              <w:textAlignment w:val="center"/>
              <w:rPr>
                <w:rFonts w:ascii="宋体" w:hAnsi="宋体" w:eastAsia="宋体" w:cs="宋体"/>
                <w:color w:val="000000"/>
                <w:sz w:val="20"/>
                <w:szCs w:val="20"/>
                <w:highlight w:val="none"/>
              </w:rPr>
            </w:pPr>
          </w:p>
        </w:tc>
      </w:tr>
      <w:tr w14:paraId="730371D3">
        <w:tblPrEx>
          <w:tblCellMar>
            <w:top w:w="0" w:type="dxa"/>
            <w:left w:w="108" w:type="dxa"/>
            <w:bottom w:w="0" w:type="dxa"/>
            <w:right w:w="108" w:type="dxa"/>
          </w:tblCellMar>
        </w:tblPrEx>
        <w:trPr>
          <w:trHeight w:val="300" w:hRule="atLeast"/>
          <w:jc w:val="center"/>
        </w:trPr>
        <w:tc>
          <w:tcPr>
            <w:tcW w:w="7097" w:type="dxa"/>
            <w:gridSpan w:val="5"/>
            <w:tcBorders>
              <w:top w:val="nil"/>
              <w:left w:val="single" w:color="000000" w:sz="4" w:space="0"/>
              <w:bottom w:val="single" w:color="000000" w:sz="4" w:space="0"/>
              <w:right w:val="single" w:color="000000" w:sz="4" w:space="0"/>
            </w:tcBorders>
            <w:shd w:val="clear" w:color="auto" w:fill="auto"/>
            <w:noWrap/>
            <w:vAlign w:val="center"/>
          </w:tcPr>
          <w:p w14:paraId="6A07A56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人员经费合计</w:t>
            </w:r>
          </w:p>
        </w:tc>
        <w:tc>
          <w:tcPr>
            <w:tcW w:w="948" w:type="dxa"/>
            <w:tcBorders>
              <w:top w:val="nil"/>
              <w:left w:val="nil"/>
              <w:bottom w:val="single" w:color="000000" w:sz="4" w:space="0"/>
              <w:right w:val="single" w:color="000000" w:sz="4" w:space="0"/>
            </w:tcBorders>
            <w:shd w:val="clear" w:color="auto" w:fill="auto"/>
            <w:noWrap/>
            <w:vAlign w:val="center"/>
          </w:tcPr>
          <w:p w14:paraId="274366BC">
            <w:pPr>
              <w:widowControl/>
              <w:jc w:val="right"/>
              <w:textAlignment w:val="center"/>
              <w:rPr>
                <w:rFonts w:ascii="宋体" w:hAnsi="宋体" w:eastAsia="宋体" w:cs="宋体"/>
                <w:color w:val="000000"/>
                <w:sz w:val="20"/>
                <w:szCs w:val="20"/>
                <w:highlight w:val="none"/>
              </w:rPr>
            </w:pPr>
          </w:p>
        </w:tc>
        <w:tc>
          <w:tcPr>
            <w:tcW w:w="4056" w:type="dxa"/>
            <w:gridSpan w:val="2"/>
            <w:tcBorders>
              <w:top w:val="nil"/>
              <w:left w:val="nil"/>
              <w:bottom w:val="single" w:color="000000" w:sz="4" w:space="0"/>
              <w:right w:val="single" w:color="000000" w:sz="4" w:space="0"/>
            </w:tcBorders>
            <w:shd w:val="clear" w:color="auto" w:fill="auto"/>
            <w:noWrap/>
            <w:vAlign w:val="center"/>
          </w:tcPr>
          <w:p w14:paraId="54416D9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公用经费合计</w:t>
            </w:r>
          </w:p>
        </w:tc>
        <w:tc>
          <w:tcPr>
            <w:tcW w:w="1662" w:type="dxa"/>
            <w:tcBorders>
              <w:top w:val="nil"/>
              <w:left w:val="nil"/>
              <w:bottom w:val="single" w:color="000000" w:sz="4" w:space="0"/>
              <w:right w:val="single" w:color="000000" w:sz="4" w:space="0"/>
            </w:tcBorders>
            <w:shd w:val="clear" w:color="auto" w:fill="auto"/>
            <w:noWrap/>
            <w:vAlign w:val="center"/>
          </w:tcPr>
          <w:p w14:paraId="0DB513C1">
            <w:pPr>
              <w:widowControl/>
              <w:jc w:val="right"/>
              <w:textAlignment w:val="center"/>
              <w:rPr>
                <w:rFonts w:ascii="宋体" w:hAnsi="宋体" w:eastAsia="宋体" w:cs="宋体"/>
                <w:color w:val="000000"/>
                <w:sz w:val="20"/>
                <w:szCs w:val="20"/>
                <w:highlight w:val="none"/>
              </w:rPr>
            </w:pPr>
          </w:p>
        </w:tc>
      </w:tr>
    </w:tbl>
    <w:p w14:paraId="42521F44">
      <w:pPr>
        <w:ind w:left="224"/>
        <w:rPr>
          <w:rFonts w:ascii="宋体" w:eastAsia="宋体"/>
          <w:w w:val="95"/>
          <w:sz w:val="20"/>
          <w:highlight w:val="none"/>
        </w:rPr>
      </w:pPr>
    </w:p>
    <w:p w14:paraId="156B1CB5">
      <w:pPr>
        <w:ind w:left="224" w:firstLine="190" w:firstLineChars="100"/>
        <w:rPr>
          <w:rFonts w:ascii="宋体" w:eastAsia="宋体"/>
          <w:sz w:val="20"/>
          <w:highlight w:val="none"/>
        </w:rPr>
      </w:pPr>
      <w:r>
        <w:rPr>
          <w:rFonts w:hint="eastAsia" w:ascii="宋体" w:eastAsia="宋体"/>
          <w:w w:val="95"/>
          <w:sz w:val="20"/>
          <w:highlight w:val="none"/>
        </w:rPr>
        <w:t>注：一般公共预算基本支出表公开到经济性质分类款级科目。</w:t>
      </w:r>
    </w:p>
    <w:p w14:paraId="1D1B175C">
      <w:pPr>
        <w:rPr>
          <w:rFonts w:ascii="宋体" w:eastAsia="宋体"/>
          <w:sz w:val="20"/>
          <w:highlight w:val="none"/>
        </w:rPr>
        <w:sectPr>
          <w:pgSz w:w="16840" w:h="11910" w:orient="landscape"/>
          <w:pgMar w:top="1100" w:right="1134" w:bottom="280" w:left="1134" w:header="720" w:footer="720" w:gutter="0"/>
          <w:pgNumType w:fmt="numberInDash"/>
          <w:cols w:space="720" w:num="1"/>
        </w:sectPr>
      </w:pPr>
    </w:p>
    <w:p w14:paraId="0582F7C5">
      <w:pPr>
        <w:rPr>
          <w:highlight w:val="none"/>
        </w:rPr>
      </w:pPr>
    </w:p>
    <w:p w14:paraId="68090AD3">
      <w:pPr>
        <w:rPr>
          <w:highlight w:val="none"/>
        </w:rPr>
      </w:pPr>
    </w:p>
    <w:p w14:paraId="3555BFF5">
      <w:pPr>
        <w:spacing w:before="3" w:after="120"/>
        <w:ind w:firstLine="480"/>
        <w:rPr>
          <w:rFonts w:ascii="宋体"/>
          <w:sz w:val="24"/>
          <w:highlight w:val="none"/>
        </w:rPr>
      </w:pPr>
    </w:p>
    <w:p w14:paraId="044A3EBF">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政府性基金预算财政拨款收入支出决算表</w:t>
      </w:r>
    </w:p>
    <w:tbl>
      <w:tblPr>
        <w:tblStyle w:val="8"/>
        <w:tblW w:w="12297" w:type="dxa"/>
        <w:jc w:val="center"/>
        <w:tblLayout w:type="fixed"/>
        <w:tblCellMar>
          <w:top w:w="0" w:type="dxa"/>
          <w:left w:w="108" w:type="dxa"/>
          <w:bottom w:w="0" w:type="dxa"/>
          <w:right w:w="108" w:type="dxa"/>
        </w:tblCellMar>
      </w:tblPr>
      <w:tblGrid>
        <w:gridCol w:w="2920"/>
        <w:gridCol w:w="236"/>
        <w:gridCol w:w="240"/>
        <w:gridCol w:w="1732"/>
        <w:gridCol w:w="1093"/>
        <w:gridCol w:w="1127"/>
        <w:gridCol w:w="657"/>
        <w:gridCol w:w="1024"/>
        <w:gridCol w:w="1121"/>
        <w:gridCol w:w="2147"/>
      </w:tblGrid>
      <w:tr w14:paraId="2D2A72BC">
        <w:tblPrEx>
          <w:tblCellMar>
            <w:top w:w="0" w:type="dxa"/>
            <w:left w:w="108" w:type="dxa"/>
            <w:bottom w:w="0" w:type="dxa"/>
            <w:right w:w="108" w:type="dxa"/>
          </w:tblCellMar>
        </w:tblPrEx>
        <w:trPr>
          <w:trHeight w:val="397" w:hRule="atLeast"/>
          <w:jc w:val="center"/>
        </w:trPr>
        <w:tc>
          <w:tcPr>
            <w:tcW w:w="2922" w:type="dxa"/>
            <w:tcBorders>
              <w:top w:val="nil"/>
              <w:left w:val="nil"/>
              <w:bottom w:val="nil"/>
              <w:right w:val="nil"/>
            </w:tcBorders>
            <w:shd w:val="clear" w:color="auto" w:fill="auto"/>
            <w:noWrap/>
            <w:vAlign w:val="center"/>
          </w:tcPr>
          <w:p w14:paraId="720C0BDC">
            <w:pPr>
              <w:jc w:val="left"/>
              <w:rPr>
                <w:rFonts w:ascii="宋体" w:hAnsi="宋体" w:eastAsia="宋体" w:cs="宋体"/>
                <w:color w:val="000000"/>
                <w:sz w:val="18"/>
                <w:szCs w:val="18"/>
                <w:highlight w:val="none"/>
              </w:rPr>
            </w:pPr>
          </w:p>
        </w:tc>
        <w:tc>
          <w:tcPr>
            <w:tcW w:w="227" w:type="dxa"/>
            <w:tcBorders>
              <w:top w:val="nil"/>
              <w:left w:val="nil"/>
              <w:bottom w:val="nil"/>
              <w:right w:val="nil"/>
            </w:tcBorders>
            <w:shd w:val="clear" w:color="auto" w:fill="auto"/>
            <w:noWrap/>
            <w:vAlign w:val="center"/>
          </w:tcPr>
          <w:p w14:paraId="231F83FD">
            <w:pPr>
              <w:jc w:val="left"/>
              <w:rPr>
                <w:rFonts w:ascii="宋体" w:hAnsi="宋体" w:eastAsia="宋体" w:cs="宋体"/>
                <w:color w:val="000000"/>
                <w:sz w:val="18"/>
                <w:szCs w:val="18"/>
                <w:highlight w:val="none"/>
              </w:rPr>
            </w:pPr>
          </w:p>
        </w:tc>
        <w:tc>
          <w:tcPr>
            <w:tcW w:w="240" w:type="dxa"/>
            <w:tcBorders>
              <w:top w:val="nil"/>
              <w:left w:val="nil"/>
              <w:bottom w:val="nil"/>
              <w:right w:val="nil"/>
            </w:tcBorders>
            <w:shd w:val="clear" w:color="auto" w:fill="auto"/>
            <w:noWrap/>
            <w:vAlign w:val="center"/>
          </w:tcPr>
          <w:p w14:paraId="55146AEB">
            <w:pPr>
              <w:jc w:val="left"/>
              <w:rPr>
                <w:rFonts w:ascii="宋体" w:hAnsi="宋体" w:eastAsia="宋体" w:cs="宋体"/>
                <w:color w:val="000000"/>
                <w:sz w:val="18"/>
                <w:szCs w:val="18"/>
                <w:highlight w:val="none"/>
              </w:rPr>
            </w:pPr>
          </w:p>
        </w:tc>
        <w:tc>
          <w:tcPr>
            <w:tcW w:w="1733" w:type="dxa"/>
            <w:tcBorders>
              <w:top w:val="nil"/>
              <w:left w:val="nil"/>
              <w:bottom w:val="nil"/>
              <w:right w:val="nil"/>
            </w:tcBorders>
            <w:shd w:val="clear" w:color="auto" w:fill="auto"/>
            <w:noWrap/>
            <w:vAlign w:val="center"/>
          </w:tcPr>
          <w:p w14:paraId="50083A3D">
            <w:pPr>
              <w:jc w:val="left"/>
              <w:rPr>
                <w:rFonts w:ascii="宋体" w:hAnsi="宋体" w:eastAsia="宋体" w:cs="宋体"/>
                <w:color w:val="000000"/>
                <w:sz w:val="18"/>
                <w:szCs w:val="18"/>
                <w:highlight w:val="none"/>
              </w:rPr>
            </w:pPr>
          </w:p>
        </w:tc>
        <w:tc>
          <w:tcPr>
            <w:tcW w:w="1094" w:type="dxa"/>
            <w:tcBorders>
              <w:top w:val="nil"/>
              <w:left w:val="nil"/>
              <w:bottom w:val="nil"/>
              <w:right w:val="nil"/>
            </w:tcBorders>
            <w:shd w:val="clear" w:color="auto" w:fill="auto"/>
            <w:noWrap/>
            <w:vAlign w:val="center"/>
          </w:tcPr>
          <w:p w14:paraId="13215B95">
            <w:pPr>
              <w:jc w:val="left"/>
              <w:rPr>
                <w:rFonts w:ascii="宋体" w:hAnsi="宋体" w:eastAsia="宋体" w:cs="宋体"/>
                <w:color w:val="000000"/>
                <w:sz w:val="18"/>
                <w:szCs w:val="18"/>
                <w:highlight w:val="none"/>
              </w:rPr>
            </w:pPr>
          </w:p>
        </w:tc>
        <w:tc>
          <w:tcPr>
            <w:tcW w:w="1128" w:type="dxa"/>
            <w:tcBorders>
              <w:top w:val="nil"/>
              <w:left w:val="nil"/>
              <w:bottom w:val="nil"/>
              <w:right w:val="nil"/>
            </w:tcBorders>
            <w:shd w:val="clear" w:color="auto" w:fill="auto"/>
            <w:noWrap/>
            <w:vAlign w:val="center"/>
          </w:tcPr>
          <w:p w14:paraId="42F266D6">
            <w:pPr>
              <w:jc w:val="left"/>
              <w:rPr>
                <w:rFonts w:ascii="宋体" w:hAnsi="宋体" w:eastAsia="宋体" w:cs="宋体"/>
                <w:color w:val="000000"/>
                <w:sz w:val="18"/>
                <w:szCs w:val="18"/>
                <w:highlight w:val="none"/>
              </w:rPr>
            </w:pPr>
          </w:p>
        </w:tc>
        <w:tc>
          <w:tcPr>
            <w:tcW w:w="657" w:type="dxa"/>
            <w:tcBorders>
              <w:top w:val="nil"/>
              <w:left w:val="nil"/>
              <w:bottom w:val="nil"/>
              <w:right w:val="nil"/>
            </w:tcBorders>
            <w:shd w:val="clear" w:color="auto" w:fill="auto"/>
            <w:noWrap/>
            <w:vAlign w:val="center"/>
          </w:tcPr>
          <w:p w14:paraId="1C13D8D7">
            <w:pPr>
              <w:jc w:val="left"/>
              <w:rPr>
                <w:rFonts w:ascii="宋体" w:hAnsi="宋体" w:eastAsia="宋体" w:cs="宋体"/>
                <w:color w:val="000000"/>
                <w:sz w:val="18"/>
                <w:szCs w:val="18"/>
                <w:highlight w:val="none"/>
              </w:rPr>
            </w:pPr>
          </w:p>
        </w:tc>
        <w:tc>
          <w:tcPr>
            <w:tcW w:w="1025" w:type="dxa"/>
            <w:tcBorders>
              <w:top w:val="nil"/>
              <w:left w:val="nil"/>
              <w:bottom w:val="nil"/>
              <w:right w:val="nil"/>
            </w:tcBorders>
            <w:shd w:val="clear" w:color="auto" w:fill="auto"/>
            <w:noWrap/>
            <w:vAlign w:val="center"/>
          </w:tcPr>
          <w:p w14:paraId="09C3C58A">
            <w:pPr>
              <w:jc w:val="left"/>
              <w:rPr>
                <w:rFonts w:ascii="宋体" w:hAnsi="宋体" w:eastAsia="宋体" w:cs="宋体"/>
                <w:color w:val="000000"/>
                <w:sz w:val="18"/>
                <w:szCs w:val="18"/>
                <w:highlight w:val="none"/>
              </w:rPr>
            </w:pPr>
          </w:p>
        </w:tc>
        <w:tc>
          <w:tcPr>
            <w:tcW w:w="1122" w:type="dxa"/>
            <w:tcBorders>
              <w:top w:val="nil"/>
              <w:left w:val="nil"/>
              <w:bottom w:val="nil"/>
              <w:right w:val="nil"/>
            </w:tcBorders>
            <w:shd w:val="clear" w:color="auto" w:fill="auto"/>
            <w:noWrap/>
            <w:vAlign w:val="center"/>
          </w:tcPr>
          <w:p w14:paraId="640CF179">
            <w:pPr>
              <w:jc w:val="left"/>
              <w:rPr>
                <w:rFonts w:ascii="宋体" w:hAnsi="宋体" w:eastAsia="宋体" w:cs="宋体"/>
                <w:color w:val="000000"/>
                <w:sz w:val="18"/>
                <w:szCs w:val="18"/>
                <w:highlight w:val="none"/>
              </w:rPr>
            </w:pPr>
          </w:p>
        </w:tc>
        <w:tc>
          <w:tcPr>
            <w:tcW w:w="2149" w:type="dxa"/>
            <w:tcBorders>
              <w:top w:val="nil"/>
              <w:left w:val="nil"/>
              <w:bottom w:val="nil"/>
              <w:right w:val="nil"/>
            </w:tcBorders>
            <w:shd w:val="clear" w:color="auto" w:fill="auto"/>
            <w:noWrap/>
            <w:vAlign w:val="center"/>
          </w:tcPr>
          <w:p w14:paraId="079C8DA1">
            <w:pPr>
              <w:widowControl/>
              <w:jc w:val="righ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公开08表</w:t>
            </w:r>
          </w:p>
        </w:tc>
      </w:tr>
      <w:tr w14:paraId="355E9229">
        <w:tblPrEx>
          <w:tblCellMar>
            <w:top w:w="0" w:type="dxa"/>
            <w:left w:w="108" w:type="dxa"/>
            <w:bottom w:w="0" w:type="dxa"/>
            <w:right w:w="108" w:type="dxa"/>
          </w:tblCellMar>
        </w:tblPrEx>
        <w:trPr>
          <w:trHeight w:val="397" w:hRule="atLeast"/>
          <w:jc w:val="center"/>
        </w:trPr>
        <w:tc>
          <w:tcPr>
            <w:tcW w:w="3389" w:type="dxa"/>
            <w:gridSpan w:val="3"/>
            <w:tcBorders>
              <w:top w:val="nil"/>
              <w:left w:val="nil"/>
              <w:bottom w:val="single" w:color="auto" w:sz="4" w:space="0"/>
              <w:right w:val="nil"/>
            </w:tcBorders>
            <w:shd w:val="clear" w:color="auto" w:fill="auto"/>
            <w:noWrap/>
            <w:vAlign w:val="center"/>
          </w:tcPr>
          <w:p w14:paraId="26B99642">
            <w:pPr>
              <w:jc w:val="left"/>
              <w:rPr>
                <w:rFonts w:hint="eastAsia" w:ascii="宋体" w:hAnsi="宋体" w:eastAsia="宋体" w:cs="宋体"/>
                <w:color w:val="000000"/>
                <w:sz w:val="18"/>
                <w:szCs w:val="18"/>
                <w:highlight w:val="none"/>
                <w:lang w:eastAsia="zh-CN"/>
              </w:rPr>
            </w:pPr>
            <w:r>
              <w:rPr>
                <w:rFonts w:hint="eastAsia" w:ascii="宋体" w:hAnsi="宋体" w:eastAsia="宋体" w:cs="宋体"/>
                <w:color w:val="000000"/>
                <w:kern w:val="0"/>
                <w:sz w:val="22"/>
                <w:szCs w:val="22"/>
                <w:highlight w:val="none"/>
                <w:lang w:val="en-US" w:eastAsia="zh-CN" w:bidi="ar"/>
              </w:rPr>
              <w:t xml:space="preserve"> </w:t>
            </w:r>
            <w:r>
              <w:rPr>
                <w:rFonts w:hint="eastAsia" w:ascii="宋体" w:eastAsia="宋体"/>
                <w:position w:val="1"/>
                <w:sz w:val="22"/>
                <w:szCs w:val="22"/>
                <w:highlight w:val="none"/>
                <w:lang w:val="en-US" w:eastAsia="zh-CN"/>
              </w:rPr>
              <w:t>编制单位：</w:t>
            </w:r>
          </w:p>
        </w:tc>
        <w:tc>
          <w:tcPr>
            <w:tcW w:w="1733" w:type="dxa"/>
            <w:tcBorders>
              <w:top w:val="nil"/>
              <w:left w:val="nil"/>
              <w:bottom w:val="single" w:color="auto" w:sz="4" w:space="0"/>
              <w:right w:val="nil"/>
            </w:tcBorders>
            <w:shd w:val="clear" w:color="auto" w:fill="auto"/>
            <w:noWrap/>
            <w:vAlign w:val="center"/>
          </w:tcPr>
          <w:p w14:paraId="6629BED3">
            <w:pPr>
              <w:jc w:val="left"/>
              <w:rPr>
                <w:rFonts w:ascii="宋体" w:hAnsi="宋体" w:eastAsia="宋体" w:cs="宋体"/>
                <w:color w:val="000000"/>
                <w:sz w:val="18"/>
                <w:szCs w:val="18"/>
                <w:highlight w:val="none"/>
              </w:rPr>
            </w:pPr>
          </w:p>
        </w:tc>
        <w:tc>
          <w:tcPr>
            <w:tcW w:w="1094" w:type="dxa"/>
            <w:tcBorders>
              <w:top w:val="nil"/>
              <w:left w:val="nil"/>
              <w:bottom w:val="single" w:color="auto" w:sz="4" w:space="0"/>
              <w:right w:val="nil"/>
            </w:tcBorders>
            <w:shd w:val="clear" w:color="auto" w:fill="auto"/>
            <w:noWrap/>
            <w:vAlign w:val="center"/>
          </w:tcPr>
          <w:p w14:paraId="387842EF">
            <w:pPr>
              <w:jc w:val="left"/>
              <w:rPr>
                <w:rFonts w:ascii="宋体" w:hAnsi="宋体" w:eastAsia="宋体" w:cs="宋体"/>
                <w:color w:val="000000"/>
                <w:sz w:val="18"/>
                <w:szCs w:val="18"/>
                <w:highlight w:val="none"/>
              </w:rPr>
            </w:pPr>
          </w:p>
        </w:tc>
        <w:tc>
          <w:tcPr>
            <w:tcW w:w="1128" w:type="dxa"/>
            <w:tcBorders>
              <w:top w:val="nil"/>
              <w:left w:val="nil"/>
              <w:bottom w:val="single" w:color="auto" w:sz="4" w:space="0"/>
              <w:right w:val="nil"/>
            </w:tcBorders>
            <w:shd w:val="clear" w:color="auto" w:fill="auto"/>
            <w:noWrap/>
            <w:vAlign w:val="center"/>
          </w:tcPr>
          <w:p w14:paraId="65E68A23">
            <w:pPr>
              <w:jc w:val="left"/>
              <w:rPr>
                <w:rFonts w:ascii="宋体" w:hAnsi="宋体" w:eastAsia="宋体" w:cs="宋体"/>
                <w:color w:val="000000"/>
                <w:sz w:val="18"/>
                <w:szCs w:val="18"/>
                <w:highlight w:val="none"/>
              </w:rPr>
            </w:pPr>
          </w:p>
        </w:tc>
        <w:tc>
          <w:tcPr>
            <w:tcW w:w="657" w:type="dxa"/>
            <w:tcBorders>
              <w:top w:val="nil"/>
              <w:left w:val="nil"/>
              <w:bottom w:val="single" w:color="auto" w:sz="4" w:space="0"/>
              <w:right w:val="nil"/>
            </w:tcBorders>
            <w:shd w:val="clear" w:color="auto" w:fill="auto"/>
            <w:noWrap/>
            <w:vAlign w:val="center"/>
          </w:tcPr>
          <w:p w14:paraId="67B29F51">
            <w:pPr>
              <w:jc w:val="left"/>
              <w:rPr>
                <w:rFonts w:ascii="宋体" w:hAnsi="宋体" w:eastAsia="宋体" w:cs="宋体"/>
                <w:color w:val="000000"/>
                <w:sz w:val="18"/>
                <w:szCs w:val="18"/>
                <w:highlight w:val="none"/>
              </w:rPr>
            </w:pPr>
          </w:p>
        </w:tc>
        <w:tc>
          <w:tcPr>
            <w:tcW w:w="1025" w:type="dxa"/>
            <w:tcBorders>
              <w:top w:val="nil"/>
              <w:left w:val="nil"/>
              <w:bottom w:val="single" w:color="auto" w:sz="4" w:space="0"/>
              <w:right w:val="nil"/>
            </w:tcBorders>
            <w:shd w:val="clear" w:color="auto" w:fill="auto"/>
            <w:noWrap/>
            <w:vAlign w:val="center"/>
          </w:tcPr>
          <w:p w14:paraId="7F35B01D">
            <w:pPr>
              <w:jc w:val="left"/>
              <w:rPr>
                <w:rFonts w:ascii="宋体" w:hAnsi="宋体" w:eastAsia="宋体" w:cs="宋体"/>
                <w:color w:val="000000"/>
                <w:sz w:val="18"/>
                <w:szCs w:val="18"/>
                <w:highlight w:val="none"/>
              </w:rPr>
            </w:pPr>
          </w:p>
        </w:tc>
        <w:tc>
          <w:tcPr>
            <w:tcW w:w="1122" w:type="dxa"/>
            <w:tcBorders>
              <w:top w:val="nil"/>
              <w:left w:val="nil"/>
              <w:bottom w:val="single" w:color="auto" w:sz="4" w:space="0"/>
              <w:right w:val="nil"/>
            </w:tcBorders>
            <w:shd w:val="clear" w:color="auto" w:fill="auto"/>
            <w:noWrap/>
            <w:vAlign w:val="center"/>
          </w:tcPr>
          <w:p w14:paraId="0D025EF9">
            <w:pPr>
              <w:jc w:val="left"/>
              <w:rPr>
                <w:rFonts w:ascii="宋体" w:hAnsi="宋体" w:eastAsia="宋体" w:cs="宋体"/>
                <w:color w:val="000000"/>
                <w:sz w:val="18"/>
                <w:szCs w:val="18"/>
                <w:highlight w:val="none"/>
              </w:rPr>
            </w:pPr>
          </w:p>
        </w:tc>
        <w:tc>
          <w:tcPr>
            <w:tcW w:w="2149" w:type="dxa"/>
            <w:tcBorders>
              <w:top w:val="nil"/>
              <w:left w:val="nil"/>
              <w:bottom w:val="single" w:color="auto" w:sz="4" w:space="0"/>
              <w:right w:val="nil"/>
            </w:tcBorders>
            <w:shd w:val="clear" w:color="auto" w:fill="auto"/>
            <w:noWrap/>
            <w:vAlign w:val="center"/>
          </w:tcPr>
          <w:p w14:paraId="66EE8E0A">
            <w:pPr>
              <w:widowControl/>
              <w:jc w:val="righ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eastAsia="zh-CN" w:bidi="ar"/>
              </w:rPr>
              <w:t>金额单位：万元</w:t>
            </w:r>
          </w:p>
        </w:tc>
      </w:tr>
      <w:tr w14:paraId="671F02F2">
        <w:tblPrEx>
          <w:tblCellMar>
            <w:top w:w="0" w:type="dxa"/>
            <w:left w:w="108" w:type="dxa"/>
            <w:bottom w:w="0" w:type="dxa"/>
            <w:right w:w="108" w:type="dxa"/>
          </w:tblCellMar>
        </w:tblPrEx>
        <w:trPr>
          <w:trHeight w:val="397" w:hRule="atLeast"/>
          <w:jc w:val="center"/>
        </w:trPr>
        <w:tc>
          <w:tcPr>
            <w:tcW w:w="512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39D8AF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w:t>
            </w:r>
          </w:p>
        </w:tc>
        <w:tc>
          <w:tcPr>
            <w:tcW w:w="1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3AB19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年初结转和结余</w:t>
            </w:r>
          </w:p>
        </w:tc>
        <w:tc>
          <w:tcPr>
            <w:tcW w:w="11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C11D1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本年收入</w:t>
            </w:r>
          </w:p>
        </w:tc>
        <w:tc>
          <w:tcPr>
            <w:tcW w:w="280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E63278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本年支出</w:t>
            </w:r>
          </w:p>
        </w:tc>
        <w:tc>
          <w:tcPr>
            <w:tcW w:w="21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A9CEA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年末结转和结余</w:t>
            </w:r>
          </w:p>
        </w:tc>
      </w:tr>
      <w:tr w14:paraId="7DD7AC37">
        <w:tblPrEx>
          <w:tblCellMar>
            <w:top w:w="0" w:type="dxa"/>
            <w:left w:w="108" w:type="dxa"/>
            <w:bottom w:w="0" w:type="dxa"/>
            <w:right w:w="108" w:type="dxa"/>
          </w:tblCellMar>
        </w:tblPrEx>
        <w:trPr>
          <w:trHeight w:val="397" w:hRule="atLeast"/>
          <w:jc w:val="center"/>
        </w:trPr>
        <w:tc>
          <w:tcPr>
            <w:tcW w:w="3389"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950A6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功能分类科目编码</w:t>
            </w:r>
          </w:p>
        </w:tc>
        <w:tc>
          <w:tcPr>
            <w:tcW w:w="173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888957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科目名称</w:t>
            </w:r>
          </w:p>
        </w:tc>
        <w:tc>
          <w:tcPr>
            <w:tcW w:w="109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61197">
            <w:pPr>
              <w:jc w:val="center"/>
              <w:rPr>
                <w:rFonts w:ascii="宋体" w:hAnsi="宋体" w:eastAsia="宋体" w:cs="宋体"/>
                <w:color w:val="000000"/>
                <w:sz w:val="20"/>
                <w:szCs w:val="20"/>
                <w:highlight w:val="none"/>
              </w:rPr>
            </w:pPr>
          </w:p>
        </w:tc>
        <w:tc>
          <w:tcPr>
            <w:tcW w:w="11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9BA966">
            <w:pPr>
              <w:jc w:val="center"/>
              <w:rPr>
                <w:rFonts w:ascii="宋体" w:hAnsi="宋体" w:eastAsia="宋体" w:cs="宋体"/>
                <w:color w:val="000000"/>
                <w:sz w:val="20"/>
                <w:szCs w:val="20"/>
                <w:highlight w:val="none"/>
              </w:rPr>
            </w:pPr>
          </w:p>
        </w:tc>
        <w:tc>
          <w:tcPr>
            <w:tcW w:w="65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6E8E1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小计</w:t>
            </w:r>
          </w:p>
        </w:tc>
        <w:tc>
          <w:tcPr>
            <w:tcW w:w="102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D86F7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基本支出</w:t>
            </w:r>
          </w:p>
        </w:tc>
        <w:tc>
          <w:tcPr>
            <w:tcW w:w="112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809A9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项目支出</w:t>
            </w:r>
          </w:p>
        </w:tc>
        <w:tc>
          <w:tcPr>
            <w:tcW w:w="21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11B49">
            <w:pPr>
              <w:jc w:val="center"/>
              <w:rPr>
                <w:rFonts w:ascii="宋体" w:hAnsi="宋体" w:eastAsia="宋体" w:cs="宋体"/>
                <w:color w:val="000000"/>
                <w:sz w:val="20"/>
                <w:szCs w:val="20"/>
                <w:highlight w:val="none"/>
              </w:rPr>
            </w:pPr>
          </w:p>
        </w:tc>
      </w:tr>
      <w:tr w14:paraId="49FA1F09">
        <w:tblPrEx>
          <w:tblCellMar>
            <w:top w:w="0" w:type="dxa"/>
            <w:left w:w="108" w:type="dxa"/>
            <w:bottom w:w="0" w:type="dxa"/>
            <w:right w:w="108" w:type="dxa"/>
          </w:tblCellMar>
        </w:tblPrEx>
        <w:trPr>
          <w:trHeight w:val="397" w:hRule="atLeast"/>
          <w:jc w:val="center"/>
        </w:trPr>
        <w:tc>
          <w:tcPr>
            <w:tcW w:w="3389"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E05945">
            <w:pPr>
              <w:jc w:val="center"/>
              <w:rPr>
                <w:rFonts w:ascii="宋体" w:hAnsi="宋体" w:eastAsia="宋体" w:cs="宋体"/>
                <w:color w:val="000000"/>
                <w:sz w:val="20"/>
                <w:szCs w:val="20"/>
                <w:highlight w:val="none"/>
              </w:rPr>
            </w:pPr>
          </w:p>
        </w:tc>
        <w:tc>
          <w:tcPr>
            <w:tcW w:w="173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F1AF641">
            <w:pPr>
              <w:jc w:val="center"/>
              <w:rPr>
                <w:rFonts w:ascii="宋体" w:hAnsi="宋体" w:eastAsia="宋体" w:cs="宋体"/>
                <w:color w:val="000000"/>
                <w:sz w:val="20"/>
                <w:szCs w:val="20"/>
                <w:highlight w:val="none"/>
              </w:rPr>
            </w:pPr>
          </w:p>
        </w:tc>
        <w:tc>
          <w:tcPr>
            <w:tcW w:w="109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7102A8">
            <w:pPr>
              <w:jc w:val="center"/>
              <w:rPr>
                <w:rFonts w:ascii="宋体" w:hAnsi="宋体" w:eastAsia="宋体" w:cs="宋体"/>
                <w:color w:val="000000"/>
                <w:sz w:val="20"/>
                <w:szCs w:val="20"/>
                <w:highlight w:val="none"/>
              </w:rPr>
            </w:pPr>
          </w:p>
        </w:tc>
        <w:tc>
          <w:tcPr>
            <w:tcW w:w="11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DDC683">
            <w:pPr>
              <w:jc w:val="center"/>
              <w:rPr>
                <w:rFonts w:ascii="宋体" w:hAnsi="宋体" w:eastAsia="宋体" w:cs="宋体"/>
                <w:color w:val="000000"/>
                <w:sz w:val="20"/>
                <w:szCs w:val="20"/>
                <w:highlight w:val="none"/>
              </w:rPr>
            </w:pPr>
          </w:p>
        </w:tc>
        <w:tc>
          <w:tcPr>
            <w:tcW w:w="65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DCABC4">
            <w:pPr>
              <w:jc w:val="center"/>
              <w:rPr>
                <w:rFonts w:ascii="宋体" w:hAnsi="宋体" w:eastAsia="宋体" w:cs="宋体"/>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3913D9">
            <w:pPr>
              <w:jc w:val="center"/>
              <w:rPr>
                <w:rFonts w:ascii="宋体" w:hAnsi="宋体" w:eastAsia="宋体" w:cs="宋体"/>
                <w:color w:val="000000"/>
                <w:sz w:val="20"/>
                <w:szCs w:val="20"/>
                <w:highlight w:val="none"/>
              </w:rPr>
            </w:pPr>
          </w:p>
        </w:tc>
        <w:tc>
          <w:tcPr>
            <w:tcW w:w="112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893823">
            <w:pPr>
              <w:jc w:val="center"/>
              <w:rPr>
                <w:rFonts w:ascii="宋体" w:hAnsi="宋体" w:eastAsia="宋体" w:cs="宋体"/>
                <w:color w:val="000000"/>
                <w:sz w:val="20"/>
                <w:szCs w:val="20"/>
                <w:highlight w:val="none"/>
              </w:rPr>
            </w:pPr>
          </w:p>
        </w:tc>
        <w:tc>
          <w:tcPr>
            <w:tcW w:w="21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417F74">
            <w:pPr>
              <w:jc w:val="center"/>
              <w:rPr>
                <w:rFonts w:ascii="宋体" w:hAnsi="宋体" w:eastAsia="宋体" w:cs="宋体"/>
                <w:color w:val="000000"/>
                <w:sz w:val="20"/>
                <w:szCs w:val="20"/>
                <w:highlight w:val="none"/>
              </w:rPr>
            </w:pPr>
          </w:p>
        </w:tc>
      </w:tr>
      <w:tr w14:paraId="7F272A07">
        <w:tblPrEx>
          <w:tblCellMar>
            <w:top w:w="0" w:type="dxa"/>
            <w:left w:w="108" w:type="dxa"/>
            <w:bottom w:w="0" w:type="dxa"/>
            <w:right w:w="108" w:type="dxa"/>
          </w:tblCellMar>
        </w:tblPrEx>
        <w:trPr>
          <w:trHeight w:val="397" w:hRule="atLeast"/>
          <w:jc w:val="center"/>
        </w:trPr>
        <w:tc>
          <w:tcPr>
            <w:tcW w:w="3389"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0871A9">
            <w:pPr>
              <w:jc w:val="center"/>
              <w:rPr>
                <w:rFonts w:ascii="宋体" w:hAnsi="宋体" w:eastAsia="宋体" w:cs="宋体"/>
                <w:color w:val="000000"/>
                <w:sz w:val="20"/>
                <w:szCs w:val="20"/>
                <w:highlight w:val="none"/>
              </w:rPr>
            </w:pPr>
          </w:p>
        </w:tc>
        <w:tc>
          <w:tcPr>
            <w:tcW w:w="173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5E4D994">
            <w:pPr>
              <w:jc w:val="center"/>
              <w:rPr>
                <w:rFonts w:ascii="宋体" w:hAnsi="宋体" w:eastAsia="宋体" w:cs="宋体"/>
                <w:color w:val="000000"/>
                <w:sz w:val="20"/>
                <w:szCs w:val="20"/>
                <w:highlight w:val="none"/>
              </w:rPr>
            </w:pPr>
          </w:p>
        </w:tc>
        <w:tc>
          <w:tcPr>
            <w:tcW w:w="109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DF7462">
            <w:pPr>
              <w:jc w:val="center"/>
              <w:rPr>
                <w:rFonts w:ascii="宋体" w:hAnsi="宋体" w:eastAsia="宋体" w:cs="宋体"/>
                <w:color w:val="000000"/>
                <w:sz w:val="20"/>
                <w:szCs w:val="20"/>
                <w:highlight w:val="none"/>
              </w:rPr>
            </w:pPr>
          </w:p>
        </w:tc>
        <w:tc>
          <w:tcPr>
            <w:tcW w:w="11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5BBE52">
            <w:pPr>
              <w:jc w:val="center"/>
              <w:rPr>
                <w:rFonts w:ascii="宋体" w:hAnsi="宋体" w:eastAsia="宋体" w:cs="宋体"/>
                <w:color w:val="000000"/>
                <w:sz w:val="20"/>
                <w:szCs w:val="20"/>
                <w:highlight w:val="none"/>
              </w:rPr>
            </w:pPr>
          </w:p>
        </w:tc>
        <w:tc>
          <w:tcPr>
            <w:tcW w:w="65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F2CDD0">
            <w:pPr>
              <w:jc w:val="center"/>
              <w:rPr>
                <w:rFonts w:ascii="宋体" w:hAnsi="宋体" w:eastAsia="宋体" w:cs="宋体"/>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5AD7E6">
            <w:pPr>
              <w:jc w:val="center"/>
              <w:rPr>
                <w:rFonts w:ascii="宋体" w:hAnsi="宋体" w:eastAsia="宋体" w:cs="宋体"/>
                <w:color w:val="000000"/>
                <w:sz w:val="20"/>
                <w:szCs w:val="20"/>
                <w:highlight w:val="none"/>
              </w:rPr>
            </w:pPr>
          </w:p>
        </w:tc>
        <w:tc>
          <w:tcPr>
            <w:tcW w:w="112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82FE32">
            <w:pPr>
              <w:jc w:val="center"/>
              <w:rPr>
                <w:rFonts w:ascii="宋体" w:hAnsi="宋体" w:eastAsia="宋体" w:cs="宋体"/>
                <w:color w:val="000000"/>
                <w:sz w:val="20"/>
                <w:szCs w:val="20"/>
                <w:highlight w:val="none"/>
              </w:rPr>
            </w:pPr>
          </w:p>
        </w:tc>
        <w:tc>
          <w:tcPr>
            <w:tcW w:w="21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D21A7B">
            <w:pPr>
              <w:jc w:val="center"/>
              <w:rPr>
                <w:rFonts w:ascii="宋体" w:hAnsi="宋体" w:eastAsia="宋体" w:cs="宋体"/>
                <w:color w:val="000000"/>
                <w:sz w:val="20"/>
                <w:szCs w:val="20"/>
                <w:highlight w:val="none"/>
              </w:rPr>
            </w:pPr>
          </w:p>
        </w:tc>
      </w:tr>
      <w:tr w14:paraId="466358BD">
        <w:tblPrEx>
          <w:tblCellMar>
            <w:top w:w="0" w:type="dxa"/>
            <w:left w:w="108" w:type="dxa"/>
            <w:bottom w:w="0" w:type="dxa"/>
            <w:right w:w="108" w:type="dxa"/>
          </w:tblCellMar>
        </w:tblPrEx>
        <w:trPr>
          <w:trHeight w:val="354" w:hRule="atLeast"/>
          <w:jc w:val="center"/>
        </w:trPr>
        <w:tc>
          <w:tcPr>
            <w:tcW w:w="512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D36CF59">
            <w:pPr>
              <w:widowControl/>
              <w:jc w:val="center"/>
              <w:textAlignment w:val="center"/>
              <w:rPr>
                <w:rFonts w:ascii="宋体" w:hAnsi="宋体" w:eastAsia="宋体" w:cs="宋体"/>
                <w:color w:val="000000"/>
                <w:kern w:val="0"/>
                <w:sz w:val="20"/>
                <w:szCs w:val="20"/>
                <w:highlight w:val="none"/>
                <w:lang w:bidi="ar"/>
              </w:rPr>
            </w:pPr>
            <w:r>
              <w:rPr>
                <w:rFonts w:hint="eastAsia" w:ascii="宋体" w:hAnsi="宋体" w:eastAsia="宋体" w:cs="宋体"/>
                <w:color w:val="000000"/>
                <w:kern w:val="0"/>
                <w:sz w:val="20"/>
                <w:szCs w:val="20"/>
                <w:highlight w:val="none"/>
                <w:lang w:bidi="ar"/>
              </w:rPr>
              <w:t>栏次</w:t>
            </w:r>
          </w:p>
        </w:tc>
        <w:tc>
          <w:tcPr>
            <w:tcW w:w="10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CE8F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11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6BBE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6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960C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10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F38C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11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036D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21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25EF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w:t>
            </w:r>
          </w:p>
        </w:tc>
      </w:tr>
      <w:tr w14:paraId="032F9E2A">
        <w:tblPrEx>
          <w:tblCellMar>
            <w:top w:w="0" w:type="dxa"/>
            <w:left w:w="108" w:type="dxa"/>
            <w:bottom w:w="0" w:type="dxa"/>
            <w:right w:w="108" w:type="dxa"/>
          </w:tblCellMar>
        </w:tblPrEx>
        <w:trPr>
          <w:trHeight w:val="397" w:hRule="atLeast"/>
          <w:jc w:val="center"/>
        </w:trPr>
        <w:tc>
          <w:tcPr>
            <w:tcW w:w="3389"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4D1BE38F">
            <w:pPr>
              <w:widowControl/>
              <w:textAlignment w:val="center"/>
              <w:rPr>
                <w:rFonts w:ascii="宋体" w:hAnsi="宋体" w:eastAsia="宋体" w:cs="宋体"/>
                <w:color w:val="000000"/>
                <w:kern w:val="0"/>
                <w:sz w:val="20"/>
                <w:szCs w:val="20"/>
                <w:highlight w:val="none"/>
                <w:lang w:bidi="ar"/>
              </w:rPr>
            </w:pPr>
          </w:p>
        </w:tc>
        <w:tc>
          <w:tcPr>
            <w:tcW w:w="17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4A86009">
            <w:pPr>
              <w:widowControl/>
              <w:textAlignment w:val="center"/>
              <w:rPr>
                <w:rFonts w:ascii="宋体" w:hAnsi="宋体" w:eastAsia="宋体" w:cs="宋体"/>
                <w:color w:val="000000"/>
                <w:kern w:val="0"/>
                <w:sz w:val="20"/>
                <w:szCs w:val="20"/>
                <w:highlight w:val="none"/>
                <w:lang w:bidi="ar"/>
              </w:rPr>
            </w:pPr>
          </w:p>
        </w:tc>
        <w:tc>
          <w:tcPr>
            <w:tcW w:w="1094" w:type="dxa"/>
            <w:tcBorders>
              <w:top w:val="single" w:color="auto" w:sz="4" w:space="0"/>
              <w:left w:val="nil"/>
              <w:bottom w:val="single" w:color="000000" w:sz="4" w:space="0"/>
              <w:right w:val="single" w:color="000000" w:sz="4" w:space="0"/>
            </w:tcBorders>
            <w:shd w:val="clear" w:color="auto" w:fill="auto"/>
            <w:noWrap/>
            <w:vAlign w:val="center"/>
          </w:tcPr>
          <w:p w14:paraId="5068F45B">
            <w:pPr>
              <w:widowControl/>
              <w:jc w:val="right"/>
              <w:textAlignment w:val="center"/>
              <w:rPr>
                <w:rFonts w:ascii="宋体" w:hAnsi="宋体" w:eastAsia="宋体" w:cs="宋体"/>
                <w:b/>
                <w:bCs/>
                <w:color w:val="000000"/>
                <w:sz w:val="20"/>
                <w:szCs w:val="20"/>
                <w:highlight w:val="none"/>
              </w:rPr>
            </w:pPr>
          </w:p>
        </w:tc>
        <w:tc>
          <w:tcPr>
            <w:tcW w:w="1128" w:type="dxa"/>
            <w:tcBorders>
              <w:top w:val="single" w:color="auto" w:sz="4" w:space="0"/>
              <w:left w:val="nil"/>
              <w:bottom w:val="single" w:color="000000" w:sz="4" w:space="0"/>
              <w:right w:val="single" w:color="000000" w:sz="4" w:space="0"/>
            </w:tcBorders>
            <w:shd w:val="clear" w:color="auto" w:fill="auto"/>
            <w:noWrap/>
            <w:vAlign w:val="center"/>
          </w:tcPr>
          <w:p w14:paraId="655112A9">
            <w:pPr>
              <w:widowControl/>
              <w:jc w:val="right"/>
              <w:textAlignment w:val="center"/>
              <w:rPr>
                <w:rFonts w:ascii="宋体" w:hAnsi="宋体" w:eastAsia="宋体" w:cs="宋体"/>
                <w:b/>
                <w:bCs/>
                <w:color w:val="000000"/>
                <w:sz w:val="20"/>
                <w:szCs w:val="20"/>
                <w:highlight w:val="none"/>
              </w:rPr>
            </w:pPr>
          </w:p>
        </w:tc>
        <w:tc>
          <w:tcPr>
            <w:tcW w:w="657" w:type="dxa"/>
            <w:tcBorders>
              <w:top w:val="single" w:color="auto" w:sz="4" w:space="0"/>
              <w:left w:val="nil"/>
              <w:bottom w:val="single" w:color="000000" w:sz="4" w:space="0"/>
              <w:right w:val="single" w:color="000000" w:sz="4" w:space="0"/>
            </w:tcBorders>
            <w:shd w:val="clear" w:color="auto" w:fill="auto"/>
            <w:noWrap/>
            <w:vAlign w:val="center"/>
          </w:tcPr>
          <w:p w14:paraId="10F35EE9">
            <w:pPr>
              <w:widowControl/>
              <w:jc w:val="right"/>
              <w:textAlignment w:val="center"/>
              <w:rPr>
                <w:rFonts w:ascii="宋体" w:hAnsi="宋体" w:eastAsia="宋体" w:cs="宋体"/>
                <w:b/>
                <w:bCs/>
                <w:color w:val="000000"/>
                <w:sz w:val="20"/>
                <w:szCs w:val="20"/>
                <w:highlight w:val="none"/>
              </w:rPr>
            </w:pPr>
          </w:p>
        </w:tc>
        <w:tc>
          <w:tcPr>
            <w:tcW w:w="1025" w:type="dxa"/>
            <w:tcBorders>
              <w:top w:val="single" w:color="auto" w:sz="4" w:space="0"/>
              <w:left w:val="nil"/>
              <w:bottom w:val="single" w:color="000000" w:sz="4" w:space="0"/>
              <w:right w:val="single" w:color="000000" w:sz="4" w:space="0"/>
            </w:tcBorders>
            <w:shd w:val="clear" w:color="auto" w:fill="auto"/>
            <w:noWrap/>
            <w:vAlign w:val="center"/>
          </w:tcPr>
          <w:p w14:paraId="761A18EE">
            <w:pPr>
              <w:widowControl/>
              <w:jc w:val="right"/>
              <w:textAlignment w:val="center"/>
              <w:rPr>
                <w:rFonts w:ascii="宋体" w:hAnsi="宋体" w:eastAsia="宋体" w:cs="宋体"/>
                <w:b/>
                <w:bCs/>
                <w:color w:val="000000"/>
                <w:sz w:val="20"/>
                <w:szCs w:val="20"/>
                <w:highlight w:val="none"/>
              </w:rPr>
            </w:pPr>
          </w:p>
        </w:tc>
        <w:tc>
          <w:tcPr>
            <w:tcW w:w="1122" w:type="dxa"/>
            <w:tcBorders>
              <w:top w:val="single" w:color="auto" w:sz="4" w:space="0"/>
              <w:left w:val="nil"/>
              <w:bottom w:val="single" w:color="000000" w:sz="4" w:space="0"/>
              <w:right w:val="single" w:color="000000" w:sz="4" w:space="0"/>
            </w:tcBorders>
            <w:shd w:val="clear" w:color="auto" w:fill="auto"/>
            <w:noWrap/>
            <w:vAlign w:val="center"/>
          </w:tcPr>
          <w:p w14:paraId="6FAE8A20">
            <w:pPr>
              <w:widowControl/>
              <w:jc w:val="right"/>
              <w:textAlignment w:val="center"/>
              <w:rPr>
                <w:rFonts w:ascii="宋体" w:hAnsi="宋体" w:eastAsia="宋体" w:cs="宋体"/>
                <w:b/>
                <w:bCs/>
                <w:color w:val="000000"/>
                <w:sz w:val="20"/>
                <w:szCs w:val="20"/>
                <w:highlight w:val="none"/>
              </w:rPr>
            </w:pPr>
          </w:p>
        </w:tc>
        <w:tc>
          <w:tcPr>
            <w:tcW w:w="2149" w:type="dxa"/>
            <w:tcBorders>
              <w:top w:val="single" w:color="auto" w:sz="4" w:space="0"/>
              <w:left w:val="nil"/>
              <w:bottom w:val="single" w:color="000000" w:sz="4" w:space="0"/>
              <w:right w:val="single" w:color="000000" w:sz="4" w:space="0"/>
            </w:tcBorders>
            <w:shd w:val="clear" w:color="auto" w:fill="auto"/>
            <w:noWrap/>
            <w:vAlign w:val="center"/>
          </w:tcPr>
          <w:p w14:paraId="3F0E579A">
            <w:pPr>
              <w:widowControl/>
              <w:jc w:val="right"/>
              <w:textAlignment w:val="center"/>
              <w:rPr>
                <w:rFonts w:ascii="宋体" w:hAnsi="宋体" w:eastAsia="宋体" w:cs="宋体"/>
                <w:b/>
                <w:bCs/>
                <w:color w:val="000000"/>
                <w:sz w:val="20"/>
                <w:szCs w:val="20"/>
                <w:highlight w:val="none"/>
              </w:rPr>
            </w:pPr>
          </w:p>
        </w:tc>
      </w:tr>
      <w:tr w14:paraId="48958F9B">
        <w:tblPrEx>
          <w:tblCellMar>
            <w:top w:w="0" w:type="dxa"/>
            <w:left w:w="108" w:type="dxa"/>
            <w:bottom w:w="0" w:type="dxa"/>
            <w:right w:w="108" w:type="dxa"/>
          </w:tblCellMar>
        </w:tblPrEx>
        <w:trPr>
          <w:trHeight w:val="397" w:hRule="atLeast"/>
          <w:jc w:val="center"/>
        </w:trPr>
        <w:tc>
          <w:tcPr>
            <w:tcW w:w="3389" w:type="dxa"/>
            <w:gridSpan w:val="3"/>
            <w:tcBorders>
              <w:top w:val="nil"/>
              <w:left w:val="single" w:color="000000" w:sz="4" w:space="0"/>
              <w:bottom w:val="single" w:color="000000" w:sz="4" w:space="0"/>
              <w:right w:val="single" w:color="000000" w:sz="4" w:space="0"/>
            </w:tcBorders>
            <w:shd w:val="clear" w:color="auto" w:fill="auto"/>
            <w:noWrap/>
            <w:vAlign w:val="center"/>
          </w:tcPr>
          <w:p w14:paraId="758946DE">
            <w:pPr>
              <w:widowControl/>
              <w:textAlignment w:val="center"/>
              <w:rPr>
                <w:rFonts w:ascii="宋体" w:hAnsi="宋体" w:eastAsia="宋体" w:cs="宋体"/>
                <w:color w:val="000000"/>
                <w:kern w:val="0"/>
                <w:sz w:val="20"/>
                <w:szCs w:val="20"/>
                <w:highlight w:val="none"/>
                <w:lang w:bidi="ar"/>
              </w:rPr>
            </w:pPr>
          </w:p>
        </w:tc>
        <w:tc>
          <w:tcPr>
            <w:tcW w:w="1733" w:type="dxa"/>
            <w:tcBorders>
              <w:top w:val="nil"/>
              <w:left w:val="single" w:color="000000" w:sz="4" w:space="0"/>
              <w:bottom w:val="single" w:color="000000" w:sz="4" w:space="0"/>
              <w:right w:val="single" w:color="000000" w:sz="4" w:space="0"/>
            </w:tcBorders>
            <w:shd w:val="clear" w:color="auto" w:fill="auto"/>
            <w:noWrap/>
            <w:vAlign w:val="center"/>
          </w:tcPr>
          <w:p w14:paraId="471FD4A3">
            <w:pPr>
              <w:widowControl/>
              <w:textAlignment w:val="center"/>
              <w:rPr>
                <w:rFonts w:ascii="宋体" w:hAnsi="宋体" w:eastAsia="宋体" w:cs="宋体"/>
                <w:color w:val="000000"/>
                <w:kern w:val="0"/>
                <w:sz w:val="20"/>
                <w:szCs w:val="20"/>
                <w:highlight w:val="none"/>
                <w:lang w:bidi="ar"/>
              </w:rPr>
            </w:pPr>
          </w:p>
        </w:tc>
        <w:tc>
          <w:tcPr>
            <w:tcW w:w="1094" w:type="dxa"/>
            <w:tcBorders>
              <w:top w:val="nil"/>
              <w:left w:val="nil"/>
              <w:bottom w:val="single" w:color="000000" w:sz="4" w:space="0"/>
              <w:right w:val="single" w:color="000000" w:sz="4" w:space="0"/>
            </w:tcBorders>
            <w:shd w:val="clear" w:color="auto" w:fill="auto"/>
            <w:noWrap/>
            <w:vAlign w:val="center"/>
          </w:tcPr>
          <w:p w14:paraId="369CB535">
            <w:pPr>
              <w:widowControl/>
              <w:jc w:val="right"/>
              <w:textAlignment w:val="center"/>
              <w:rPr>
                <w:rFonts w:ascii="宋体" w:hAnsi="宋体" w:eastAsia="宋体" w:cs="宋体"/>
                <w:b/>
                <w:bCs/>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312B9B36">
            <w:pPr>
              <w:widowControl/>
              <w:jc w:val="right"/>
              <w:textAlignment w:val="center"/>
              <w:rPr>
                <w:rFonts w:ascii="宋体" w:hAnsi="宋体" w:eastAsia="宋体" w:cs="宋体"/>
                <w:b/>
                <w:bCs/>
                <w:color w:val="000000"/>
                <w:sz w:val="20"/>
                <w:szCs w:val="20"/>
                <w:highlight w:val="none"/>
              </w:rPr>
            </w:pPr>
          </w:p>
        </w:tc>
        <w:tc>
          <w:tcPr>
            <w:tcW w:w="657" w:type="dxa"/>
            <w:tcBorders>
              <w:top w:val="nil"/>
              <w:left w:val="nil"/>
              <w:bottom w:val="single" w:color="000000" w:sz="4" w:space="0"/>
              <w:right w:val="single" w:color="000000" w:sz="4" w:space="0"/>
            </w:tcBorders>
            <w:shd w:val="clear" w:color="auto" w:fill="auto"/>
            <w:noWrap/>
            <w:vAlign w:val="center"/>
          </w:tcPr>
          <w:p w14:paraId="3387668B">
            <w:pPr>
              <w:widowControl/>
              <w:jc w:val="right"/>
              <w:textAlignment w:val="center"/>
              <w:rPr>
                <w:rFonts w:ascii="宋体" w:hAnsi="宋体" w:eastAsia="宋体" w:cs="宋体"/>
                <w:b/>
                <w:bCs/>
                <w:color w:val="000000"/>
                <w:sz w:val="20"/>
                <w:szCs w:val="20"/>
                <w:highlight w:val="none"/>
              </w:rPr>
            </w:pPr>
          </w:p>
        </w:tc>
        <w:tc>
          <w:tcPr>
            <w:tcW w:w="1025" w:type="dxa"/>
            <w:tcBorders>
              <w:top w:val="nil"/>
              <w:left w:val="nil"/>
              <w:bottom w:val="single" w:color="000000" w:sz="4" w:space="0"/>
              <w:right w:val="single" w:color="000000" w:sz="4" w:space="0"/>
            </w:tcBorders>
            <w:shd w:val="clear" w:color="auto" w:fill="auto"/>
            <w:noWrap/>
            <w:vAlign w:val="center"/>
          </w:tcPr>
          <w:p w14:paraId="65E0A6DA">
            <w:pPr>
              <w:widowControl/>
              <w:jc w:val="right"/>
              <w:textAlignment w:val="center"/>
              <w:rPr>
                <w:rFonts w:ascii="宋体" w:hAnsi="宋体" w:eastAsia="宋体" w:cs="宋体"/>
                <w:b/>
                <w:bCs/>
                <w:color w:val="000000"/>
                <w:sz w:val="20"/>
                <w:szCs w:val="20"/>
                <w:highlight w:val="none"/>
              </w:rPr>
            </w:pPr>
          </w:p>
        </w:tc>
        <w:tc>
          <w:tcPr>
            <w:tcW w:w="1122" w:type="dxa"/>
            <w:tcBorders>
              <w:top w:val="nil"/>
              <w:left w:val="nil"/>
              <w:bottom w:val="single" w:color="000000" w:sz="4" w:space="0"/>
              <w:right w:val="single" w:color="000000" w:sz="4" w:space="0"/>
            </w:tcBorders>
            <w:shd w:val="clear" w:color="auto" w:fill="auto"/>
            <w:noWrap/>
            <w:vAlign w:val="center"/>
          </w:tcPr>
          <w:p w14:paraId="47E65437">
            <w:pPr>
              <w:widowControl/>
              <w:jc w:val="right"/>
              <w:textAlignment w:val="center"/>
              <w:rPr>
                <w:rFonts w:ascii="宋体" w:hAnsi="宋体" w:eastAsia="宋体" w:cs="宋体"/>
                <w:b/>
                <w:bCs/>
                <w:color w:val="000000"/>
                <w:sz w:val="20"/>
                <w:szCs w:val="20"/>
                <w:highlight w:val="none"/>
              </w:rPr>
            </w:pPr>
          </w:p>
        </w:tc>
        <w:tc>
          <w:tcPr>
            <w:tcW w:w="2149" w:type="dxa"/>
            <w:tcBorders>
              <w:top w:val="nil"/>
              <w:left w:val="nil"/>
              <w:bottom w:val="single" w:color="000000" w:sz="4" w:space="0"/>
              <w:right w:val="single" w:color="000000" w:sz="4" w:space="0"/>
            </w:tcBorders>
            <w:shd w:val="clear" w:color="auto" w:fill="auto"/>
            <w:noWrap/>
            <w:vAlign w:val="center"/>
          </w:tcPr>
          <w:p w14:paraId="5831B3F3">
            <w:pPr>
              <w:widowControl/>
              <w:jc w:val="right"/>
              <w:textAlignment w:val="center"/>
              <w:rPr>
                <w:rFonts w:ascii="宋体" w:hAnsi="宋体" w:eastAsia="宋体" w:cs="宋体"/>
                <w:b/>
                <w:bCs/>
                <w:color w:val="000000"/>
                <w:sz w:val="20"/>
                <w:szCs w:val="20"/>
                <w:highlight w:val="none"/>
              </w:rPr>
            </w:pPr>
          </w:p>
        </w:tc>
      </w:tr>
      <w:tr w14:paraId="381F8027">
        <w:tblPrEx>
          <w:tblCellMar>
            <w:top w:w="0" w:type="dxa"/>
            <w:left w:w="108" w:type="dxa"/>
            <w:bottom w:w="0" w:type="dxa"/>
            <w:right w:w="108" w:type="dxa"/>
          </w:tblCellMar>
        </w:tblPrEx>
        <w:trPr>
          <w:trHeight w:val="397" w:hRule="atLeast"/>
          <w:jc w:val="center"/>
        </w:trPr>
        <w:tc>
          <w:tcPr>
            <w:tcW w:w="3389" w:type="dxa"/>
            <w:gridSpan w:val="3"/>
            <w:tcBorders>
              <w:top w:val="nil"/>
              <w:left w:val="single" w:color="000000" w:sz="4" w:space="0"/>
              <w:bottom w:val="single" w:color="000000" w:sz="4" w:space="0"/>
              <w:right w:val="single" w:color="000000" w:sz="4" w:space="0"/>
            </w:tcBorders>
            <w:shd w:val="clear" w:color="auto" w:fill="auto"/>
            <w:noWrap/>
            <w:vAlign w:val="center"/>
          </w:tcPr>
          <w:p w14:paraId="20DC5FAA">
            <w:pPr>
              <w:widowControl/>
              <w:textAlignment w:val="center"/>
              <w:rPr>
                <w:rFonts w:ascii="宋体" w:hAnsi="宋体" w:eastAsia="宋体" w:cs="宋体"/>
                <w:color w:val="000000"/>
                <w:kern w:val="0"/>
                <w:sz w:val="20"/>
                <w:szCs w:val="20"/>
                <w:highlight w:val="none"/>
                <w:lang w:bidi="ar"/>
              </w:rPr>
            </w:pPr>
          </w:p>
        </w:tc>
        <w:tc>
          <w:tcPr>
            <w:tcW w:w="1733" w:type="dxa"/>
            <w:tcBorders>
              <w:top w:val="nil"/>
              <w:left w:val="single" w:color="000000" w:sz="4" w:space="0"/>
              <w:bottom w:val="single" w:color="000000" w:sz="4" w:space="0"/>
              <w:right w:val="single" w:color="000000" w:sz="4" w:space="0"/>
            </w:tcBorders>
            <w:shd w:val="clear" w:color="auto" w:fill="auto"/>
            <w:noWrap/>
            <w:vAlign w:val="center"/>
          </w:tcPr>
          <w:p w14:paraId="566AD418">
            <w:pPr>
              <w:widowControl/>
              <w:textAlignment w:val="center"/>
              <w:rPr>
                <w:rFonts w:ascii="宋体" w:hAnsi="宋体" w:eastAsia="宋体" w:cs="宋体"/>
                <w:color w:val="000000"/>
                <w:kern w:val="0"/>
                <w:sz w:val="20"/>
                <w:szCs w:val="20"/>
                <w:highlight w:val="none"/>
                <w:lang w:bidi="ar"/>
              </w:rPr>
            </w:pPr>
          </w:p>
        </w:tc>
        <w:tc>
          <w:tcPr>
            <w:tcW w:w="1094" w:type="dxa"/>
            <w:tcBorders>
              <w:top w:val="nil"/>
              <w:left w:val="nil"/>
              <w:bottom w:val="single" w:color="000000" w:sz="4" w:space="0"/>
              <w:right w:val="single" w:color="000000" w:sz="4" w:space="0"/>
            </w:tcBorders>
            <w:shd w:val="clear" w:color="auto" w:fill="auto"/>
            <w:noWrap/>
            <w:vAlign w:val="center"/>
          </w:tcPr>
          <w:p w14:paraId="7F521E56">
            <w:pPr>
              <w:widowControl/>
              <w:jc w:val="right"/>
              <w:textAlignment w:val="center"/>
              <w:rPr>
                <w:rFonts w:ascii="宋体" w:hAnsi="宋体" w:eastAsia="宋体" w:cs="宋体"/>
                <w:b/>
                <w:bCs/>
                <w:color w:val="000000"/>
                <w:sz w:val="20"/>
                <w:szCs w:val="20"/>
                <w:highlight w:val="none"/>
              </w:rPr>
            </w:pPr>
          </w:p>
        </w:tc>
        <w:tc>
          <w:tcPr>
            <w:tcW w:w="1128" w:type="dxa"/>
            <w:tcBorders>
              <w:top w:val="nil"/>
              <w:left w:val="nil"/>
              <w:bottom w:val="single" w:color="000000" w:sz="4" w:space="0"/>
              <w:right w:val="single" w:color="000000" w:sz="4" w:space="0"/>
            </w:tcBorders>
            <w:shd w:val="clear" w:color="auto" w:fill="auto"/>
            <w:noWrap/>
            <w:vAlign w:val="center"/>
          </w:tcPr>
          <w:p w14:paraId="50D9D264">
            <w:pPr>
              <w:widowControl/>
              <w:jc w:val="right"/>
              <w:textAlignment w:val="center"/>
              <w:rPr>
                <w:rFonts w:ascii="宋体" w:hAnsi="宋体" w:eastAsia="宋体" w:cs="宋体"/>
                <w:b/>
                <w:bCs/>
                <w:color w:val="000000"/>
                <w:sz w:val="20"/>
                <w:szCs w:val="20"/>
                <w:highlight w:val="none"/>
              </w:rPr>
            </w:pPr>
          </w:p>
        </w:tc>
        <w:tc>
          <w:tcPr>
            <w:tcW w:w="657" w:type="dxa"/>
            <w:tcBorders>
              <w:top w:val="nil"/>
              <w:left w:val="nil"/>
              <w:bottom w:val="single" w:color="000000" w:sz="4" w:space="0"/>
              <w:right w:val="single" w:color="000000" w:sz="4" w:space="0"/>
            </w:tcBorders>
            <w:shd w:val="clear" w:color="auto" w:fill="auto"/>
            <w:noWrap/>
            <w:vAlign w:val="center"/>
          </w:tcPr>
          <w:p w14:paraId="0E7751F0">
            <w:pPr>
              <w:widowControl/>
              <w:jc w:val="right"/>
              <w:textAlignment w:val="center"/>
              <w:rPr>
                <w:rFonts w:ascii="宋体" w:hAnsi="宋体" w:eastAsia="宋体" w:cs="宋体"/>
                <w:b/>
                <w:bCs/>
                <w:color w:val="000000"/>
                <w:sz w:val="20"/>
                <w:szCs w:val="20"/>
                <w:highlight w:val="none"/>
              </w:rPr>
            </w:pPr>
          </w:p>
        </w:tc>
        <w:tc>
          <w:tcPr>
            <w:tcW w:w="1025" w:type="dxa"/>
            <w:tcBorders>
              <w:top w:val="nil"/>
              <w:left w:val="nil"/>
              <w:bottom w:val="single" w:color="000000" w:sz="4" w:space="0"/>
              <w:right w:val="single" w:color="000000" w:sz="4" w:space="0"/>
            </w:tcBorders>
            <w:shd w:val="clear" w:color="auto" w:fill="auto"/>
            <w:noWrap/>
            <w:vAlign w:val="center"/>
          </w:tcPr>
          <w:p w14:paraId="6CFE7043">
            <w:pPr>
              <w:widowControl/>
              <w:jc w:val="right"/>
              <w:textAlignment w:val="center"/>
              <w:rPr>
                <w:rFonts w:ascii="宋体" w:hAnsi="宋体" w:eastAsia="宋体" w:cs="宋体"/>
                <w:b/>
                <w:bCs/>
                <w:color w:val="000000"/>
                <w:sz w:val="20"/>
                <w:szCs w:val="20"/>
                <w:highlight w:val="none"/>
              </w:rPr>
            </w:pPr>
          </w:p>
        </w:tc>
        <w:tc>
          <w:tcPr>
            <w:tcW w:w="1122" w:type="dxa"/>
            <w:tcBorders>
              <w:top w:val="nil"/>
              <w:left w:val="nil"/>
              <w:bottom w:val="single" w:color="000000" w:sz="4" w:space="0"/>
              <w:right w:val="single" w:color="000000" w:sz="4" w:space="0"/>
            </w:tcBorders>
            <w:shd w:val="clear" w:color="auto" w:fill="auto"/>
            <w:noWrap/>
            <w:vAlign w:val="center"/>
          </w:tcPr>
          <w:p w14:paraId="38ADAACD">
            <w:pPr>
              <w:widowControl/>
              <w:jc w:val="right"/>
              <w:textAlignment w:val="center"/>
              <w:rPr>
                <w:rFonts w:ascii="宋体" w:hAnsi="宋体" w:eastAsia="宋体" w:cs="宋体"/>
                <w:b/>
                <w:bCs/>
                <w:color w:val="000000"/>
                <w:sz w:val="20"/>
                <w:szCs w:val="20"/>
                <w:highlight w:val="none"/>
              </w:rPr>
            </w:pPr>
          </w:p>
        </w:tc>
        <w:tc>
          <w:tcPr>
            <w:tcW w:w="2149" w:type="dxa"/>
            <w:tcBorders>
              <w:top w:val="nil"/>
              <w:left w:val="nil"/>
              <w:bottom w:val="single" w:color="000000" w:sz="4" w:space="0"/>
              <w:right w:val="single" w:color="000000" w:sz="4" w:space="0"/>
            </w:tcBorders>
            <w:shd w:val="clear" w:color="auto" w:fill="auto"/>
            <w:noWrap/>
            <w:vAlign w:val="center"/>
          </w:tcPr>
          <w:p w14:paraId="76003EB7">
            <w:pPr>
              <w:widowControl/>
              <w:jc w:val="right"/>
              <w:textAlignment w:val="center"/>
              <w:rPr>
                <w:rFonts w:ascii="宋体" w:hAnsi="宋体" w:eastAsia="宋体" w:cs="宋体"/>
                <w:b/>
                <w:bCs/>
                <w:color w:val="000000"/>
                <w:sz w:val="20"/>
                <w:szCs w:val="20"/>
                <w:highlight w:val="none"/>
              </w:rPr>
            </w:pPr>
          </w:p>
        </w:tc>
      </w:tr>
      <w:tr w14:paraId="089D6817">
        <w:tblPrEx>
          <w:tblCellMar>
            <w:top w:w="0" w:type="dxa"/>
            <w:left w:w="108" w:type="dxa"/>
            <w:bottom w:w="0" w:type="dxa"/>
            <w:right w:w="108" w:type="dxa"/>
          </w:tblCellMar>
        </w:tblPrEx>
        <w:trPr>
          <w:trHeight w:val="397" w:hRule="atLeast"/>
          <w:jc w:val="center"/>
        </w:trPr>
        <w:tc>
          <w:tcPr>
            <w:tcW w:w="5122" w:type="dxa"/>
            <w:gridSpan w:val="4"/>
            <w:tcBorders>
              <w:top w:val="nil"/>
              <w:left w:val="single" w:color="000000" w:sz="4" w:space="0"/>
              <w:bottom w:val="single" w:color="000000" w:sz="4" w:space="0"/>
              <w:right w:val="single" w:color="000000" w:sz="4" w:space="0"/>
            </w:tcBorders>
            <w:shd w:val="clear" w:color="auto" w:fill="auto"/>
            <w:noWrap/>
            <w:vAlign w:val="center"/>
          </w:tcPr>
          <w:p w14:paraId="07C445C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合计</w:t>
            </w:r>
          </w:p>
        </w:tc>
        <w:tc>
          <w:tcPr>
            <w:tcW w:w="1094" w:type="dxa"/>
            <w:tcBorders>
              <w:top w:val="nil"/>
              <w:left w:val="nil"/>
              <w:bottom w:val="single" w:color="000000" w:sz="4" w:space="0"/>
              <w:right w:val="single" w:color="000000" w:sz="4" w:space="0"/>
            </w:tcBorders>
            <w:shd w:val="clear" w:color="auto" w:fill="auto"/>
            <w:noWrap/>
            <w:vAlign w:val="center"/>
          </w:tcPr>
          <w:p w14:paraId="1E45FCA4">
            <w:pPr>
              <w:widowControl/>
              <w:jc w:val="right"/>
              <w:textAlignment w:val="center"/>
              <w:rPr>
                <w:rFonts w:ascii="宋体" w:hAnsi="宋体" w:eastAsia="宋体" w:cs="宋体"/>
                <w:color w:val="000000"/>
                <w:sz w:val="20"/>
                <w:szCs w:val="20"/>
                <w:highlight w:val="none"/>
              </w:rPr>
            </w:pPr>
            <w:r>
              <w:rPr>
                <w:rFonts w:hint="eastAsia" w:ascii="宋体" w:hAnsi="宋体" w:eastAsia="宋体" w:cs="宋体"/>
                <w:color w:val="000000"/>
                <w:sz w:val="20"/>
                <w:szCs w:val="20"/>
                <w:highlight w:val="none"/>
              </w:rPr>
              <w:t>0.00</w:t>
            </w:r>
          </w:p>
        </w:tc>
        <w:tc>
          <w:tcPr>
            <w:tcW w:w="1128" w:type="dxa"/>
            <w:tcBorders>
              <w:top w:val="nil"/>
              <w:left w:val="nil"/>
              <w:bottom w:val="single" w:color="000000" w:sz="4" w:space="0"/>
              <w:right w:val="single" w:color="000000" w:sz="4" w:space="0"/>
            </w:tcBorders>
            <w:shd w:val="clear" w:color="auto" w:fill="auto"/>
            <w:noWrap/>
            <w:vAlign w:val="center"/>
          </w:tcPr>
          <w:p w14:paraId="5E43464A">
            <w:pPr>
              <w:widowControl/>
              <w:jc w:val="right"/>
              <w:textAlignment w:val="center"/>
              <w:rPr>
                <w:rFonts w:ascii="宋体" w:hAnsi="宋体" w:eastAsia="宋体" w:cs="宋体"/>
                <w:b/>
                <w:bCs/>
                <w:color w:val="000000"/>
                <w:sz w:val="20"/>
                <w:szCs w:val="20"/>
                <w:highlight w:val="none"/>
              </w:rPr>
            </w:pPr>
            <w:r>
              <w:rPr>
                <w:rFonts w:hint="eastAsia" w:ascii="宋体" w:hAnsi="宋体" w:eastAsia="宋体" w:cs="宋体"/>
                <w:color w:val="000000"/>
                <w:sz w:val="20"/>
                <w:szCs w:val="20"/>
                <w:highlight w:val="none"/>
              </w:rPr>
              <w:t>0.00</w:t>
            </w:r>
          </w:p>
        </w:tc>
        <w:tc>
          <w:tcPr>
            <w:tcW w:w="657" w:type="dxa"/>
            <w:tcBorders>
              <w:top w:val="nil"/>
              <w:left w:val="nil"/>
              <w:bottom w:val="single" w:color="000000" w:sz="4" w:space="0"/>
              <w:right w:val="single" w:color="000000" w:sz="4" w:space="0"/>
            </w:tcBorders>
            <w:shd w:val="clear" w:color="auto" w:fill="auto"/>
            <w:noWrap/>
            <w:vAlign w:val="center"/>
          </w:tcPr>
          <w:p w14:paraId="1B97DAD8">
            <w:pPr>
              <w:widowControl/>
              <w:jc w:val="right"/>
              <w:textAlignment w:val="center"/>
              <w:rPr>
                <w:rFonts w:ascii="宋体" w:hAnsi="宋体" w:eastAsia="宋体" w:cs="宋体"/>
                <w:b/>
                <w:bCs/>
                <w:color w:val="000000"/>
                <w:sz w:val="20"/>
                <w:szCs w:val="20"/>
                <w:highlight w:val="none"/>
              </w:rPr>
            </w:pPr>
            <w:r>
              <w:rPr>
                <w:rFonts w:hint="eastAsia" w:ascii="宋体" w:hAnsi="宋体" w:eastAsia="宋体" w:cs="宋体"/>
                <w:color w:val="000000"/>
                <w:sz w:val="20"/>
                <w:szCs w:val="20"/>
                <w:highlight w:val="none"/>
              </w:rPr>
              <w:t>0.00</w:t>
            </w:r>
          </w:p>
        </w:tc>
        <w:tc>
          <w:tcPr>
            <w:tcW w:w="1025" w:type="dxa"/>
            <w:tcBorders>
              <w:top w:val="nil"/>
              <w:left w:val="nil"/>
              <w:bottom w:val="single" w:color="000000" w:sz="4" w:space="0"/>
              <w:right w:val="single" w:color="000000" w:sz="4" w:space="0"/>
            </w:tcBorders>
            <w:shd w:val="clear" w:color="auto" w:fill="auto"/>
            <w:noWrap/>
            <w:vAlign w:val="center"/>
          </w:tcPr>
          <w:p w14:paraId="57752F03">
            <w:pPr>
              <w:widowControl/>
              <w:jc w:val="right"/>
              <w:textAlignment w:val="center"/>
              <w:rPr>
                <w:rFonts w:ascii="宋体" w:hAnsi="宋体" w:eastAsia="宋体" w:cs="宋体"/>
                <w:b/>
                <w:bCs/>
                <w:color w:val="000000"/>
                <w:sz w:val="20"/>
                <w:szCs w:val="20"/>
                <w:highlight w:val="none"/>
              </w:rPr>
            </w:pPr>
            <w:r>
              <w:rPr>
                <w:rFonts w:hint="eastAsia" w:ascii="宋体" w:hAnsi="宋体" w:eastAsia="宋体" w:cs="宋体"/>
                <w:color w:val="000000"/>
                <w:sz w:val="20"/>
                <w:szCs w:val="20"/>
                <w:highlight w:val="none"/>
              </w:rPr>
              <w:t>0.00</w:t>
            </w:r>
          </w:p>
        </w:tc>
        <w:tc>
          <w:tcPr>
            <w:tcW w:w="1122" w:type="dxa"/>
            <w:tcBorders>
              <w:top w:val="nil"/>
              <w:left w:val="nil"/>
              <w:bottom w:val="single" w:color="000000" w:sz="4" w:space="0"/>
              <w:right w:val="single" w:color="000000" w:sz="4" w:space="0"/>
            </w:tcBorders>
            <w:shd w:val="clear" w:color="auto" w:fill="auto"/>
            <w:noWrap/>
            <w:vAlign w:val="center"/>
          </w:tcPr>
          <w:p w14:paraId="3E723D43">
            <w:pPr>
              <w:widowControl/>
              <w:jc w:val="right"/>
              <w:textAlignment w:val="center"/>
              <w:rPr>
                <w:rFonts w:ascii="宋体" w:hAnsi="宋体" w:eastAsia="宋体" w:cs="宋体"/>
                <w:b/>
                <w:bCs/>
                <w:color w:val="000000"/>
                <w:sz w:val="20"/>
                <w:szCs w:val="20"/>
                <w:highlight w:val="none"/>
              </w:rPr>
            </w:pPr>
            <w:r>
              <w:rPr>
                <w:rFonts w:hint="eastAsia" w:ascii="宋体" w:hAnsi="宋体" w:eastAsia="宋体" w:cs="宋体"/>
                <w:color w:val="000000"/>
                <w:sz w:val="20"/>
                <w:szCs w:val="20"/>
                <w:highlight w:val="none"/>
              </w:rPr>
              <w:t>0.00</w:t>
            </w:r>
          </w:p>
        </w:tc>
        <w:tc>
          <w:tcPr>
            <w:tcW w:w="2149" w:type="dxa"/>
            <w:tcBorders>
              <w:top w:val="nil"/>
              <w:left w:val="nil"/>
              <w:bottom w:val="single" w:color="000000" w:sz="4" w:space="0"/>
              <w:right w:val="single" w:color="000000" w:sz="4" w:space="0"/>
            </w:tcBorders>
            <w:shd w:val="clear" w:color="auto" w:fill="auto"/>
            <w:noWrap/>
            <w:vAlign w:val="center"/>
          </w:tcPr>
          <w:p w14:paraId="7B3B503C">
            <w:pPr>
              <w:widowControl/>
              <w:jc w:val="right"/>
              <w:textAlignment w:val="center"/>
              <w:rPr>
                <w:rFonts w:ascii="宋体" w:hAnsi="宋体" w:eastAsia="宋体" w:cs="宋体"/>
                <w:b/>
                <w:bCs/>
                <w:color w:val="000000"/>
                <w:sz w:val="20"/>
                <w:szCs w:val="20"/>
                <w:highlight w:val="none"/>
              </w:rPr>
            </w:pPr>
            <w:r>
              <w:rPr>
                <w:rFonts w:hint="eastAsia" w:ascii="宋体" w:hAnsi="宋体" w:eastAsia="宋体" w:cs="宋体"/>
                <w:color w:val="000000"/>
                <w:sz w:val="20"/>
                <w:szCs w:val="20"/>
                <w:highlight w:val="none"/>
              </w:rPr>
              <w:t>0.00</w:t>
            </w:r>
          </w:p>
        </w:tc>
      </w:tr>
    </w:tbl>
    <w:p w14:paraId="0F638533">
      <w:pPr>
        <w:spacing w:before="143"/>
        <w:ind w:left="217"/>
        <w:rPr>
          <w:rFonts w:ascii="宋体" w:eastAsia="宋体"/>
          <w:w w:val="95"/>
          <w:sz w:val="20"/>
          <w:highlight w:val="none"/>
        </w:rPr>
      </w:pPr>
    </w:p>
    <w:p w14:paraId="5E16F25E">
      <w:pPr>
        <w:spacing w:before="143"/>
        <w:ind w:left="217" w:firstLine="380" w:firstLineChars="200"/>
        <w:rPr>
          <w:rFonts w:ascii="宋体" w:eastAsia="宋体"/>
          <w:w w:val="95"/>
          <w:sz w:val="20"/>
          <w:highlight w:val="none"/>
        </w:rPr>
      </w:pPr>
      <w:r>
        <w:rPr>
          <w:rFonts w:hint="eastAsia" w:ascii="宋体" w:eastAsia="宋体"/>
          <w:w w:val="95"/>
          <w:sz w:val="20"/>
          <w:highlight w:val="none"/>
        </w:rPr>
        <w:t>注：</w:t>
      </w:r>
      <w:r>
        <w:rPr>
          <w:rFonts w:hint="eastAsia" w:ascii="宋体" w:eastAsia="宋体"/>
          <w:w w:val="95"/>
          <w:sz w:val="20"/>
          <w:highlight w:val="none"/>
          <w:lang w:val="en-US" w:eastAsia="zh-CN"/>
        </w:rPr>
        <w:t>1.</w:t>
      </w:r>
      <w:r>
        <w:rPr>
          <w:rFonts w:hint="eastAsia" w:ascii="宋体" w:eastAsia="宋体"/>
          <w:w w:val="95"/>
          <w:sz w:val="20"/>
          <w:highlight w:val="none"/>
        </w:rPr>
        <w:t>本表反映本年度政府性基金预算财政拨款支出情况。本表金额单位转换时可能存在尾数误差。</w:t>
      </w:r>
    </w:p>
    <w:p w14:paraId="6523313B">
      <w:pPr>
        <w:spacing w:before="143"/>
        <w:ind w:left="217" w:firstLine="380" w:firstLineChars="200"/>
        <w:rPr>
          <w:rFonts w:ascii="宋体" w:eastAsia="宋体"/>
          <w:sz w:val="20"/>
          <w:highlight w:val="none"/>
        </w:rPr>
      </w:pPr>
      <w:r>
        <w:rPr>
          <w:rFonts w:hint="eastAsia" w:ascii="宋体" w:eastAsia="宋体"/>
          <w:w w:val="95"/>
          <w:sz w:val="20"/>
          <w:highlight w:val="none"/>
          <w:lang w:val="en-US" w:eastAsia="zh-CN"/>
        </w:rPr>
        <w:t xml:space="preserve">    2.</w:t>
      </w:r>
      <w:r>
        <w:rPr>
          <w:rFonts w:hint="eastAsia" w:ascii="宋体" w:eastAsia="宋体"/>
          <w:w w:val="95"/>
          <w:sz w:val="20"/>
          <w:highlight w:val="none"/>
        </w:rPr>
        <w:t>政府性基金</w:t>
      </w:r>
      <w:r>
        <w:rPr>
          <w:rFonts w:hint="eastAsia" w:ascii="宋体" w:eastAsia="宋体"/>
          <w:w w:val="95"/>
          <w:sz w:val="20"/>
          <w:highlight w:val="none"/>
          <w:lang w:val="en-US" w:eastAsia="zh-CN"/>
        </w:rPr>
        <w:t>财政拨款收入</w:t>
      </w:r>
      <w:r>
        <w:rPr>
          <w:rFonts w:hint="eastAsia" w:ascii="宋体" w:eastAsia="宋体"/>
          <w:w w:val="95"/>
          <w:sz w:val="20"/>
          <w:highlight w:val="none"/>
        </w:rPr>
        <w:t>支出决算表如为空表，合计数需填“0”，并且在</w:t>
      </w:r>
      <w:r>
        <w:rPr>
          <w:rFonts w:hint="eastAsia" w:ascii="宋体" w:eastAsia="宋体"/>
          <w:w w:val="95"/>
          <w:sz w:val="20"/>
          <w:highlight w:val="none"/>
          <w:lang w:val="en-US" w:eastAsia="zh-CN"/>
        </w:rPr>
        <w:t>本</w:t>
      </w:r>
      <w:r>
        <w:rPr>
          <w:rFonts w:hint="eastAsia" w:ascii="宋体" w:eastAsia="宋体"/>
          <w:w w:val="95"/>
          <w:sz w:val="20"/>
          <w:highlight w:val="none"/>
        </w:rPr>
        <w:t>表下方说明“无政府性基金预算财政拨款收入支出，本表为空表”。</w:t>
      </w:r>
    </w:p>
    <w:p w14:paraId="1E79816C">
      <w:pPr>
        <w:rPr>
          <w:rFonts w:ascii="宋体" w:eastAsia="宋体"/>
          <w:sz w:val="20"/>
          <w:highlight w:val="none"/>
        </w:rPr>
        <w:sectPr>
          <w:pgSz w:w="16840" w:h="11910" w:orient="landscape"/>
          <w:pgMar w:top="1134" w:right="1700" w:bottom="1134" w:left="1720" w:header="720" w:footer="720" w:gutter="0"/>
          <w:pgNumType w:fmt="numberInDash"/>
          <w:cols w:space="720" w:num="1"/>
        </w:sectPr>
      </w:pPr>
    </w:p>
    <w:p w14:paraId="4FEAFB69">
      <w:pPr>
        <w:spacing w:after="120"/>
        <w:ind w:firstLine="400"/>
        <w:rPr>
          <w:rFonts w:ascii="宋体"/>
          <w:sz w:val="20"/>
          <w:highlight w:val="none"/>
        </w:rPr>
      </w:pPr>
    </w:p>
    <w:p w14:paraId="55AA70CE">
      <w:pPr>
        <w:spacing w:after="120"/>
        <w:ind w:firstLine="400"/>
        <w:rPr>
          <w:rFonts w:ascii="宋体"/>
          <w:sz w:val="20"/>
          <w:highlight w:val="none"/>
        </w:rPr>
      </w:pPr>
    </w:p>
    <w:p w14:paraId="640BB033">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国有资本经营预算财政拨款支出决算表</w:t>
      </w:r>
    </w:p>
    <w:tbl>
      <w:tblPr>
        <w:tblStyle w:val="8"/>
        <w:tblW w:w="11876" w:type="dxa"/>
        <w:jc w:val="center"/>
        <w:tblLayout w:type="autofit"/>
        <w:tblCellMar>
          <w:top w:w="0" w:type="dxa"/>
          <w:left w:w="108" w:type="dxa"/>
          <w:bottom w:w="0" w:type="dxa"/>
          <w:right w:w="108" w:type="dxa"/>
        </w:tblCellMar>
      </w:tblPr>
      <w:tblGrid>
        <w:gridCol w:w="1316"/>
        <w:gridCol w:w="303"/>
        <w:gridCol w:w="303"/>
        <w:gridCol w:w="1220"/>
        <w:gridCol w:w="2538"/>
        <w:gridCol w:w="1220"/>
        <w:gridCol w:w="1220"/>
        <w:gridCol w:w="1220"/>
        <w:gridCol w:w="1220"/>
        <w:gridCol w:w="1756"/>
      </w:tblGrid>
      <w:tr w14:paraId="11CA6A81">
        <w:tblPrEx>
          <w:tblCellMar>
            <w:top w:w="0" w:type="dxa"/>
            <w:left w:w="108" w:type="dxa"/>
            <w:bottom w:w="0" w:type="dxa"/>
            <w:right w:w="108" w:type="dxa"/>
          </w:tblCellMar>
        </w:tblPrEx>
        <w:trPr>
          <w:trHeight w:val="454" w:hRule="atLeast"/>
          <w:jc w:val="center"/>
        </w:trPr>
        <w:tc>
          <w:tcPr>
            <w:tcW w:w="876" w:type="dxa"/>
            <w:tcBorders>
              <w:top w:val="nil"/>
              <w:left w:val="nil"/>
              <w:bottom w:val="nil"/>
              <w:right w:val="nil"/>
            </w:tcBorders>
            <w:shd w:val="clear" w:color="auto" w:fill="auto"/>
            <w:noWrap/>
            <w:vAlign w:val="center"/>
          </w:tcPr>
          <w:p w14:paraId="368ED073">
            <w:pPr>
              <w:jc w:val="left"/>
              <w:rPr>
                <w:rFonts w:ascii="宋体" w:hAnsi="宋体" w:eastAsia="宋体" w:cs="宋体"/>
                <w:color w:val="000000"/>
                <w:sz w:val="18"/>
                <w:szCs w:val="18"/>
                <w:highlight w:val="none"/>
              </w:rPr>
            </w:pPr>
          </w:p>
        </w:tc>
        <w:tc>
          <w:tcPr>
            <w:tcW w:w="303" w:type="dxa"/>
            <w:tcBorders>
              <w:top w:val="nil"/>
              <w:left w:val="nil"/>
              <w:bottom w:val="nil"/>
              <w:right w:val="nil"/>
            </w:tcBorders>
            <w:shd w:val="clear" w:color="auto" w:fill="auto"/>
            <w:noWrap/>
            <w:vAlign w:val="center"/>
          </w:tcPr>
          <w:p w14:paraId="42EB8F58">
            <w:pPr>
              <w:jc w:val="left"/>
              <w:rPr>
                <w:rFonts w:ascii="宋体" w:hAnsi="宋体" w:eastAsia="宋体" w:cs="宋体"/>
                <w:color w:val="000000"/>
                <w:sz w:val="18"/>
                <w:szCs w:val="18"/>
                <w:highlight w:val="none"/>
              </w:rPr>
            </w:pPr>
          </w:p>
        </w:tc>
        <w:tc>
          <w:tcPr>
            <w:tcW w:w="303" w:type="dxa"/>
            <w:tcBorders>
              <w:top w:val="nil"/>
              <w:left w:val="nil"/>
              <w:bottom w:val="nil"/>
              <w:right w:val="nil"/>
            </w:tcBorders>
            <w:shd w:val="clear" w:color="auto" w:fill="auto"/>
            <w:noWrap/>
            <w:vAlign w:val="center"/>
          </w:tcPr>
          <w:p w14:paraId="4FAB9937">
            <w:pPr>
              <w:jc w:val="left"/>
              <w:rPr>
                <w:rFonts w:ascii="宋体" w:hAnsi="宋体" w:eastAsia="宋体" w:cs="宋体"/>
                <w:color w:val="000000"/>
                <w:sz w:val="18"/>
                <w:szCs w:val="18"/>
                <w:highlight w:val="none"/>
              </w:rPr>
            </w:pPr>
          </w:p>
        </w:tc>
        <w:tc>
          <w:tcPr>
            <w:tcW w:w="1220" w:type="dxa"/>
            <w:tcBorders>
              <w:top w:val="nil"/>
              <w:left w:val="nil"/>
              <w:bottom w:val="nil"/>
              <w:right w:val="nil"/>
            </w:tcBorders>
            <w:shd w:val="clear" w:color="auto" w:fill="auto"/>
            <w:noWrap/>
            <w:vAlign w:val="center"/>
          </w:tcPr>
          <w:p w14:paraId="1E2D28EF">
            <w:pPr>
              <w:jc w:val="left"/>
              <w:rPr>
                <w:rFonts w:ascii="宋体" w:hAnsi="宋体" w:eastAsia="宋体" w:cs="宋体"/>
                <w:color w:val="000000"/>
                <w:sz w:val="18"/>
                <w:szCs w:val="18"/>
                <w:highlight w:val="none"/>
              </w:rPr>
            </w:pPr>
          </w:p>
        </w:tc>
        <w:tc>
          <w:tcPr>
            <w:tcW w:w="2538" w:type="dxa"/>
            <w:tcBorders>
              <w:top w:val="nil"/>
              <w:left w:val="nil"/>
              <w:bottom w:val="nil"/>
              <w:right w:val="nil"/>
            </w:tcBorders>
            <w:shd w:val="clear" w:color="auto" w:fill="auto"/>
            <w:noWrap/>
            <w:vAlign w:val="center"/>
          </w:tcPr>
          <w:p w14:paraId="2CC872A8">
            <w:pPr>
              <w:jc w:val="left"/>
              <w:rPr>
                <w:rFonts w:ascii="宋体" w:hAnsi="宋体" w:eastAsia="宋体" w:cs="宋体"/>
                <w:color w:val="000000"/>
                <w:sz w:val="18"/>
                <w:szCs w:val="18"/>
                <w:highlight w:val="none"/>
              </w:rPr>
            </w:pPr>
          </w:p>
        </w:tc>
        <w:tc>
          <w:tcPr>
            <w:tcW w:w="1220" w:type="dxa"/>
            <w:tcBorders>
              <w:top w:val="nil"/>
              <w:left w:val="nil"/>
              <w:bottom w:val="nil"/>
              <w:right w:val="nil"/>
            </w:tcBorders>
            <w:shd w:val="clear" w:color="auto" w:fill="auto"/>
            <w:noWrap/>
            <w:vAlign w:val="center"/>
          </w:tcPr>
          <w:p w14:paraId="1714F8C5">
            <w:pPr>
              <w:jc w:val="left"/>
              <w:rPr>
                <w:rFonts w:ascii="宋体" w:hAnsi="宋体" w:eastAsia="宋体" w:cs="宋体"/>
                <w:color w:val="000000"/>
                <w:sz w:val="18"/>
                <w:szCs w:val="18"/>
                <w:highlight w:val="none"/>
              </w:rPr>
            </w:pPr>
          </w:p>
        </w:tc>
        <w:tc>
          <w:tcPr>
            <w:tcW w:w="1220" w:type="dxa"/>
            <w:tcBorders>
              <w:top w:val="nil"/>
              <w:left w:val="nil"/>
              <w:bottom w:val="nil"/>
              <w:right w:val="nil"/>
            </w:tcBorders>
            <w:shd w:val="clear" w:color="auto" w:fill="auto"/>
            <w:noWrap/>
            <w:vAlign w:val="center"/>
          </w:tcPr>
          <w:p w14:paraId="37FEAD1D">
            <w:pPr>
              <w:jc w:val="left"/>
              <w:rPr>
                <w:rFonts w:ascii="宋体" w:hAnsi="宋体" w:eastAsia="宋体" w:cs="宋体"/>
                <w:color w:val="000000"/>
                <w:sz w:val="18"/>
                <w:szCs w:val="18"/>
                <w:highlight w:val="none"/>
              </w:rPr>
            </w:pPr>
          </w:p>
        </w:tc>
        <w:tc>
          <w:tcPr>
            <w:tcW w:w="1220" w:type="dxa"/>
            <w:tcBorders>
              <w:top w:val="nil"/>
              <w:left w:val="nil"/>
              <w:bottom w:val="nil"/>
              <w:right w:val="nil"/>
            </w:tcBorders>
            <w:shd w:val="clear" w:color="auto" w:fill="auto"/>
            <w:noWrap/>
            <w:vAlign w:val="center"/>
          </w:tcPr>
          <w:p w14:paraId="74F95F2E">
            <w:pPr>
              <w:jc w:val="left"/>
              <w:rPr>
                <w:rFonts w:ascii="宋体" w:hAnsi="宋体" w:eastAsia="宋体" w:cs="宋体"/>
                <w:color w:val="000000"/>
                <w:sz w:val="18"/>
                <w:szCs w:val="18"/>
                <w:highlight w:val="none"/>
              </w:rPr>
            </w:pPr>
          </w:p>
        </w:tc>
        <w:tc>
          <w:tcPr>
            <w:tcW w:w="1220" w:type="dxa"/>
            <w:tcBorders>
              <w:top w:val="nil"/>
              <w:left w:val="nil"/>
              <w:bottom w:val="nil"/>
              <w:right w:val="nil"/>
            </w:tcBorders>
            <w:shd w:val="clear" w:color="auto" w:fill="auto"/>
            <w:noWrap/>
            <w:vAlign w:val="center"/>
          </w:tcPr>
          <w:p w14:paraId="38C9B956">
            <w:pPr>
              <w:jc w:val="left"/>
              <w:rPr>
                <w:rFonts w:ascii="宋体" w:hAnsi="宋体" w:eastAsia="宋体" w:cs="宋体"/>
                <w:color w:val="000000"/>
                <w:sz w:val="18"/>
                <w:szCs w:val="18"/>
                <w:highlight w:val="none"/>
              </w:rPr>
            </w:pPr>
          </w:p>
        </w:tc>
        <w:tc>
          <w:tcPr>
            <w:tcW w:w="1756" w:type="dxa"/>
            <w:tcBorders>
              <w:top w:val="nil"/>
              <w:left w:val="nil"/>
              <w:bottom w:val="nil"/>
              <w:right w:val="nil"/>
            </w:tcBorders>
            <w:shd w:val="clear" w:color="auto" w:fill="auto"/>
            <w:noWrap/>
            <w:vAlign w:val="center"/>
          </w:tcPr>
          <w:p w14:paraId="5352B993">
            <w:pPr>
              <w:widowControl/>
              <w:jc w:val="righ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公开09表</w:t>
            </w:r>
          </w:p>
        </w:tc>
      </w:tr>
      <w:tr w14:paraId="7DA76BAB">
        <w:tblPrEx>
          <w:tblCellMar>
            <w:top w:w="0" w:type="dxa"/>
            <w:left w:w="108" w:type="dxa"/>
            <w:bottom w:w="0" w:type="dxa"/>
            <w:right w:w="108" w:type="dxa"/>
          </w:tblCellMar>
        </w:tblPrEx>
        <w:trPr>
          <w:trHeight w:val="454" w:hRule="atLeast"/>
          <w:jc w:val="center"/>
        </w:trPr>
        <w:tc>
          <w:tcPr>
            <w:tcW w:w="0" w:type="auto"/>
            <w:tcBorders>
              <w:top w:val="nil"/>
              <w:left w:val="nil"/>
              <w:bottom w:val="single" w:color="auto" w:sz="4" w:space="0"/>
              <w:right w:val="nil"/>
            </w:tcBorders>
            <w:shd w:val="clear" w:color="auto" w:fill="auto"/>
            <w:noWrap/>
            <w:vAlign w:val="center"/>
          </w:tcPr>
          <w:p w14:paraId="2E1EBDBA">
            <w:pPr>
              <w:widowControl/>
              <w:jc w:val="left"/>
              <w:textAlignment w:val="center"/>
              <w:rPr>
                <w:rFonts w:hint="eastAsia" w:ascii="宋体" w:hAnsi="宋体" w:eastAsia="宋体" w:cs="宋体"/>
                <w:color w:val="000000"/>
                <w:sz w:val="22"/>
                <w:szCs w:val="22"/>
                <w:highlight w:val="none"/>
                <w:lang w:eastAsia="zh-CN"/>
              </w:rPr>
            </w:pPr>
            <w:r>
              <w:rPr>
                <w:rFonts w:hint="eastAsia" w:ascii="宋体" w:eastAsia="宋体"/>
                <w:position w:val="1"/>
                <w:sz w:val="22"/>
                <w:szCs w:val="22"/>
                <w:highlight w:val="none"/>
                <w:lang w:val="en-US" w:eastAsia="zh-CN"/>
              </w:rPr>
              <w:t>编制单位：</w:t>
            </w:r>
            <w:r>
              <w:rPr>
                <w:rFonts w:hint="eastAsia" w:ascii="宋体" w:hAnsi="宋体" w:eastAsia="宋体" w:cs="宋体"/>
                <w:color w:val="000000"/>
                <w:kern w:val="0"/>
                <w:sz w:val="22"/>
                <w:szCs w:val="22"/>
                <w:highlight w:val="none"/>
                <w:lang w:val="en-US" w:eastAsia="zh-CN" w:bidi="ar"/>
              </w:rPr>
              <w:t xml:space="preserve"> </w:t>
            </w:r>
          </w:p>
        </w:tc>
        <w:tc>
          <w:tcPr>
            <w:tcW w:w="0" w:type="auto"/>
            <w:tcBorders>
              <w:top w:val="nil"/>
              <w:left w:val="nil"/>
              <w:bottom w:val="single" w:color="auto" w:sz="4" w:space="0"/>
              <w:right w:val="nil"/>
            </w:tcBorders>
            <w:shd w:val="clear" w:color="auto" w:fill="auto"/>
            <w:noWrap/>
            <w:vAlign w:val="center"/>
          </w:tcPr>
          <w:p w14:paraId="5D038441">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549EC29F">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2903AF1C">
            <w:pPr>
              <w:jc w:val="left"/>
              <w:rPr>
                <w:rFonts w:ascii="宋体" w:hAnsi="宋体" w:eastAsia="宋体" w:cs="宋体"/>
                <w:color w:val="000000"/>
                <w:sz w:val="18"/>
                <w:szCs w:val="18"/>
                <w:highlight w:val="none"/>
              </w:rPr>
            </w:pPr>
          </w:p>
        </w:tc>
        <w:tc>
          <w:tcPr>
            <w:tcW w:w="2538" w:type="dxa"/>
            <w:tcBorders>
              <w:top w:val="nil"/>
              <w:left w:val="nil"/>
              <w:bottom w:val="single" w:color="auto" w:sz="4" w:space="0"/>
              <w:right w:val="nil"/>
            </w:tcBorders>
            <w:shd w:val="clear" w:color="auto" w:fill="auto"/>
            <w:noWrap/>
            <w:vAlign w:val="center"/>
          </w:tcPr>
          <w:p w14:paraId="04B9CBF0">
            <w:pPr>
              <w:jc w:val="left"/>
              <w:rPr>
                <w:rFonts w:ascii="宋体" w:hAnsi="宋体" w:eastAsia="宋体" w:cs="宋体"/>
                <w:color w:val="000000"/>
                <w:sz w:val="18"/>
                <w:szCs w:val="18"/>
                <w:highlight w:val="none"/>
              </w:rPr>
            </w:pPr>
          </w:p>
        </w:tc>
        <w:tc>
          <w:tcPr>
            <w:tcW w:w="1220" w:type="dxa"/>
            <w:tcBorders>
              <w:top w:val="nil"/>
              <w:left w:val="nil"/>
              <w:bottom w:val="single" w:color="auto" w:sz="4" w:space="0"/>
              <w:right w:val="nil"/>
            </w:tcBorders>
            <w:shd w:val="clear" w:color="auto" w:fill="auto"/>
            <w:noWrap/>
            <w:vAlign w:val="center"/>
          </w:tcPr>
          <w:p w14:paraId="489C4E3D">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7603B067">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1EB6CE75">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44EAED73">
            <w:pPr>
              <w:jc w:val="left"/>
              <w:rPr>
                <w:rFonts w:ascii="宋体" w:hAnsi="宋体" w:eastAsia="宋体" w:cs="宋体"/>
                <w:color w:val="000000"/>
                <w:sz w:val="18"/>
                <w:szCs w:val="18"/>
                <w:highlight w:val="none"/>
              </w:rPr>
            </w:pPr>
          </w:p>
        </w:tc>
        <w:tc>
          <w:tcPr>
            <w:tcW w:w="0" w:type="auto"/>
            <w:tcBorders>
              <w:top w:val="nil"/>
              <w:left w:val="nil"/>
              <w:bottom w:val="single" w:color="auto" w:sz="4" w:space="0"/>
              <w:right w:val="nil"/>
            </w:tcBorders>
            <w:shd w:val="clear" w:color="auto" w:fill="auto"/>
            <w:noWrap/>
            <w:vAlign w:val="center"/>
          </w:tcPr>
          <w:p w14:paraId="1DA9F63D">
            <w:pPr>
              <w:widowControl/>
              <w:jc w:val="righ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eastAsia="zh-CN" w:bidi="ar"/>
              </w:rPr>
              <w:t>金额单位：万元</w:t>
            </w:r>
          </w:p>
        </w:tc>
      </w:tr>
      <w:tr w14:paraId="00A69E9A">
        <w:tblPrEx>
          <w:tblCellMar>
            <w:top w:w="0" w:type="dxa"/>
            <w:left w:w="108" w:type="dxa"/>
            <w:bottom w:w="0" w:type="dxa"/>
            <w:right w:w="108" w:type="dxa"/>
          </w:tblCellMar>
        </w:tblPrEx>
        <w:trPr>
          <w:trHeight w:val="454"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25B449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w:t>
            </w:r>
          </w:p>
        </w:tc>
        <w:tc>
          <w:tcPr>
            <w:tcW w:w="253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DF68A5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年初结转和结余</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EA14D1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本年收入</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CDDF96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本年支出</w:t>
            </w:r>
          </w:p>
        </w:tc>
        <w:tc>
          <w:tcPr>
            <w:tcW w:w="1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76A1D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年末结转和结余</w:t>
            </w:r>
          </w:p>
        </w:tc>
      </w:tr>
      <w:tr w14:paraId="240471E2">
        <w:tblPrEx>
          <w:tblCellMar>
            <w:top w:w="0" w:type="dxa"/>
            <w:left w:w="108" w:type="dxa"/>
            <w:bottom w:w="0" w:type="dxa"/>
            <w:right w:w="108" w:type="dxa"/>
          </w:tblCellMar>
        </w:tblPrEx>
        <w:trPr>
          <w:trHeight w:val="454" w:hRule="atLeast"/>
          <w:jc w:val="center"/>
        </w:trPr>
        <w:tc>
          <w:tcPr>
            <w:tcW w:w="1482"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AE54A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功能分类科目编码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B2FF30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科目名称</w:t>
            </w:r>
          </w:p>
        </w:tc>
        <w:tc>
          <w:tcPr>
            <w:tcW w:w="253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ECCB4D9">
            <w:pPr>
              <w:jc w:val="center"/>
              <w:rPr>
                <w:rFonts w:ascii="宋体" w:hAnsi="宋体" w:eastAsia="宋体" w:cs="宋体"/>
                <w:color w:val="000000"/>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7C30ECF">
            <w:pPr>
              <w:jc w:val="center"/>
              <w:rPr>
                <w:rFonts w:ascii="宋体" w:hAnsi="宋体" w:eastAsia="宋体" w:cs="宋体"/>
                <w:color w:val="000000"/>
                <w:sz w:val="20"/>
                <w:szCs w:val="20"/>
                <w:highlight w:val="none"/>
              </w:rPr>
            </w:pP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572FC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1D5F8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基本支出</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34FE9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项目支出</w:t>
            </w:r>
          </w:p>
        </w:tc>
        <w:tc>
          <w:tcPr>
            <w:tcW w:w="1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433EF8">
            <w:pPr>
              <w:jc w:val="center"/>
              <w:rPr>
                <w:rFonts w:ascii="宋体" w:hAnsi="宋体" w:eastAsia="宋体" w:cs="宋体"/>
                <w:color w:val="000000"/>
                <w:sz w:val="20"/>
                <w:szCs w:val="20"/>
                <w:highlight w:val="none"/>
              </w:rPr>
            </w:pPr>
          </w:p>
        </w:tc>
      </w:tr>
      <w:tr w14:paraId="6413A9D3">
        <w:tblPrEx>
          <w:tblCellMar>
            <w:top w:w="0" w:type="dxa"/>
            <w:left w:w="108" w:type="dxa"/>
            <w:bottom w:w="0" w:type="dxa"/>
            <w:right w:w="108" w:type="dxa"/>
          </w:tblCellMar>
        </w:tblPrEx>
        <w:trPr>
          <w:trHeight w:val="454" w:hRule="atLeast"/>
          <w:jc w:val="center"/>
        </w:trPr>
        <w:tc>
          <w:tcPr>
            <w:tcW w:w="1482"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59A54B">
            <w:pPr>
              <w:jc w:val="center"/>
              <w:rPr>
                <w:rFonts w:ascii="宋体" w:hAnsi="宋体" w:eastAsia="宋体" w:cs="宋体"/>
                <w:color w:val="000000"/>
                <w:sz w:val="20"/>
                <w:szCs w:val="20"/>
                <w:highlight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4521F4">
            <w:pPr>
              <w:jc w:val="center"/>
              <w:rPr>
                <w:rFonts w:ascii="宋体" w:hAnsi="宋体" w:eastAsia="宋体" w:cs="宋体"/>
                <w:color w:val="000000"/>
                <w:sz w:val="20"/>
                <w:szCs w:val="20"/>
                <w:highlight w:val="none"/>
              </w:rPr>
            </w:pPr>
          </w:p>
        </w:tc>
        <w:tc>
          <w:tcPr>
            <w:tcW w:w="253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895A97C">
            <w:pPr>
              <w:jc w:val="center"/>
              <w:rPr>
                <w:rFonts w:ascii="宋体" w:hAnsi="宋体" w:eastAsia="宋体" w:cs="宋体"/>
                <w:color w:val="000000"/>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27844B3">
            <w:pPr>
              <w:jc w:val="center"/>
              <w:rPr>
                <w:rFonts w:ascii="宋体" w:hAnsi="宋体" w:eastAsia="宋体" w:cs="宋体"/>
                <w:color w:val="000000"/>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7EC6AD">
            <w:pPr>
              <w:jc w:val="center"/>
              <w:rPr>
                <w:rFonts w:ascii="宋体" w:hAnsi="宋体" w:eastAsia="宋体" w:cs="宋体"/>
                <w:color w:val="000000"/>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623983">
            <w:pPr>
              <w:jc w:val="center"/>
              <w:rPr>
                <w:rFonts w:ascii="宋体" w:hAnsi="宋体" w:eastAsia="宋体" w:cs="宋体"/>
                <w:color w:val="000000"/>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9323A0">
            <w:pPr>
              <w:jc w:val="center"/>
              <w:rPr>
                <w:rFonts w:ascii="宋体" w:hAnsi="宋体" w:eastAsia="宋体" w:cs="宋体"/>
                <w:color w:val="000000"/>
                <w:sz w:val="20"/>
                <w:szCs w:val="20"/>
                <w:highlight w:val="none"/>
              </w:rPr>
            </w:pPr>
          </w:p>
        </w:tc>
        <w:tc>
          <w:tcPr>
            <w:tcW w:w="1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519533">
            <w:pPr>
              <w:jc w:val="center"/>
              <w:rPr>
                <w:rFonts w:ascii="宋体" w:hAnsi="宋体" w:eastAsia="宋体" w:cs="宋体"/>
                <w:color w:val="000000"/>
                <w:sz w:val="20"/>
                <w:szCs w:val="20"/>
                <w:highlight w:val="none"/>
              </w:rPr>
            </w:pPr>
          </w:p>
        </w:tc>
      </w:tr>
      <w:tr w14:paraId="5DA447A7">
        <w:tblPrEx>
          <w:tblCellMar>
            <w:top w:w="0" w:type="dxa"/>
            <w:left w:w="108" w:type="dxa"/>
            <w:bottom w:w="0" w:type="dxa"/>
            <w:right w:w="108" w:type="dxa"/>
          </w:tblCellMar>
        </w:tblPrEx>
        <w:trPr>
          <w:trHeight w:val="454" w:hRule="atLeast"/>
          <w:jc w:val="center"/>
        </w:trPr>
        <w:tc>
          <w:tcPr>
            <w:tcW w:w="1482"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6186B1">
            <w:pPr>
              <w:jc w:val="center"/>
              <w:rPr>
                <w:rFonts w:ascii="宋体" w:hAnsi="宋体" w:eastAsia="宋体" w:cs="宋体"/>
                <w:color w:val="000000"/>
                <w:sz w:val="20"/>
                <w:szCs w:val="20"/>
                <w:highlight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FDD3BBA">
            <w:pPr>
              <w:jc w:val="center"/>
              <w:rPr>
                <w:rFonts w:ascii="宋体" w:hAnsi="宋体" w:eastAsia="宋体" w:cs="宋体"/>
                <w:color w:val="000000"/>
                <w:sz w:val="20"/>
                <w:szCs w:val="20"/>
                <w:highlight w:val="none"/>
              </w:rPr>
            </w:pPr>
          </w:p>
        </w:tc>
        <w:tc>
          <w:tcPr>
            <w:tcW w:w="253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161372B">
            <w:pPr>
              <w:jc w:val="center"/>
              <w:rPr>
                <w:rFonts w:ascii="宋体" w:hAnsi="宋体" w:eastAsia="宋体" w:cs="宋体"/>
                <w:color w:val="000000"/>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31AEE5F">
            <w:pPr>
              <w:jc w:val="center"/>
              <w:rPr>
                <w:rFonts w:ascii="宋体" w:hAnsi="宋体" w:eastAsia="宋体" w:cs="宋体"/>
                <w:color w:val="000000"/>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373865">
            <w:pPr>
              <w:jc w:val="center"/>
              <w:rPr>
                <w:rFonts w:ascii="宋体" w:hAnsi="宋体" w:eastAsia="宋体" w:cs="宋体"/>
                <w:color w:val="000000"/>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53A1AC">
            <w:pPr>
              <w:jc w:val="center"/>
              <w:rPr>
                <w:rFonts w:ascii="宋体" w:hAnsi="宋体" w:eastAsia="宋体" w:cs="宋体"/>
                <w:color w:val="000000"/>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3F5785">
            <w:pPr>
              <w:jc w:val="center"/>
              <w:rPr>
                <w:rFonts w:ascii="宋体" w:hAnsi="宋体" w:eastAsia="宋体" w:cs="宋体"/>
                <w:color w:val="000000"/>
                <w:sz w:val="20"/>
                <w:szCs w:val="20"/>
                <w:highlight w:val="none"/>
              </w:rPr>
            </w:pPr>
          </w:p>
        </w:tc>
        <w:tc>
          <w:tcPr>
            <w:tcW w:w="1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8AF66F">
            <w:pPr>
              <w:jc w:val="center"/>
              <w:rPr>
                <w:rFonts w:ascii="宋体" w:hAnsi="宋体" w:eastAsia="宋体" w:cs="宋体"/>
                <w:color w:val="000000"/>
                <w:sz w:val="20"/>
                <w:szCs w:val="20"/>
                <w:highlight w:val="none"/>
              </w:rPr>
            </w:pPr>
          </w:p>
        </w:tc>
      </w:tr>
      <w:tr w14:paraId="0C50EF5C">
        <w:tblPrEx>
          <w:tblCellMar>
            <w:top w:w="0" w:type="dxa"/>
            <w:left w:w="108" w:type="dxa"/>
            <w:bottom w:w="0" w:type="dxa"/>
            <w:right w:w="108" w:type="dxa"/>
          </w:tblCellMar>
        </w:tblPrEx>
        <w:trPr>
          <w:trHeight w:val="454"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AEB7CC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栏次</w:t>
            </w:r>
          </w:p>
        </w:tc>
        <w:tc>
          <w:tcPr>
            <w:tcW w:w="25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F1DD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052C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0BA41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F080C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9F8CD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5E8E7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w:t>
            </w:r>
          </w:p>
        </w:tc>
      </w:tr>
      <w:tr w14:paraId="27E2495C">
        <w:tblPrEx>
          <w:tblCellMar>
            <w:top w:w="0" w:type="dxa"/>
            <w:left w:w="108" w:type="dxa"/>
            <w:bottom w:w="0" w:type="dxa"/>
            <w:right w:w="108" w:type="dxa"/>
          </w:tblCellMar>
        </w:tblPrEx>
        <w:trPr>
          <w:trHeight w:val="454" w:hRule="atLeast"/>
          <w:jc w:val="center"/>
        </w:trPr>
        <w:tc>
          <w:tcPr>
            <w:tcW w:w="0" w:type="auto"/>
            <w:gridSpan w:val="4"/>
            <w:tcBorders>
              <w:top w:val="single" w:color="auto" w:sz="4" w:space="0"/>
              <w:left w:val="single" w:color="000000" w:sz="4" w:space="0"/>
              <w:bottom w:val="single" w:color="000000" w:sz="4" w:space="0"/>
              <w:right w:val="single" w:color="000000" w:sz="4" w:space="0"/>
            </w:tcBorders>
            <w:shd w:val="clear" w:color="auto" w:fill="auto"/>
            <w:noWrap/>
            <w:vAlign w:val="center"/>
          </w:tcPr>
          <w:p w14:paraId="44A1838F">
            <w:pPr>
              <w:jc w:val="center"/>
              <w:rPr>
                <w:rFonts w:ascii="宋体" w:hAnsi="宋体" w:eastAsia="宋体" w:cs="宋体"/>
                <w:color w:val="000000"/>
                <w:sz w:val="20"/>
                <w:szCs w:val="20"/>
                <w:highlight w:val="none"/>
              </w:rPr>
            </w:pPr>
          </w:p>
        </w:tc>
        <w:tc>
          <w:tcPr>
            <w:tcW w:w="2538" w:type="dxa"/>
            <w:tcBorders>
              <w:top w:val="single" w:color="auto" w:sz="4" w:space="0"/>
              <w:left w:val="nil"/>
              <w:bottom w:val="single" w:color="000000" w:sz="4" w:space="0"/>
              <w:right w:val="single" w:color="000000" w:sz="4" w:space="0"/>
            </w:tcBorders>
            <w:shd w:val="clear" w:color="auto" w:fill="auto"/>
            <w:noWrap/>
            <w:vAlign w:val="center"/>
          </w:tcPr>
          <w:p w14:paraId="13A7CACA">
            <w:pPr>
              <w:jc w:val="center"/>
              <w:rPr>
                <w:rFonts w:ascii="宋体" w:hAnsi="宋体" w:eastAsia="宋体" w:cs="宋体"/>
                <w:color w:val="000000"/>
                <w:sz w:val="20"/>
                <w:szCs w:val="20"/>
                <w:highlight w:val="none"/>
              </w:rPr>
            </w:pPr>
          </w:p>
        </w:tc>
        <w:tc>
          <w:tcPr>
            <w:tcW w:w="1220" w:type="dxa"/>
            <w:tcBorders>
              <w:top w:val="single" w:color="auto" w:sz="4" w:space="0"/>
              <w:left w:val="nil"/>
              <w:bottom w:val="single" w:color="000000" w:sz="4" w:space="0"/>
              <w:right w:val="single" w:color="000000" w:sz="4" w:space="0"/>
            </w:tcBorders>
            <w:shd w:val="clear" w:color="auto" w:fill="auto"/>
            <w:noWrap/>
            <w:vAlign w:val="center"/>
          </w:tcPr>
          <w:p w14:paraId="61937E5E">
            <w:pPr>
              <w:jc w:val="center"/>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2C131AF7">
            <w:pPr>
              <w:jc w:val="center"/>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15087675">
            <w:pPr>
              <w:jc w:val="center"/>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6BCCD9CA">
            <w:pPr>
              <w:jc w:val="center"/>
              <w:rPr>
                <w:rFonts w:ascii="宋体" w:hAnsi="宋体" w:eastAsia="宋体" w:cs="宋体"/>
                <w:color w:val="000000"/>
                <w:sz w:val="20"/>
                <w:szCs w:val="20"/>
                <w:highlight w:val="none"/>
              </w:rPr>
            </w:pPr>
          </w:p>
        </w:tc>
        <w:tc>
          <w:tcPr>
            <w:tcW w:w="0" w:type="auto"/>
            <w:tcBorders>
              <w:top w:val="single" w:color="auto" w:sz="4" w:space="0"/>
              <w:left w:val="nil"/>
              <w:bottom w:val="single" w:color="000000" w:sz="4" w:space="0"/>
              <w:right w:val="single" w:color="000000" w:sz="4" w:space="0"/>
            </w:tcBorders>
            <w:shd w:val="clear" w:color="auto" w:fill="auto"/>
            <w:noWrap/>
            <w:vAlign w:val="center"/>
          </w:tcPr>
          <w:p w14:paraId="18ABE7BD">
            <w:pPr>
              <w:jc w:val="center"/>
              <w:rPr>
                <w:rFonts w:ascii="宋体" w:hAnsi="宋体" w:eastAsia="宋体" w:cs="宋体"/>
                <w:color w:val="000000"/>
                <w:sz w:val="20"/>
                <w:szCs w:val="20"/>
                <w:highlight w:val="none"/>
              </w:rPr>
            </w:pPr>
          </w:p>
        </w:tc>
      </w:tr>
      <w:tr w14:paraId="707414D9">
        <w:tblPrEx>
          <w:tblCellMar>
            <w:top w:w="0" w:type="dxa"/>
            <w:left w:w="108" w:type="dxa"/>
            <w:bottom w:w="0" w:type="dxa"/>
            <w:right w:w="108" w:type="dxa"/>
          </w:tblCellMar>
        </w:tblPrEx>
        <w:trPr>
          <w:trHeight w:val="454"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0D532D08">
            <w:pPr>
              <w:jc w:val="center"/>
              <w:rPr>
                <w:rFonts w:ascii="宋体" w:hAnsi="宋体" w:eastAsia="宋体" w:cs="宋体"/>
                <w:color w:val="000000"/>
                <w:sz w:val="20"/>
                <w:szCs w:val="20"/>
                <w:highlight w:val="none"/>
              </w:rPr>
            </w:pPr>
          </w:p>
        </w:tc>
        <w:tc>
          <w:tcPr>
            <w:tcW w:w="2538" w:type="dxa"/>
            <w:tcBorders>
              <w:top w:val="nil"/>
              <w:left w:val="nil"/>
              <w:bottom w:val="single" w:color="000000" w:sz="4" w:space="0"/>
              <w:right w:val="single" w:color="000000" w:sz="4" w:space="0"/>
            </w:tcBorders>
            <w:shd w:val="clear" w:color="auto" w:fill="auto"/>
            <w:noWrap/>
            <w:vAlign w:val="center"/>
          </w:tcPr>
          <w:p w14:paraId="10410981">
            <w:pPr>
              <w:jc w:val="center"/>
              <w:rPr>
                <w:rFonts w:ascii="宋体" w:hAnsi="宋体" w:eastAsia="宋体" w:cs="宋体"/>
                <w:color w:val="000000"/>
                <w:sz w:val="20"/>
                <w:szCs w:val="20"/>
                <w:highlight w:val="none"/>
              </w:rPr>
            </w:pPr>
          </w:p>
        </w:tc>
        <w:tc>
          <w:tcPr>
            <w:tcW w:w="1220" w:type="dxa"/>
            <w:tcBorders>
              <w:top w:val="nil"/>
              <w:left w:val="nil"/>
              <w:bottom w:val="single" w:color="000000" w:sz="4" w:space="0"/>
              <w:right w:val="single" w:color="000000" w:sz="4" w:space="0"/>
            </w:tcBorders>
            <w:shd w:val="clear" w:color="auto" w:fill="auto"/>
            <w:noWrap/>
            <w:vAlign w:val="center"/>
          </w:tcPr>
          <w:p w14:paraId="672A4793">
            <w:pPr>
              <w:jc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30145EA2">
            <w:pPr>
              <w:jc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1D719BEB">
            <w:pPr>
              <w:jc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7AE2A3F1">
            <w:pPr>
              <w:jc w:val="center"/>
              <w:rPr>
                <w:rFonts w:ascii="宋体" w:hAnsi="宋体" w:eastAsia="宋体" w:cs="宋体"/>
                <w:color w:val="000000"/>
                <w:sz w:val="20"/>
                <w:szCs w:val="20"/>
                <w:highlight w:val="none"/>
              </w:rPr>
            </w:pPr>
          </w:p>
        </w:tc>
        <w:tc>
          <w:tcPr>
            <w:tcW w:w="0" w:type="auto"/>
            <w:tcBorders>
              <w:top w:val="nil"/>
              <w:left w:val="nil"/>
              <w:bottom w:val="single" w:color="000000" w:sz="4" w:space="0"/>
              <w:right w:val="single" w:color="000000" w:sz="4" w:space="0"/>
            </w:tcBorders>
            <w:shd w:val="clear" w:color="auto" w:fill="auto"/>
            <w:noWrap/>
            <w:vAlign w:val="center"/>
          </w:tcPr>
          <w:p w14:paraId="51BB7CD2">
            <w:pPr>
              <w:jc w:val="center"/>
              <w:rPr>
                <w:rFonts w:ascii="宋体" w:hAnsi="宋体" w:eastAsia="宋体" w:cs="宋体"/>
                <w:color w:val="000000"/>
                <w:sz w:val="20"/>
                <w:szCs w:val="20"/>
                <w:highlight w:val="none"/>
              </w:rPr>
            </w:pPr>
          </w:p>
        </w:tc>
      </w:tr>
      <w:tr w14:paraId="7B106291">
        <w:tblPrEx>
          <w:tblCellMar>
            <w:top w:w="0" w:type="dxa"/>
            <w:left w:w="108" w:type="dxa"/>
            <w:bottom w:w="0" w:type="dxa"/>
            <w:right w:w="108" w:type="dxa"/>
          </w:tblCellMar>
        </w:tblPrEx>
        <w:trPr>
          <w:trHeight w:val="454" w:hRule="atLeast"/>
          <w:jc w:val="center"/>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191A40A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合计</w:t>
            </w:r>
          </w:p>
        </w:tc>
        <w:tc>
          <w:tcPr>
            <w:tcW w:w="2538" w:type="dxa"/>
            <w:tcBorders>
              <w:top w:val="nil"/>
              <w:left w:val="nil"/>
              <w:bottom w:val="single" w:color="000000" w:sz="4" w:space="0"/>
              <w:right w:val="single" w:color="000000" w:sz="4" w:space="0"/>
            </w:tcBorders>
            <w:shd w:val="clear" w:color="auto" w:fill="auto"/>
            <w:noWrap/>
            <w:vAlign w:val="center"/>
          </w:tcPr>
          <w:p w14:paraId="7C2B6389">
            <w:pPr>
              <w:widowControl/>
              <w:jc w:val="righ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0.00</w:t>
            </w:r>
          </w:p>
        </w:tc>
        <w:tc>
          <w:tcPr>
            <w:tcW w:w="1220" w:type="dxa"/>
            <w:tcBorders>
              <w:top w:val="nil"/>
              <w:left w:val="nil"/>
              <w:bottom w:val="single" w:color="000000" w:sz="4" w:space="0"/>
              <w:right w:val="single" w:color="000000" w:sz="4" w:space="0"/>
            </w:tcBorders>
            <w:shd w:val="clear" w:color="auto" w:fill="auto"/>
            <w:noWrap/>
            <w:vAlign w:val="center"/>
          </w:tcPr>
          <w:p w14:paraId="7C126CB9">
            <w:pPr>
              <w:widowControl/>
              <w:jc w:val="righ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5DFF273">
            <w:pPr>
              <w:widowControl/>
              <w:jc w:val="righ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F0BEFF">
            <w:pPr>
              <w:widowControl/>
              <w:jc w:val="righ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52A845">
            <w:pPr>
              <w:widowControl/>
              <w:jc w:val="righ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EE494F0">
            <w:pPr>
              <w:widowControl/>
              <w:jc w:val="righ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0.00</w:t>
            </w:r>
          </w:p>
        </w:tc>
      </w:tr>
    </w:tbl>
    <w:p w14:paraId="729636D7">
      <w:pPr>
        <w:spacing w:after="120"/>
        <w:rPr>
          <w:rFonts w:ascii="宋体"/>
          <w:sz w:val="20"/>
          <w:highlight w:val="none"/>
        </w:rPr>
      </w:pPr>
    </w:p>
    <w:p w14:paraId="11C1A80B">
      <w:pPr>
        <w:spacing w:before="143"/>
        <w:ind w:firstLine="1520" w:firstLineChars="800"/>
        <w:rPr>
          <w:rFonts w:ascii="宋体" w:eastAsia="宋体"/>
          <w:w w:val="95"/>
          <w:sz w:val="20"/>
          <w:highlight w:val="none"/>
        </w:rPr>
      </w:pPr>
      <w:r>
        <w:rPr>
          <w:rFonts w:hint="eastAsia" w:ascii="宋体" w:eastAsia="宋体"/>
          <w:w w:val="95"/>
          <w:sz w:val="20"/>
          <w:highlight w:val="none"/>
        </w:rPr>
        <w:t>注：</w:t>
      </w:r>
      <w:r>
        <w:rPr>
          <w:rFonts w:hint="eastAsia" w:ascii="宋体" w:eastAsia="宋体"/>
          <w:w w:val="95"/>
          <w:sz w:val="20"/>
          <w:highlight w:val="none"/>
          <w:lang w:val="en-US" w:eastAsia="zh-CN"/>
        </w:rPr>
        <w:t>1.</w:t>
      </w:r>
      <w:r>
        <w:rPr>
          <w:rFonts w:hint="eastAsia" w:ascii="宋体" w:eastAsia="宋体"/>
          <w:w w:val="95"/>
          <w:sz w:val="20"/>
          <w:highlight w:val="none"/>
        </w:rPr>
        <w:t>本表反映本年度政府性基金预算财政拨款支出情况。本表金额单位转换时可能存在尾数误差。</w:t>
      </w:r>
    </w:p>
    <w:p w14:paraId="68EF7DC0">
      <w:pPr>
        <w:spacing w:before="143"/>
        <w:ind w:firstLine="1330" w:firstLineChars="700"/>
        <w:rPr>
          <w:rFonts w:ascii="宋体" w:eastAsia="宋体"/>
          <w:w w:val="95"/>
          <w:sz w:val="20"/>
          <w:highlight w:val="none"/>
        </w:rPr>
      </w:pPr>
      <w:r>
        <w:rPr>
          <w:rFonts w:hint="eastAsia" w:ascii="宋体" w:eastAsia="宋体"/>
          <w:w w:val="95"/>
          <w:sz w:val="20"/>
          <w:highlight w:val="none"/>
          <w:lang w:val="en-US" w:eastAsia="zh-CN"/>
        </w:rPr>
        <w:t xml:space="preserve">      2.</w:t>
      </w:r>
      <w:r>
        <w:rPr>
          <w:rFonts w:hint="eastAsia" w:ascii="宋体" w:eastAsia="宋体"/>
          <w:w w:val="95"/>
          <w:sz w:val="20"/>
          <w:highlight w:val="none"/>
        </w:rPr>
        <w:t>国有资本经营预算财政拨款支出决算表如为空表，合计数需填“0”，并且在</w:t>
      </w:r>
      <w:r>
        <w:rPr>
          <w:rFonts w:hint="eastAsia" w:ascii="宋体" w:eastAsia="宋体"/>
          <w:w w:val="95"/>
          <w:sz w:val="20"/>
          <w:highlight w:val="none"/>
          <w:lang w:val="en-US" w:eastAsia="zh-CN"/>
        </w:rPr>
        <w:t>本</w:t>
      </w:r>
      <w:r>
        <w:rPr>
          <w:rFonts w:hint="eastAsia" w:ascii="宋体" w:eastAsia="宋体"/>
          <w:w w:val="95"/>
          <w:sz w:val="20"/>
          <w:highlight w:val="none"/>
        </w:rPr>
        <w:t>表下方说明“无国有资本经营预算财政拨款支出，本表为空表”。</w:t>
      </w:r>
    </w:p>
    <w:p w14:paraId="38B8CDE8">
      <w:pPr>
        <w:pStyle w:val="2"/>
        <w:rPr>
          <w:rFonts w:hint="default"/>
          <w:w w:val="95"/>
          <w:sz w:val="20"/>
          <w:highlight w:val="none"/>
        </w:rPr>
      </w:pPr>
    </w:p>
    <w:p w14:paraId="01149C31">
      <w:pPr>
        <w:pStyle w:val="2"/>
        <w:rPr>
          <w:rFonts w:hint="default"/>
          <w:w w:val="95"/>
          <w:sz w:val="20"/>
          <w:highlight w:val="none"/>
        </w:rPr>
      </w:pPr>
    </w:p>
    <w:p w14:paraId="195DC40C">
      <w:pPr>
        <w:pStyle w:val="2"/>
        <w:rPr>
          <w:rFonts w:hint="default"/>
          <w:w w:val="95"/>
          <w:sz w:val="20"/>
          <w:highlight w:val="none"/>
        </w:rPr>
      </w:pPr>
    </w:p>
    <w:p w14:paraId="7DEE700D">
      <w:pPr>
        <w:pStyle w:val="2"/>
        <w:rPr>
          <w:rFonts w:hint="default"/>
          <w:w w:val="95"/>
          <w:sz w:val="20"/>
          <w:highlight w:val="none"/>
        </w:rPr>
      </w:pPr>
    </w:p>
    <w:p w14:paraId="5F41CD28">
      <w:pPr>
        <w:pStyle w:val="2"/>
        <w:rPr>
          <w:rFonts w:hint="default"/>
          <w:w w:val="95"/>
          <w:sz w:val="20"/>
          <w:highlight w:val="none"/>
        </w:rPr>
      </w:pPr>
    </w:p>
    <w:p w14:paraId="1EF97C58">
      <w:pPr>
        <w:rPr>
          <w:rFonts w:ascii="宋体" w:eastAsia="宋体"/>
          <w:sz w:val="20"/>
          <w:highlight w:val="none"/>
        </w:rPr>
      </w:pPr>
    </w:p>
    <w:p w14:paraId="747ABB0F">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财政拨款“三公”经费支出决算表</w:t>
      </w:r>
    </w:p>
    <w:tbl>
      <w:tblPr>
        <w:tblStyle w:val="8"/>
        <w:tblW w:w="13107" w:type="dxa"/>
        <w:jc w:val="center"/>
        <w:tblLayout w:type="autofit"/>
        <w:tblCellMar>
          <w:top w:w="0" w:type="dxa"/>
          <w:left w:w="108" w:type="dxa"/>
          <w:bottom w:w="0" w:type="dxa"/>
          <w:right w:w="108" w:type="dxa"/>
        </w:tblCellMar>
      </w:tblPr>
      <w:tblGrid>
        <w:gridCol w:w="4705"/>
        <w:gridCol w:w="878"/>
        <w:gridCol w:w="1881"/>
        <w:gridCol w:w="1881"/>
        <w:gridCol w:w="1881"/>
        <w:gridCol w:w="1881"/>
      </w:tblGrid>
      <w:tr w14:paraId="30D74459">
        <w:tblPrEx>
          <w:tblCellMar>
            <w:top w:w="0" w:type="dxa"/>
            <w:left w:w="108" w:type="dxa"/>
            <w:bottom w:w="0" w:type="dxa"/>
            <w:right w:w="108" w:type="dxa"/>
          </w:tblCellMar>
        </w:tblPrEx>
        <w:trPr>
          <w:trHeight w:val="270" w:hRule="atLeast"/>
          <w:jc w:val="center"/>
        </w:trPr>
        <w:tc>
          <w:tcPr>
            <w:tcW w:w="4705" w:type="dxa"/>
            <w:tcBorders>
              <w:top w:val="nil"/>
              <w:left w:val="nil"/>
              <w:bottom w:val="nil"/>
              <w:right w:val="nil"/>
            </w:tcBorders>
            <w:shd w:val="clear" w:color="auto" w:fill="auto"/>
            <w:noWrap/>
            <w:vAlign w:val="center"/>
          </w:tcPr>
          <w:p w14:paraId="530F30F4">
            <w:pPr>
              <w:jc w:val="left"/>
              <w:rPr>
                <w:rFonts w:ascii="宋体" w:hAnsi="宋体" w:eastAsia="宋体" w:cs="宋体"/>
                <w:color w:val="000000"/>
                <w:sz w:val="18"/>
                <w:szCs w:val="18"/>
                <w:highlight w:val="none"/>
              </w:rPr>
            </w:pPr>
          </w:p>
        </w:tc>
        <w:tc>
          <w:tcPr>
            <w:tcW w:w="878" w:type="dxa"/>
            <w:tcBorders>
              <w:top w:val="nil"/>
              <w:left w:val="nil"/>
              <w:bottom w:val="nil"/>
              <w:right w:val="nil"/>
            </w:tcBorders>
            <w:shd w:val="clear" w:color="auto" w:fill="auto"/>
            <w:noWrap/>
            <w:vAlign w:val="center"/>
          </w:tcPr>
          <w:p w14:paraId="52690E4A">
            <w:pPr>
              <w:jc w:val="left"/>
              <w:rPr>
                <w:rFonts w:ascii="宋体" w:hAnsi="宋体" w:eastAsia="宋体" w:cs="宋体"/>
                <w:color w:val="000000"/>
                <w:sz w:val="18"/>
                <w:szCs w:val="18"/>
                <w:highlight w:val="none"/>
              </w:rPr>
            </w:pPr>
          </w:p>
        </w:tc>
        <w:tc>
          <w:tcPr>
            <w:tcW w:w="1881" w:type="dxa"/>
            <w:tcBorders>
              <w:top w:val="nil"/>
              <w:left w:val="nil"/>
              <w:bottom w:val="nil"/>
              <w:right w:val="nil"/>
            </w:tcBorders>
            <w:shd w:val="clear" w:color="auto" w:fill="auto"/>
            <w:noWrap/>
            <w:vAlign w:val="center"/>
          </w:tcPr>
          <w:p w14:paraId="6E4AA36A">
            <w:pPr>
              <w:jc w:val="left"/>
              <w:rPr>
                <w:rFonts w:ascii="宋体" w:hAnsi="宋体" w:eastAsia="宋体" w:cs="宋体"/>
                <w:color w:val="000000"/>
                <w:sz w:val="18"/>
                <w:szCs w:val="18"/>
                <w:highlight w:val="none"/>
              </w:rPr>
            </w:pPr>
          </w:p>
        </w:tc>
        <w:tc>
          <w:tcPr>
            <w:tcW w:w="1881" w:type="dxa"/>
            <w:tcBorders>
              <w:top w:val="nil"/>
              <w:left w:val="nil"/>
              <w:bottom w:val="nil"/>
              <w:right w:val="nil"/>
            </w:tcBorders>
            <w:shd w:val="clear" w:color="auto" w:fill="auto"/>
            <w:noWrap/>
            <w:vAlign w:val="center"/>
          </w:tcPr>
          <w:p w14:paraId="07D5CF50">
            <w:pPr>
              <w:jc w:val="left"/>
              <w:rPr>
                <w:rFonts w:ascii="宋体" w:hAnsi="宋体" w:eastAsia="宋体" w:cs="宋体"/>
                <w:color w:val="000000"/>
                <w:sz w:val="18"/>
                <w:szCs w:val="18"/>
                <w:highlight w:val="none"/>
              </w:rPr>
            </w:pPr>
          </w:p>
        </w:tc>
        <w:tc>
          <w:tcPr>
            <w:tcW w:w="1881" w:type="dxa"/>
            <w:tcBorders>
              <w:top w:val="nil"/>
              <w:left w:val="nil"/>
              <w:bottom w:val="nil"/>
              <w:right w:val="nil"/>
            </w:tcBorders>
            <w:shd w:val="clear" w:color="auto" w:fill="auto"/>
            <w:noWrap/>
            <w:vAlign w:val="center"/>
          </w:tcPr>
          <w:p w14:paraId="256793D7">
            <w:pPr>
              <w:jc w:val="left"/>
              <w:rPr>
                <w:rFonts w:ascii="宋体" w:hAnsi="宋体" w:eastAsia="宋体" w:cs="宋体"/>
                <w:color w:val="000000"/>
                <w:sz w:val="18"/>
                <w:szCs w:val="18"/>
                <w:highlight w:val="none"/>
              </w:rPr>
            </w:pPr>
          </w:p>
        </w:tc>
        <w:tc>
          <w:tcPr>
            <w:tcW w:w="1881" w:type="dxa"/>
            <w:tcBorders>
              <w:top w:val="nil"/>
              <w:left w:val="nil"/>
              <w:bottom w:val="nil"/>
              <w:right w:val="nil"/>
            </w:tcBorders>
            <w:shd w:val="clear" w:color="auto" w:fill="auto"/>
            <w:noWrap/>
            <w:vAlign w:val="center"/>
          </w:tcPr>
          <w:p w14:paraId="738E15DC">
            <w:pPr>
              <w:widowControl/>
              <w:jc w:val="righ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公开10表</w:t>
            </w:r>
          </w:p>
        </w:tc>
      </w:tr>
      <w:tr w14:paraId="5FB15C2D">
        <w:tblPrEx>
          <w:tblCellMar>
            <w:top w:w="0" w:type="dxa"/>
            <w:left w:w="108" w:type="dxa"/>
            <w:bottom w:w="0" w:type="dxa"/>
            <w:right w:w="108" w:type="dxa"/>
          </w:tblCellMar>
        </w:tblPrEx>
        <w:trPr>
          <w:trHeight w:val="270" w:hRule="atLeast"/>
          <w:jc w:val="center"/>
        </w:trPr>
        <w:tc>
          <w:tcPr>
            <w:tcW w:w="4705" w:type="dxa"/>
            <w:tcBorders>
              <w:top w:val="nil"/>
              <w:left w:val="nil"/>
              <w:bottom w:val="single" w:color="auto" w:sz="4" w:space="0"/>
              <w:right w:val="nil"/>
            </w:tcBorders>
            <w:shd w:val="clear" w:color="auto" w:fill="auto"/>
            <w:noWrap/>
            <w:vAlign w:val="center"/>
          </w:tcPr>
          <w:p w14:paraId="18239AA8">
            <w:pPr>
              <w:widowControl/>
              <w:jc w:val="left"/>
              <w:textAlignment w:val="center"/>
              <w:rPr>
                <w:rFonts w:hint="eastAsia" w:ascii="宋体" w:hAnsi="宋体" w:eastAsia="宋体" w:cs="宋体"/>
                <w:color w:val="000000"/>
                <w:sz w:val="22"/>
                <w:szCs w:val="22"/>
                <w:highlight w:val="none"/>
                <w:lang w:eastAsia="zh-CN"/>
              </w:rPr>
            </w:pPr>
            <w:r>
              <w:rPr>
                <w:rFonts w:hint="eastAsia" w:ascii="宋体" w:eastAsia="宋体"/>
                <w:position w:val="1"/>
                <w:sz w:val="22"/>
                <w:szCs w:val="22"/>
                <w:highlight w:val="none"/>
                <w:lang w:val="en-US" w:eastAsia="zh-CN"/>
              </w:rPr>
              <w:t>编制单位：</w:t>
            </w:r>
            <w:r>
              <w:rPr>
                <w:rFonts w:hint="eastAsia" w:ascii="宋体" w:hAnsi="宋体" w:eastAsia="宋体" w:cs="宋体"/>
                <w:color w:val="000000"/>
                <w:kern w:val="0"/>
                <w:sz w:val="22"/>
                <w:szCs w:val="22"/>
                <w:highlight w:val="none"/>
                <w:lang w:val="en-US" w:eastAsia="zh-CN" w:bidi="ar"/>
              </w:rPr>
              <w:t xml:space="preserve"> </w:t>
            </w:r>
          </w:p>
        </w:tc>
        <w:tc>
          <w:tcPr>
            <w:tcW w:w="878" w:type="dxa"/>
            <w:tcBorders>
              <w:top w:val="nil"/>
              <w:left w:val="nil"/>
              <w:bottom w:val="single" w:color="auto" w:sz="4" w:space="0"/>
              <w:right w:val="nil"/>
            </w:tcBorders>
            <w:shd w:val="clear" w:color="auto" w:fill="auto"/>
            <w:noWrap/>
            <w:vAlign w:val="center"/>
          </w:tcPr>
          <w:p w14:paraId="3721CD2E">
            <w:pPr>
              <w:jc w:val="left"/>
              <w:rPr>
                <w:rFonts w:ascii="宋体" w:hAnsi="宋体" w:eastAsia="宋体" w:cs="宋体"/>
                <w:color w:val="000000"/>
                <w:sz w:val="18"/>
                <w:szCs w:val="18"/>
                <w:highlight w:val="none"/>
              </w:rPr>
            </w:pPr>
          </w:p>
        </w:tc>
        <w:tc>
          <w:tcPr>
            <w:tcW w:w="1881" w:type="dxa"/>
            <w:tcBorders>
              <w:top w:val="nil"/>
              <w:left w:val="nil"/>
              <w:bottom w:val="single" w:color="auto" w:sz="4" w:space="0"/>
              <w:right w:val="nil"/>
            </w:tcBorders>
            <w:shd w:val="clear" w:color="auto" w:fill="auto"/>
            <w:noWrap/>
            <w:vAlign w:val="center"/>
          </w:tcPr>
          <w:p w14:paraId="7054C3BF">
            <w:pPr>
              <w:jc w:val="left"/>
              <w:rPr>
                <w:rFonts w:ascii="宋体" w:hAnsi="宋体" w:eastAsia="宋体" w:cs="宋体"/>
                <w:color w:val="000000"/>
                <w:sz w:val="18"/>
                <w:szCs w:val="18"/>
                <w:highlight w:val="none"/>
              </w:rPr>
            </w:pPr>
          </w:p>
        </w:tc>
        <w:tc>
          <w:tcPr>
            <w:tcW w:w="1881" w:type="dxa"/>
            <w:tcBorders>
              <w:top w:val="nil"/>
              <w:left w:val="nil"/>
              <w:bottom w:val="single" w:color="auto" w:sz="4" w:space="0"/>
              <w:right w:val="nil"/>
            </w:tcBorders>
            <w:shd w:val="clear" w:color="auto" w:fill="auto"/>
            <w:noWrap/>
            <w:vAlign w:val="center"/>
          </w:tcPr>
          <w:p w14:paraId="68B434F8">
            <w:pPr>
              <w:jc w:val="left"/>
              <w:rPr>
                <w:rFonts w:ascii="宋体" w:hAnsi="宋体" w:eastAsia="宋体" w:cs="宋体"/>
                <w:color w:val="000000"/>
                <w:sz w:val="18"/>
                <w:szCs w:val="18"/>
                <w:highlight w:val="none"/>
              </w:rPr>
            </w:pPr>
          </w:p>
        </w:tc>
        <w:tc>
          <w:tcPr>
            <w:tcW w:w="1881" w:type="dxa"/>
            <w:tcBorders>
              <w:top w:val="nil"/>
              <w:left w:val="nil"/>
              <w:bottom w:val="single" w:color="auto" w:sz="4" w:space="0"/>
              <w:right w:val="nil"/>
            </w:tcBorders>
            <w:shd w:val="clear" w:color="auto" w:fill="auto"/>
            <w:noWrap/>
            <w:vAlign w:val="center"/>
          </w:tcPr>
          <w:p w14:paraId="4F7336CF">
            <w:pPr>
              <w:jc w:val="left"/>
              <w:rPr>
                <w:rFonts w:ascii="宋体" w:hAnsi="宋体" w:eastAsia="宋体" w:cs="宋体"/>
                <w:color w:val="000000"/>
                <w:sz w:val="18"/>
                <w:szCs w:val="18"/>
                <w:highlight w:val="none"/>
              </w:rPr>
            </w:pPr>
          </w:p>
        </w:tc>
        <w:tc>
          <w:tcPr>
            <w:tcW w:w="1881" w:type="dxa"/>
            <w:tcBorders>
              <w:top w:val="nil"/>
              <w:left w:val="nil"/>
              <w:bottom w:val="single" w:color="auto" w:sz="4" w:space="0"/>
              <w:right w:val="nil"/>
            </w:tcBorders>
            <w:shd w:val="clear" w:color="auto" w:fill="auto"/>
            <w:noWrap/>
            <w:vAlign w:val="center"/>
          </w:tcPr>
          <w:p w14:paraId="638DB15D">
            <w:pPr>
              <w:widowControl/>
              <w:jc w:val="righ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eastAsia="zh-CN" w:bidi="ar"/>
              </w:rPr>
              <w:t>金额单位：万元</w:t>
            </w:r>
          </w:p>
        </w:tc>
      </w:tr>
      <w:tr w14:paraId="6B795216">
        <w:tblPrEx>
          <w:tblCellMar>
            <w:top w:w="0" w:type="dxa"/>
            <w:left w:w="108" w:type="dxa"/>
            <w:bottom w:w="0" w:type="dxa"/>
            <w:right w:w="108" w:type="dxa"/>
          </w:tblCellMar>
        </w:tblPrEx>
        <w:trPr>
          <w:trHeight w:val="300" w:hRule="atLeast"/>
          <w:jc w:val="center"/>
        </w:trPr>
        <w:tc>
          <w:tcPr>
            <w:tcW w:w="47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186634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  目</w:t>
            </w:r>
          </w:p>
        </w:tc>
        <w:tc>
          <w:tcPr>
            <w:tcW w:w="87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F14C89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行次</w:t>
            </w:r>
          </w:p>
        </w:tc>
        <w:tc>
          <w:tcPr>
            <w:tcW w:w="376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2927CE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财政拨款</w:t>
            </w:r>
          </w:p>
        </w:tc>
        <w:tc>
          <w:tcPr>
            <w:tcW w:w="376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B16C40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其中：一般公共预算财政拨款</w:t>
            </w:r>
          </w:p>
        </w:tc>
      </w:tr>
      <w:tr w14:paraId="11E803E7">
        <w:tblPrEx>
          <w:tblCellMar>
            <w:top w:w="0" w:type="dxa"/>
            <w:left w:w="108" w:type="dxa"/>
            <w:bottom w:w="0" w:type="dxa"/>
            <w:right w:w="108" w:type="dxa"/>
          </w:tblCellMar>
        </w:tblPrEx>
        <w:trPr>
          <w:trHeight w:val="300" w:hRule="atLeast"/>
          <w:jc w:val="center"/>
        </w:trPr>
        <w:tc>
          <w:tcPr>
            <w:tcW w:w="470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BC93A9A">
            <w:pPr>
              <w:jc w:val="center"/>
              <w:rPr>
                <w:rFonts w:ascii="宋体" w:hAnsi="宋体" w:eastAsia="宋体" w:cs="宋体"/>
                <w:color w:val="000000"/>
                <w:sz w:val="20"/>
                <w:szCs w:val="20"/>
                <w:highlight w:val="none"/>
              </w:rPr>
            </w:pPr>
          </w:p>
        </w:tc>
        <w:tc>
          <w:tcPr>
            <w:tcW w:w="87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D09999C">
            <w:pPr>
              <w:jc w:val="center"/>
              <w:rPr>
                <w:rFonts w:ascii="宋体" w:hAnsi="宋体" w:eastAsia="宋体" w:cs="宋体"/>
                <w:color w:val="000000"/>
                <w:sz w:val="20"/>
                <w:szCs w:val="20"/>
                <w:highlight w:val="none"/>
              </w:rPr>
            </w:pP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E679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预算数</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C420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支出统计数</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B3F3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预算数</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5823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统计数</w:t>
            </w:r>
          </w:p>
        </w:tc>
      </w:tr>
      <w:tr w14:paraId="56242D4D">
        <w:tblPrEx>
          <w:tblCellMar>
            <w:top w:w="0" w:type="dxa"/>
            <w:left w:w="108" w:type="dxa"/>
            <w:bottom w:w="0" w:type="dxa"/>
            <w:right w:w="108" w:type="dxa"/>
          </w:tblCellMar>
        </w:tblPrEx>
        <w:trPr>
          <w:trHeight w:val="300" w:hRule="atLeast"/>
          <w:jc w:val="center"/>
        </w:trPr>
        <w:tc>
          <w:tcPr>
            <w:tcW w:w="47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4DB5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栏  次</w:t>
            </w:r>
          </w:p>
        </w:tc>
        <w:tc>
          <w:tcPr>
            <w:tcW w:w="87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66E2ADB">
            <w:pPr>
              <w:jc w:val="center"/>
              <w:rPr>
                <w:rFonts w:ascii="宋体" w:hAnsi="宋体" w:eastAsia="宋体" w:cs="宋体"/>
                <w:color w:val="000000"/>
                <w:sz w:val="20"/>
                <w:szCs w:val="20"/>
                <w:highlight w:val="none"/>
              </w:rPr>
            </w:pP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B35F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7610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B06B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6622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r>
      <w:tr w14:paraId="3710ED5E">
        <w:tblPrEx>
          <w:tblCellMar>
            <w:top w:w="0" w:type="dxa"/>
            <w:left w:w="108" w:type="dxa"/>
            <w:bottom w:w="0" w:type="dxa"/>
            <w:right w:w="108" w:type="dxa"/>
          </w:tblCellMar>
        </w:tblPrEx>
        <w:trPr>
          <w:trHeight w:val="300" w:hRule="atLeast"/>
          <w:jc w:val="center"/>
        </w:trPr>
        <w:tc>
          <w:tcPr>
            <w:tcW w:w="47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D73D4">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一、“三公”经费支出</w:t>
            </w: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D441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1945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5773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56BB9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36E98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r>
      <w:tr w14:paraId="0D68A5F7">
        <w:tblPrEx>
          <w:tblCellMar>
            <w:top w:w="0" w:type="dxa"/>
            <w:left w:w="108" w:type="dxa"/>
            <w:bottom w:w="0" w:type="dxa"/>
            <w:right w:w="108" w:type="dxa"/>
          </w:tblCellMar>
        </w:tblPrEx>
        <w:trPr>
          <w:trHeight w:val="300" w:hRule="atLeast"/>
          <w:jc w:val="center"/>
        </w:trPr>
        <w:tc>
          <w:tcPr>
            <w:tcW w:w="47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79F9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（一）支出合计</w:t>
            </w: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E1C6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F2889">
            <w:pPr>
              <w:widowControl/>
              <w:jc w:val="right"/>
              <w:textAlignment w:val="center"/>
              <w:rPr>
                <w:rFonts w:ascii="宋体" w:hAnsi="宋体" w:eastAsia="宋体" w:cs="宋体"/>
                <w:color w:val="000000"/>
                <w:sz w:val="20"/>
                <w:szCs w:val="20"/>
                <w:highlight w:val="none"/>
              </w:rPr>
            </w:pP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C92EB">
            <w:pPr>
              <w:widowControl/>
              <w:jc w:val="right"/>
              <w:textAlignment w:val="center"/>
              <w:rPr>
                <w:rFonts w:ascii="宋体" w:hAnsi="宋体" w:eastAsia="宋体" w:cs="宋体"/>
                <w:color w:val="000000"/>
                <w:sz w:val="20"/>
                <w:szCs w:val="20"/>
                <w:highlight w:val="none"/>
              </w:rPr>
            </w:pP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D9E6C8">
            <w:pPr>
              <w:widowControl/>
              <w:jc w:val="right"/>
              <w:textAlignment w:val="center"/>
              <w:rPr>
                <w:rFonts w:ascii="宋体" w:hAnsi="宋体" w:eastAsia="宋体" w:cs="宋体"/>
                <w:color w:val="000000"/>
                <w:sz w:val="20"/>
                <w:szCs w:val="20"/>
                <w:highlight w:val="none"/>
              </w:rPr>
            </w:pP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4E7AF">
            <w:pPr>
              <w:widowControl/>
              <w:jc w:val="right"/>
              <w:textAlignment w:val="center"/>
              <w:rPr>
                <w:rFonts w:ascii="宋体" w:hAnsi="宋体" w:eastAsia="宋体" w:cs="宋体"/>
                <w:color w:val="000000"/>
                <w:sz w:val="20"/>
                <w:szCs w:val="20"/>
                <w:highlight w:val="none"/>
              </w:rPr>
            </w:pPr>
          </w:p>
        </w:tc>
      </w:tr>
      <w:tr w14:paraId="1CF2E57A">
        <w:tblPrEx>
          <w:tblCellMar>
            <w:top w:w="0" w:type="dxa"/>
            <w:left w:w="108" w:type="dxa"/>
            <w:bottom w:w="0" w:type="dxa"/>
            <w:right w:w="108" w:type="dxa"/>
          </w:tblCellMar>
        </w:tblPrEx>
        <w:trPr>
          <w:trHeight w:val="300" w:hRule="atLeast"/>
          <w:jc w:val="center"/>
        </w:trPr>
        <w:tc>
          <w:tcPr>
            <w:tcW w:w="47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A0B2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1．因公出国（境）费</w:t>
            </w: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7D30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5D2B6">
            <w:pPr>
              <w:widowControl/>
              <w:jc w:val="right"/>
              <w:textAlignment w:val="center"/>
              <w:rPr>
                <w:rFonts w:ascii="宋体" w:hAnsi="宋体" w:eastAsia="宋体" w:cs="宋体"/>
                <w:color w:val="000000"/>
                <w:sz w:val="20"/>
                <w:szCs w:val="20"/>
                <w:highlight w:val="none"/>
              </w:rPr>
            </w:pP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4C4C6">
            <w:pPr>
              <w:widowControl/>
              <w:jc w:val="right"/>
              <w:textAlignment w:val="center"/>
              <w:rPr>
                <w:rFonts w:ascii="宋体" w:hAnsi="宋体" w:eastAsia="宋体" w:cs="宋体"/>
                <w:color w:val="000000"/>
                <w:sz w:val="20"/>
                <w:szCs w:val="20"/>
                <w:highlight w:val="none"/>
              </w:rPr>
            </w:pP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FA021">
            <w:pPr>
              <w:widowControl/>
              <w:jc w:val="right"/>
              <w:textAlignment w:val="center"/>
              <w:rPr>
                <w:rFonts w:ascii="宋体" w:hAnsi="宋体" w:eastAsia="宋体" w:cs="宋体"/>
                <w:color w:val="000000"/>
                <w:sz w:val="20"/>
                <w:szCs w:val="20"/>
                <w:highlight w:val="none"/>
              </w:rPr>
            </w:pPr>
          </w:p>
        </w:tc>
        <w:tc>
          <w:tcPr>
            <w:tcW w:w="1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68D8F">
            <w:pPr>
              <w:widowControl/>
              <w:jc w:val="right"/>
              <w:textAlignment w:val="center"/>
              <w:rPr>
                <w:rFonts w:ascii="宋体" w:hAnsi="宋体" w:eastAsia="宋体" w:cs="宋体"/>
                <w:color w:val="000000"/>
                <w:sz w:val="20"/>
                <w:szCs w:val="20"/>
                <w:highlight w:val="none"/>
              </w:rPr>
            </w:pPr>
          </w:p>
        </w:tc>
      </w:tr>
      <w:tr w14:paraId="00DF68F5">
        <w:tblPrEx>
          <w:tblCellMar>
            <w:top w:w="0" w:type="dxa"/>
            <w:left w:w="108" w:type="dxa"/>
            <w:bottom w:w="0" w:type="dxa"/>
            <w:right w:w="108" w:type="dxa"/>
          </w:tblCellMar>
        </w:tblPrEx>
        <w:trPr>
          <w:trHeight w:val="300" w:hRule="atLeast"/>
          <w:jc w:val="center"/>
        </w:trPr>
        <w:tc>
          <w:tcPr>
            <w:tcW w:w="470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E8A1F1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2．公务用车购置及运行维护费</w:t>
            </w:r>
          </w:p>
        </w:tc>
        <w:tc>
          <w:tcPr>
            <w:tcW w:w="878" w:type="dxa"/>
            <w:tcBorders>
              <w:top w:val="single" w:color="auto" w:sz="4" w:space="0"/>
              <w:left w:val="nil"/>
              <w:bottom w:val="single" w:color="000000" w:sz="4" w:space="0"/>
              <w:right w:val="single" w:color="000000" w:sz="4" w:space="0"/>
            </w:tcBorders>
            <w:shd w:val="clear" w:color="auto" w:fill="auto"/>
            <w:noWrap/>
            <w:vAlign w:val="center"/>
          </w:tcPr>
          <w:p w14:paraId="787DDBC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1881" w:type="dxa"/>
            <w:tcBorders>
              <w:top w:val="single" w:color="auto" w:sz="4" w:space="0"/>
              <w:left w:val="nil"/>
              <w:bottom w:val="single" w:color="000000" w:sz="4" w:space="0"/>
              <w:right w:val="single" w:color="000000" w:sz="4" w:space="0"/>
            </w:tcBorders>
            <w:shd w:val="clear" w:color="auto" w:fill="auto"/>
            <w:noWrap/>
            <w:vAlign w:val="center"/>
          </w:tcPr>
          <w:p w14:paraId="460C2819">
            <w:pPr>
              <w:widowControl/>
              <w:jc w:val="right"/>
              <w:textAlignment w:val="center"/>
              <w:rPr>
                <w:rFonts w:ascii="宋体" w:hAnsi="宋体" w:eastAsia="宋体" w:cs="宋体"/>
                <w:color w:val="000000"/>
                <w:sz w:val="20"/>
                <w:szCs w:val="20"/>
                <w:highlight w:val="none"/>
              </w:rPr>
            </w:pPr>
          </w:p>
        </w:tc>
        <w:tc>
          <w:tcPr>
            <w:tcW w:w="1881" w:type="dxa"/>
            <w:tcBorders>
              <w:top w:val="single" w:color="auto" w:sz="4" w:space="0"/>
              <w:left w:val="nil"/>
              <w:bottom w:val="single" w:color="000000" w:sz="4" w:space="0"/>
              <w:right w:val="single" w:color="000000" w:sz="4" w:space="0"/>
            </w:tcBorders>
            <w:shd w:val="clear" w:color="auto" w:fill="auto"/>
            <w:noWrap/>
            <w:vAlign w:val="center"/>
          </w:tcPr>
          <w:p w14:paraId="7034008D">
            <w:pPr>
              <w:widowControl/>
              <w:jc w:val="right"/>
              <w:textAlignment w:val="center"/>
              <w:rPr>
                <w:rFonts w:ascii="宋体" w:hAnsi="宋体" w:eastAsia="宋体" w:cs="宋体"/>
                <w:color w:val="000000"/>
                <w:sz w:val="20"/>
                <w:szCs w:val="20"/>
                <w:highlight w:val="none"/>
              </w:rPr>
            </w:pPr>
          </w:p>
        </w:tc>
        <w:tc>
          <w:tcPr>
            <w:tcW w:w="1881" w:type="dxa"/>
            <w:tcBorders>
              <w:top w:val="single" w:color="auto" w:sz="4" w:space="0"/>
              <w:left w:val="nil"/>
              <w:bottom w:val="single" w:color="000000" w:sz="4" w:space="0"/>
              <w:right w:val="single" w:color="000000" w:sz="4" w:space="0"/>
            </w:tcBorders>
            <w:shd w:val="clear" w:color="auto" w:fill="auto"/>
            <w:noWrap/>
            <w:vAlign w:val="center"/>
          </w:tcPr>
          <w:p w14:paraId="7FEA0686">
            <w:pPr>
              <w:widowControl/>
              <w:jc w:val="right"/>
              <w:textAlignment w:val="center"/>
              <w:rPr>
                <w:rFonts w:ascii="宋体" w:hAnsi="宋体" w:eastAsia="宋体" w:cs="宋体"/>
                <w:color w:val="000000"/>
                <w:sz w:val="20"/>
                <w:szCs w:val="20"/>
                <w:highlight w:val="none"/>
              </w:rPr>
            </w:pPr>
          </w:p>
        </w:tc>
        <w:tc>
          <w:tcPr>
            <w:tcW w:w="1881" w:type="dxa"/>
            <w:tcBorders>
              <w:top w:val="single" w:color="auto" w:sz="4" w:space="0"/>
              <w:left w:val="nil"/>
              <w:bottom w:val="single" w:color="000000" w:sz="4" w:space="0"/>
              <w:right w:val="single" w:color="000000" w:sz="4" w:space="0"/>
            </w:tcBorders>
            <w:shd w:val="clear" w:color="auto" w:fill="auto"/>
            <w:noWrap/>
            <w:vAlign w:val="center"/>
          </w:tcPr>
          <w:p w14:paraId="0D69CC5D">
            <w:pPr>
              <w:widowControl/>
              <w:jc w:val="right"/>
              <w:textAlignment w:val="center"/>
              <w:rPr>
                <w:rFonts w:ascii="宋体" w:hAnsi="宋体" w:eastAsia="宋体" w:cs="宋体"/>
                <w:color w:val="000000"/>
                <w:sz w:val="20"/>
                <w:szCs w:val="20"/>
                <w:highlight w:val="none"/>
              </w:rPr>
            </w:pPr>
          </w:p>
        </w:tc>
      </w:tr>
      <w:tr w14:paraId="28B52361">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56B2F68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（1）公务用车购置费</w:t>
            </w:r>
          </w:p>
        </w:tc>
        <w:tc>
          <w:tcPr>
            <w:tcW w:w="878" w:type="dxa"/>
            <w:tcBorders>
              <w:top w:val="nil"/>
              <w:left w:val="nil"/>
              <w:bottom w:val="single" w:color="000000" w:sz="4" w:space="0"/>
              <w:right w:val="single" w:color="000000" w:sz="4" w:space="0"/>
            </w:tcBorders>
            <w:shd w:val="clear" w:color="auto" w:fill="auto"/>
            <w:noWrap/>
            <w:vAlign w:val="center"/>
          </w:tcPr>
          <w:p w14:paraId="35274B9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1881" w:type="dxa"/>
            <w:tcBorders>
              <w:top w:val="nil"/>
              <w:left w:val="nil"/>
              <w:bottom w:val="single" w:color="000000" w:sz="4" w:space="0"/>
              <w:right w:val="single" w:color="000000" w:sz="4" w:space="0"/>
            </w:tcBorders>
            <w:shd w:val="clear" w:color="auto" w:fill="auto"/>
            <w:noWrap/>
            <w:vAlign w:val="center"/>
          </w:tcPr>
          <w:p w14:paraId="5AE3B877">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7D72954F">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49EAA010">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381CD815">
            <w:pPr>
              <w:widowControl/>
              <w:jc w:val="right"/>
              <w:textAlignment w:val="center"/>
              <w:rPr>
                <w:rFonts w:ascii="宋体" w:hAnsi="宋体" w:eastAsia="宋体" w:cs="宋体"/>
                <w:color w:val="000000"/>
                <w:sz w:val="20"/>
                <w:szCs w:val="20"/>
                <w:highlight w:val="none"/>
              </w:rPr>
            </w:pPr>
          </w:p>
        </w:tc>
      </w:tr>
      <w:tr w14:paraId="7069E979">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48A8F00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（2）公务用车运行维护费</w:t>
            </w:r>
          </w:p>
        </w:tc>
        <w:tc>
          <w:tcPr>
            <w:tcW w:w="878" w:type="dxa"/>
            <w:tcBorders>
              <w:top w:val="nil"/>
              <w:left w:val="nil"/>
              <w:bottom w:val="single" w:color="000000" w:sz="4" w:space="0"/>
              <w:right w:val="single" w:color="000000" w:sz="4" w:space="0"/>
            </w:tcBorders>
            <w:shd w:val="clear" w:color="auto" w:fill="auto"/>
            <w:noWrap/>
            <w:vAlign w:val="center"/>
          </w:tcPr>
          <w:p w14:paraId="4E1838A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w:t>
            </w:r>
          </w:p>
        </w:tc>
        <w:tc>
          <w:tcPr>
            <w:tcW w:w="1881" w:type="dxa"/>
            <w:tcBorders>
              <w:top w:val="nil"/>
              <w:left w:val="nil"/>
              <w:bottom w:val="single" w:color="000000" w:sz="4" w:space="0"/>
              <w:right w:val="single" w:color="000000" w:sz="4" w:space="0"/>
            </w:tcBorders>
            <w:shd w:val="clear" w:color="auto" w:fill="auto"/>
            <w:noWrap/>
            <w:vAlign w:val="center"/>
          </w:tcPr>
          <w:p w14:paraId="1F6500D3">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78E7B965">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6D3B6356">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2235D2A0">
            <w:pPr>
              <w:widowControl/>
              <w:jc w:val="right"/>
              <w:textAlignment w:val="center"/>
              <w:rPr>
                <w:rFonts w:ascii="宋体" w:hAnsi="宋体" w:eastAsia="宋体" w:cs="宋体"/>
                <w:color w:val="000000"/>
                <w:sz w:val="20"/>
                <w:szCs w:val="20"/>
                <w:highlight w:val="none"/>
              </w:rPr>
            </w:pPr>
          </w:p>
        </w:tc>
      </w:tr>
      <w:tr w14:paraId="484B9194">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111EA96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3．公务接待费</w:t>
            </w:r>
          </w:p>
        </w:tc>
        <w:tc>
          <w:tcPr>
            <w:tcW w:w="878" w:type="dxa"/>
            <w:tcBorders>
              <w:top w:val="nil"/>
              <w:left w:val="nil"/>
              <w:bottom w:val="single" w:color="000000" w:sz="4" w:space="0"/>
              <w:right w:val="single" w:color="000000" w:sz="4" w:space="0"/>
            </w:tcBorders>
            <w:shd w:val="clear" w:color="auto" w:fill="auto"/>
            <w:noWrap/>
            <w:vAlign w:val="center"/>
          </w:tcPr>
          <w:p w14:paraId="6234E9F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7</w:t>
            </w:r>
          </w:p>
        </w:tc>
        <w:tc>
          <w:tcPr>
            <w:tcW w:w="1881" w:type="dxa"/>
            <w:tcBorders>
              <w:top w:val="nil"/>
              <w:left w:val="nil"/>
              <w:bottom w:val="single" w:color="000000" w:sz="4" w:space="0"/>
              <w:right w:val="single" w:color="000000" w:sz="4" w:space="0"/>
            </w:tcBorders>
            <w:shd w:val="clear" w:color="auto" w:fill="auto"/>
            <w:noWrap/>
            <w:vAlign w:val="center"/>
          </w:tcPr>
          <w:p w14:paraId="4AF7C4BD">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61D5DE47">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2EDD2D63">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49844DE4">
            <w:pPr>
              <w:widowControl/>
              <w:jc w:val="right"/>
              <w:textAlignment w:val="center"/>
              <w:rPr>
                <w:rFonts w:ascii="宋体" w:hAnsi="宋体" w:eastAsia="宋体" w:cs="宋体"/>
                <w:color w:val="000000"/>
                <w:sz w:val="20"/>
                <w:szCs w:val="20"/>
                <w:highlight w:val="none"/>
              </w:rPr>
            </w:pPr>
          </w:p>
        </w:tc>
      </w:tr>
      <w:tr w14:paraId="6114AAC1">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0BDA875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（1）国内接待费</w:t>
            </w:r>
          </w:p>
        </w:tc>
        <w:tc>
          <w:tcPr>
            <w:tcW w:w="878" w:type="dxa"/>
            <w:tcBorders>
              <w:top w:val="nil"/>
              <w:left w:val="nil"/>
              <w:bottom w:val="single" w:color="000000" w:sz="4" w:space="0"/>
              <w:right w:val="single" w:color="000000" w:sz="4" w:space="0"/>
            </w:tcBorders>
            <w:shd w:val="clear" w:color="auto" w:fill="auto"/>
            <w:noWrap/>
            <w:vAlign w:val="center"/>
          </w:tcPr>
          <w:p w14:paraId="78592FA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8</w:t>
            </w:r>
          </w:p>
        </w:tc>
        <w:tc>
          <w:tcPr>
            <w:tcW w:w="1881" w:type="dxa"/>
            <w:tcBorders>
              <w:top w:val="nil"/>
              <w:left w:val="nil"/>
              <w:bottom w:val="single" w:color="000000" w:sz="4" w:space="0"/>
              <w:right w:val="single" w:color="000000" w:sz="4" w:space="0"/>
            </w:tcBorders>
            <w:shd w:val="clear" w:color="auto" w:fill="auto"/>
            <w:noWrap/>
            <w:vAlign w:val="center"/>
          </w:tcPr>
          <w:p w14:paraId="024F32D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722F774D">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5F5BB86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66929E49">
            <w:pPr>
              <w:widowControl/>
              <w:jc w:val="right"/>
              <w:textAlignment w:val="center"/>
              <w:rPr>
                <w:rFonts w:ascii="宋体" w:hAnsi="宋体" w:eastAsia="宋体" w:cs="宋体"/>
                <w:color w:val="000000"/>
                <w:sz w:val="20"/>
                <w:szCs w:val="20"/>
                <w:highlight w:val="none"/>
              </w:rPr>
            </w:pPr>
          </w:p>
        </w:tc>
      </w:tr>
      <w:tr w14:paraId="66FE7DD9">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3898DF0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其中：外事接待费</w:t>
            </w:r>
          </w:p>
        </w:tc>
        <w:tc>
          <w:tcPr>
            <w:tcW w:w="878" w:type="dxa"/>
            <w:tcBorders>
              <w:top w:val="nil"/>
              <w:left w:val="nil"/>
              <w:bottom w:val="single" w:color="000000" w:sz="4" w:space="0"/>
              <w:right w:val="single" w:color="000000" w:sz="4" w:space="0"/>
            </w:tcBorders>
            <w:shd w:val="clear" w:color="auto" w:fill="auto"/>
            <w:noWrap/>
            <w:vAlign w:val="center"/>
          </w:tcPr>
          <w:p w14:paraId="60C1E10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9</w:t>
            </w:r>
          </w:p>
        </w:tc>
        <w:tc>
          <w:tcPr>
            <w:tcW w:w="1881" w:type="dxa"/>
            <w:tcBorders>
              <w:top w:val="nil"/>
              <w:left w:val="nil"/>
              <w:bottom w:val="single" w:color="000000" w:sz="4" w:space="0"/>
              <w:right w:val="single" w:color="000000" w:sz="4" w:space="0"/>
            </w:tcBorders>
            <w:shd w:val="clear" w:color="auto" w:fill="auto"/>
            <w:noWrap/>
            <w:vAlign w:val="center"/>
          </w:tcPr>
          <w:p w14:paraId="10CBC7F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33947DDA">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42BE675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106E5F16">
            <w:pPr>
              <w:widowControl/>
              <w:jc w:val="right"/>
              <w:textAlignment w:val="center"/>
              <w:rPr>
                <w:rFonts w:ascii="宋体" w:hAnsi="宋体" w:eastAsia="宋体" w:cs="宋体"/>
                <w:color w:val="000000"/>
                <w:sz w:val="20"/>
                <w:szCs w:val="20"/>
                <w:highlight w:val="none"/>
              </w:rPr>
            </w:pPr>
          </w:p>
        </w:tc>
      </w:tr>
      <w:tr w14:paraId="68F2D3D3">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446441D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（2）国（境）外接待费</w:t>
            </w:r>
          </w:p>
        </w:tc>
        <w:tc>
          <w:tcPr>
            <w:tcW w:w="878" w:type="dxa"/>
            <w:tcBorders>
              <w:top w:val="nil"/>
              <w:left w:val="nil"/>
              <w:bottom w:val="single" w:color="000000" w:sz="4" w:space="0"/>
              <w:right w:val="single" w:color="000000" w:sz="4" w:space="0"/>
            </w:tcBorders>
            <w:shd w:val="clear" w:color="auto" w:fill="auto"/>
            <w:noWrap/>
            <w:vAlign w:val="center"/>
          </w:tcPr>
          <w:p w14:paraId="79DF35C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10</w:t>
            </w:r>
          </w:p>
        </w:tc>
        <w:tc>
          <w:tcPr>
            <w:tcW w:w="1881" w:type="dxa"/>
            <w:tcBorders>
              <w:top w:val="nil"/>
              <w:left w:val="nil"/>
              <w:bottom w:val="single" w:color="000000" w:sz="4" w:space="0"/>
              <w:right w:val="single" w:color="000000" w:sz="4" w:space="0"/>
            </w:tcBorders>
            <w:shd w:val="clear" w:color="auto" w:fill="auto"/>
            <w:noWrap/>
            <w:vAlign w:val="center"/>
          </w:tcPr>
          <w:p w14:paraId="0188706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1E6932BD">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3F28F22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67FCFCD3">
            <w:pPr>
              <w:widowControl/>
              <w:jc w:val="right"/>
              <w:textAlignment w:val="center"/>
              <w:rPr>
                <w:rFonts w:ascii="宋体" w:hAnsi="宋体" w:eastAsia="宋体" w:cs="宋体"/>
                <w:color w:val="000000"/>
                <w:sz w:val="20"/>
                <w:szCs w:val="20"/>
                <w:highlight w:val="none"/>
              </w:rPr>
            </w:pPr>
          </w:p>
        </w:tc>
      </w:tr>
      <w:tr w14:paraId="1C2CE703">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6C69AD5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（二）相关统计数</w:t>
            </w:r>
          </w:p>
        </w:tc>
        <w:tc>
          <w:tcPr>
            <w:tcW w:w="878" w:type="dxa"/>
            <w:tcBorders>
              <w:top w:val="nil"/>
              <w:left w:val="nil"/>
              <w:bottom w:val="single" w:color="000000" w:sz="4" w:space="0"/>
              <w:right w:val="single" w:color="000000" w:sz="4" w:space="0"/>
            </w:tcBorders>
            <w:shd w:val="clear" w:color="auto" w:fill="auto"/>
            <w:noWrap/>
            <w:vAlign w:val="center"/>
          </w:tcPr>
          <w:p w14:paraId="639D3FC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11</w:t>
            </w:r>
          </w:p>
        </w:tc>
        <w:tc>
          <w:tcPr>
            <w:tcW w:w="1881" w:type="dxa"/>
            <w:tcBorders>
              <w:top w:val="nil"/>
              <w:left w:val="nil"/>
              <w:bottom w:val="single" w:color="000000" w:sz="4" w:space="0"/>
              <w:right w:val="single" w:color="000000" w:sz="4" w:space="0"/>
            </w:tcBorders>
            <w:shd w:val="clear" w:color="auto" w:fill="auto"/>
            <w:noWrap/>
            <w:vAlign w:val="center"/>
          </w:tcPr>
          <w:p w14:paraId="1A05B73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1EB8C07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3058B60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78FB8E2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r>
      <w:tr w14:paraId="6584EC8E">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137A0F2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1．因公出国（境）团组数（个）</w:t>
            </w:r>
          </w:p>
        </w:tc>
        <w:tc>
          <w:tcPr>
            <w:tcW w:w="878" w:type="dxa"/>
            <w:tcBorders>
              <w:top w:val="nil"/>
              <w:left w:val="nil"/>
              <w:bottom w:val="single" w:color="000000" w:sz="4" w:space="0"/>
              <w:right w:val="single" w:color="000000" w:sz="4" w:space="0"/>
            </w:tcBorders>
            <w:shd w:val="clear" w:color="auto" w:fill="auto"/>
            <w:noWrap/>
            <w:vAlign w:val="center"/>
          </w:tcPr>
          <w:p w14:paraId="3737722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12</w:t>
            </w:r>
          </w:p>
        </w:tc>
        <w:tc>
          <w:tcPr>
            <w:tcW w:w="1881" w:type="dxa"/>
            <w:tcBorders>
              <w:top w:val="nil"/>
              <w:left w:val="nil"/>
              <w:bottom w:val="single" w:color="000000" w:sz="4" w:space="0"/>
              <w:right w:val="single" w:color="000000" w:sz="4" w:space="0"/>
            </w:tcBorders>
            <w:shd w:val="clear" w:color="auto" w:fill="auto"/>
            <w:noWrap/>
            <w:vAlign w:val="center"/>
          </w:tcPr>
          <w:p w14:paraId="7DC59F3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51CDD690">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1144D0C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27B07742">
            <w:pPr>
              <w:widowControl/>
              <w:jc w:val="right"/>
              <w:textAlignment w:val="center"/>
              <w:rPr>
                <w:rFonts w:ascii="宋体" w:hAnsi="宋体" w:eastAsia="宋体" w:cs="宋体"/>
                <w:color w:val="000000"/>
                <w:sz w:val="20"/>
                <w:szCs w:val="20"/>
                <w:highlight w:val="none"/>
              </w:rPr>
            </w:pPr>
          </w:p>
        </w:tc>
      </w:tr>
      <w:tr w14:paraId="5F1A5DD9">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7F112CA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2．因公出国（境）人次数（人）</w:t>
            </w:r>
          </w:p>
        </w:tc>
        <w:tc>
          <w:tcPr>
            <w:tcW w:w="878" w:type="dxa"/>
            <w:tcBorders>
              <w:top w:val="nil"/>
              <w:left w:val="nil"/>
              <w:bottom w:val="single" w:color="000000" w:sz="4" w:space="0"/>
              <w:right w:val="single" w:color="000000" w:sz="4" w:space="0"/>
            </w:tcBorders>
            <w:shd w:val="clear" w:color="auto" w:fill="auto"/>
            <w:noWrap/>
            <w:vAlign w:val="center"/>
          </w:tcPr>
          <w:p w14:paraId="350FF9F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13</w:t>
            </w:r>
          </w:p>
        </w:tc>
        <w:tc>
          <w:tcPr>
            <w:tcW w:w="1881" w:type="dxa"/>
            <w:tcBorders>
              <w:top w:val="nil"/>
              <w:left w:val="nil"/>
              <w:bottom w:val="single" w:color="000000" w:sz="4" w:space="0"/>
              <w:right w:val="single" w:color="000000" w:sz="4" w:space="0"/>
            </w:tcBorders>
            <w:shd w:val="clear" w:color="auto" w:fill="auto"/>
            <w:noWrap/>
            <w:vAlign w:val="center"/>
          </w:tcPr>
          <w:p w14:paraId="03BE0C9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04B65F79">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569584B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7E4DF282">
            <w:pPr>
              <w:widowControl/>
              <w:jc w:val="right"/>
              <w:textAlignment w:val="center"/>
              <w:rPr>
                <w:rFonts w:ascii="宋体" w:hAnsi="宋体" w:eastAsia="宋体" w:cs="宋体"/>
                <w:color w:val="000000"/>
                <w:sz w:val="20"/>
                <w:szCs w:val="20"/>
                <w:highlight w:val="none"/>
              </w:rPr>
            </w:pPr>
          </w:p>
        </w:tc>
      </w:tr>
      <w:tr w14:paraId="167B312A">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5294AF6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3．公务用车购置数（辆）</w:t>
            </w:r>
          </w:p>
        </w:tc>
        <w:tc>
          <w:tcPr>
            <w:tcW w:w="878" w:type="dxa"/>
            <w:tcBorders>
              <w:top w:val="nil"/>
              <w:left w:val="nil"/>
              <w:bottom w:val="single" w:color="000000" w:sz="4" w:space="0"/>
              <w:right w:val="single" w:color="000000" w:sz="4" w:space="0"/>
            </w:tcBorders>
            <w:shd w:val="clear" w:color="auto" w:fill="auto"/>
            <w:noWrap/>
            <w:vAlign w:val="center"/>
          </w:tcPr>
          <w:p w14:paraId="78695CF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14</w:t>
            </w:r>
          </w:p>
        </w:tc>
        <w:tc>
          <w:tcPr>
            <w:tcW w:w="1881" w:type="dxa"/>
            <w:tcBorders>
              <w:top w:val="nil"/>
              <w:left w:val="nil"/>
              <w:bottom w:val="single" w:color="000000" w:sz="4" w:space="0"/>
              <w:right w:val="single" w:color="000000" w:sz="4" w:space="0"/>
            </w:tcBorders>
            <w:shd w:val="clear" w:color="auto" w:fill="auto"/>
            <w:noWrap/>
            <w:vAlign w:val="center"/>
          </w:tcPr>
          <w:p w14:paraId="0B368EF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20ED1E8A">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0015DA2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67876895">
            <w:pPr>
              <w:widowControl/>
              <w:jc w:val="right"/>
              <w:textAlignment w:val="center"/>
              <w:rPr>
                <w:rFonts w:ascii="宋体" w:hAnsi="宋体" w:eastAsia="宋体" w:cs="宋体"/>
                <w:color w:val="000000"/>
                <w:sz w:val="20"/>
                <w:szCs w:val="20"/>
                <w:highlight w:val="none"/>
              </w:rPr>
            </w:pPr>
          </w:p>
        </w:tc>
      </w:tr>
      <w:tr w14:paraId="0A92CD62">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09D2163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4．公务用车保有量（辆）</w:t>
            </w:r>
          </w:p>
        </w:tc>
        <w:tc>
          <w:tcPr>
            <w:tcW w:w="878" w:type="dxa"/>
            <w:tcBorders>
              <w:top w:val="nil"/>
              <w:left w:val="nil"/>
              <w:bottom w:val="single" w:color="000000" w:sz="4" w:space="0"/>
              <w:right w:val="single" w:color="000000" w:sz="4" w:space="0"/>
            </w:tcBorders>
            <w:shd w:val="clear" w:color="auto" w:fill="auto"/>
            <w:noWrap/>
            <w:vAlign w:val="center"/>
          </w:tcPr>
          <w:p w14:paraId="0D96660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15</w:t>
            </w:r>
          </w:p>
        </w:tc>
        <w:tc>
          <w:tcPr>
            <w:tcW w:w="1881" w:type="dxa"/>
            <w:tcBorders>
              <w:top w:val="nil"/>
              <w:left w:val="nil"/>
              <w:bottom w:val="single" w:color="000000" w:sz="4" w:space="0"/>
              <w:right w:val="single" w:color="000000" w:sz="4" w:space="0"/>
            </w:tcBorders>
            <w:shd w:val="clear" w:color="auto" w:fill="auto"/>
            <w:noWrap/>
            <w:vAlign w:val="center"/>
          </w:tcPr>
          <w:p w14:paraId="658F8D4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36A73357">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69741FE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0BFF6718">
            <w:pPr>
              <w:widowControl/>
              <w:jc w:val="right"/>
              <w:textAlignment w:val="center"/>
              <w:rPr>
                <w:rFonts w:ascii="宋体" w:hAnsi="宋体" w:eastAsia="宋体" w:cs="宋体"/>
                <w:color w:val="000000"/>
                <w:sz w:val="20"/>
                <w:szCs w:val="20"/>
                <w:highlight w:val="none"/>
              </w:rPr>
            </w:pPr>
          </w:p>
        </w:tc>
      </w:tr>
      <w:tr w14:paraId="298A28A4">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7657B53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5．国内公务接待批次（个）</w:t>
            </w:r>
          </w:p>
        </w:tc>
        <w:tc>
          <w:tcPr>
            <w:tcW w:w="878" w:type="dxa"/>
            <w:tcBorders>
              <w:top w:val="nil"/>
              <w:left w:val="nil"/>
              <w:bottom w:val="single" w:color="000000" w:sz="4" w:space="0"/>
              <w:right w:val="single" w:color="000000" w:sz="4" w:space="0"/>
            </w:tcBorders>
            <w:shd w:val="clear" w:color="auto" w:fill="auto"/>
            <w:noWrap/>
            <w:vAlign w:val="center"/>
          </w:tcPr>
          <w:p w14:paraId="4F0C9B8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16</w:t>
            </w:r>
          </w:p>
        </w:tc>
        <w:tc>
          <w:tcPr>
            <w:tcW w:w="1881" w:type="dxa"/>
            <w:tcBorders>
              <w:top w:val="nil"/>
              <w:left w:val="nil"/>
              <w:bottom w:val="single" w:color="000000" w:sz="4" w:space="0"/>
              <w:right w:val="single" w:color="000000" w:sz="4" w:space="0"/>
            </w:tcBorders>
            <w:shd w:val="clear" w:color="auto" w:fill="auto"/>
            <w:noWrap/>
            <w:vAlign w:val="center"/>
          </w:tcPr>
          <w:p w14:paraId="08829A3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06D0E956">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6AA9ED5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127F92FA">
            <w:pPr>
              <w:widowControl/>
              <w:jc w:val="right"/>
              <w:textAlignment w:val="center"/>
              <w:rPr>
                <w:rFonts w:ascii="宋体" w:hAnsi="宋体" w:eastAsia="宋体" w:cs="宋体"/>
                <w:color w:val="000000"/>
                <w:sz w:val="20"/>
                <w:szCs w:val="20"/>
                <w:highlight w:val="none"/>
              </w:rPr>
            </w:pPr>
          </w:p>
        </w:tc>
      </w:tr>
      <w:tr w14:paraId="13045B93">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4E1B31A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其中：外事接待批次（个）</w:t>
            </w:r>
          </w:p>
        </w:tc>
        <w:tc>
          <w:tcPr>
            <w:tcW w:w="878" w:type="dxa"/>
            <w:tcBorders>
              <w:top w:val="nil"/>
              <w:left w:val="nil"/>
              <w:bottom w:val="single" w:color="000000" w:sz="4" w:space="0"/>
              <w:right w:val="single" w:color="000000" w:sz="4" w:space="0"/>
            </w:tcBorders>
            <w:shd w:val="clear" w:color="auto" w:fill="auto"/>
            <w:noWrap/>
            <w:vAlign w:val="center"/>
          </w:tcPr>
          <w:p w14:paraId="779ECBD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17</w:t>
            </w:r>
          </w:p>
        </w:tc>
        <w:tc>
          <w:tcPr>
            <w:tcW w:w="1881" w:type="dxa"/>
            <w:tcBorders>
              <w:top w:val="nil"/>
              <w:left w:val="nil"/>
              <w:bottom w:val="single" w:color="000000" w:sz="4" w:space="0"/>
              <w:right w:val="single" w:color="000000" w:sz="4" w:space="0"/>
            </w:tcBorders>
            <w:shd w:val="clear" w:color="auto" w:fill="auto"/>
            <w:noWrap/>
            <w:vAlign w:val="center"/>
          </w:tcPr>
          <w:p w14:paraId="71FC8B5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5666FE51">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093E736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07453E93">
            <w:pPr>
              <w:widowControl/>
              <w:jc w:val="right"/>
              <w:textAlignment w:val="center"/>
              <w:rPr>
                <w:rFonts w:ascii="宋体" w:hAnsi="宋体" w:eastAsia="宋体" w:cs="宋体"/>
                <w:color w:val="000000"/>
                <w:sz w:val="20"/>
                <w:szCs w:val="20"/>
                <w:highlight w:val="none"/>
              </w:rPr>
            </w:pPr>
          </w:p>
        </w:tc>
      </w:tr>
      <w:tr w14:paraId="1F8E8872">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7CAE69D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6．国内公务接待人次（人）</w:t>
            </w:r>
          </w:p>
        </w:tc>
        <w:tc>
          <w:tcPr>
            <w:tcW w:w="878" w:type="dxa"/>
            <w:tcBorders>
              <w:top w:val="nil"/>
              <w:left w:val="nil"/>
              <w:bottom w:val="single" w:color="000000" w:sz="4" w:space="0"/>
              <w:right w:val="single" w:color="000000" w:sz="4" w:space="0"/>
            </w:tcBorders>
            <w:shd w:val="clear" w:color="auto" w:fill="auto"/>
            <w:noWrap/>
            <w:vAlign w:val="center"/>
          </w:tcPr>
          <w:p w14:paraId="050A2CA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18</w:t>
            </w:r>
          </w:p>
        </w:tc>
        <w:tc>
          <w:tcPr>
            <w:tcW w:w="1881" w:type="dxa"/>
            <w:tcBorders>
              <w:top w:val="nil"/>
              <w:left w:val="nil"/>
              <w:bottom w:val="single" w:color="000000" w:sz="4" w:space="0"/>
              <w:right w:val="single" w:color="000000" w:sz="4" w:space="0"/>
            </w:tcBorders>
            <w:shd w:val="clear" w:color="auto" w:fill="auto"/>
            <w:noWrap/>
            <w:vAlign w:val="center"/>
          </w:tcPr>
          <w:p w14:paraId="7FF5CBE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78184A41">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021C087E">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042619B2">
            <w:pPr>
              <w:widowControl/>
              <w:jc w:val="right"/>
              <w:textAlignment w:val="center"/>
              <w:rPr>
                <w:rFonts w:ascii="宋体" w:hAnsi="宋体" w:eastAsia="宋体" w:cs="宋体"/>
                <w:color w:val="000000"/>
                <w:sz w:val="20"/>
                <w:szCs w:val="20"/>
                <w:highlight w:val="none"/>
              </w:rPr>
            </w:pPr>
          </w:p>
        </w:tc>
      </w:tr>
      <w:tr w14:paraId="75F91C55">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52F503D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其中：外事接待人次（人）</w:t>
            </w:r>
          </w:p>
        </w:tc>
        <w:tc>
          <w:tcPr>
            <w:tcW w:w="878" w:type="dxa"/>
            <w:tcBorders>
              <w:top w:val="nil"/>
              <w:left w:val="nil"/>
              <w:bottom w:val="single" w:color="000000" w:sz="4" w:space="0"/>
              <w:right w:val="single" w:color="000000" w:sz="4" w:space="0"/>
            </w:tcBorders>
            <w:shd w:val="clear" w:color="auto" w:fill="auto"/>
            <w:noWrap/>
            <w:vAlign w:val="center"/>
          </w:tcPr>
          <w:p w14:paraId="73F3750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19</w:t>
            </w:r>
          </w:p>
        </w:tc>
        <w:tc>
          <w:tcPr>
            <w:tcW w:w="1881" w:type="dxa"/>
            <w:tcBorders>
              <w:top w:val="nil"/>
              <w:left w:val="nil"/>
              <w:bottom w:val="single" w:color="000000" w:sz="4" w:space="0"/>
              <w:right w:val="single" w:color="000000" w:sz="4" w:space="0"/>
            </w:tcBorders>
            <w:shd w:val="clear" w:color="auto" w:fill="auto"/>
            <w:noWrap/>
            <w:vAlign w:val="center"/>
          </w:tcPr>
          <w:p w14:paraId="6F2CBAB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3CFD8A7B">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77BF647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5FBDF5BA">
            <w:pPr>
              <w:widowControl/>
              <w:jc w:val="right"/>
              <w:textAlignment w:val="center"/>
              <w:rPr>
                <w:rFonts w:ascii="宋体" w:hAnsi="宋体" w:eastAsia="宋体" w:cs="宋体"/>
                <w:color w:val="000000"/>
                <w:sz w:val="20"/>
                <w:szCs w:val="20"/>
                <w:highlight w:val="none"/>
              </w:rPr>
            </w:pPr>
          </w:p>
        </w:tc>
      </w:tr>
      <w:tr w14:paraId="667B0350">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0323D52B">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7．国（境）外公务接待批次（个）</w:t>
            </w:r>
          </w:p>
        </w:tc>
        <w:tc>
          <w:tcPr>
            <w:tcW w:w="878" w:type="dxa"/>
            <w:tcBorders>
              <w:top w:val="nil"/>
              <w:left w:val="nil"/>
              <w:bottom w:val="single" w:color="000000" w:sz="4" w:space="0"/>
              <w:right w:val="single" w:color="000000" w:sz="4" w:space="0"/>
            </w:tcBorders>
            <w:shd w:val="clear" w:color="auto" w:fill="auto"/>
            <w:noWrap/>
            <w:vAlign w:val="center"/>
          </w:tcPr>
          <w:p w14:paraId="19210A7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w:t>
            </w:r>
          </w:p>
        </w:tc>
        <w:tc>
          <w:tcPr>
            <w:tcW w:w="1881" w:type="dxa"/>
            <w:tcBorders>
              <w:top w:val="nil"/>
              <w:left w:val="nil"/>
              <w:bottom w:val="single" w:color="000000" w:sz="4" w:space="0"/>
              <w:right w:val="single" w:color="000000" w:sz="4" w:space="0"/>
            </w:tcBorders>
            <w:shd w:val="clear" w:color="auto" w:fill="auto"/>
            <w:noWrap/>
            <w:vAlign w:val="center"/>
          </w:tcPr>
          <w:p w14:paraId="2561AA8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1A832A74">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5927DBA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475419E5">
            <w:pPr>
              <w:widowControl/>
              <w:jc w:val="right"/>
              <w:textAlignment w:val="center"/>
              <w:rPr>
                <w:rFonts w:ascii="宋体" w:hAnsi="宋体" w:eastAsia="宋体" w:cs="宋体"/>
                <w:color w:val="000000"/>
                <w:sz w:val="20"/>
                <w:szCs w:val="20"/>
                <w:highlight w:val="none"/>
              </w:rPr>
            </w:pPr>
          </w:p>
        </w:tc>
      </w:tr>
      <w:tr w14:paraId="13238D41">
        <w:tblPrEx>
          <w:tblCellMar>
            <w:top w:w="0" w:type="dxa"/>
            <w:left w:w="108" w:type="dxa"/>
            <w:bottom w:w="0" w:type="dxa"/>
            <w:right w:w="108" w:type="dxa"/>
          </w:tblCellMar>
        </w:tblPrEx>
        <w:trPr>
          <w:trHeight w:val="300" w:hRule="atLeast"/>
          <w:jc w:val="center"/>
        </w:trPr>
        <w:tc>
          <w:tcPr>
            <w:tcW w:w="4705" w:type="dxa"/>
            <w:tcBorders>
              <w:top w:val="nil"/>
              <w:left w:val="single" w:color="000000" w:sz="4" w:space="0"/>
              <w:bottom w:val="single" w:color="000000" w:sz="4" w:space="0"/>
              <w:right w:val="single" w:color="000000" w:sz="4" w:space="0"/>
            </w:tcBorders>
            <w:shd w:val="clear" w:color="auto" w:fill="auto"/>
            <w:noWrap/>
            <w:vAlign w:val="center"/>
          </w:tcPr>
          <w:p w14:paraId="5B7C5D0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8．国（境）外公务接待人次（人）</w:t>
            </w:r>
          </w:p>
        </w:tc>
        <w:tc>
          <w:tcPr>
            <w:tcW w:w="878" w:type="dxa"/>
            <w:tcBorders>
              <w:top w:val="nil"/>
              <w:left w:val="nil"/>
              <w:bottom w:val="single" w:color="000000" w:sz="4" w:space="0"/>
              <w:right w:val="single" w:color="000000" w:sz="4" w:space="0"/>
            </w:tcBorders>
            <w:shd w:val="clear" w:color="auto" w:fill="auto"/>
            <w:noWrap/>
            <w:vAlign w:val="center"/>
          </w:tcPr>
          <w:p w14:paraId="7CB9B5F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21</w:t>
            </w:r>
          </w:p>
        </w:tc>
        <w:tc>
          <w:tcPr>
            <w:tcW w:w="1881" w:type="dxa"/>
            <w:tcBorders>
              <w:top w:val="nil"/>
              <w:left w:val="nil"/>
              <w:bottom w:val="single" w:color="000000" w:sz="4" w:space="0"/>
              <w:right w:val="single" w:color="000000" w:sz="4" w:space="0"/>
            </w:tcBorders>
            <w:shd w:val="clear" w:color="auto" w:fill="auto"/>
            <w:noWrap/>
            <w:vAlign w:val="center"/>
          </w:tcPr>
          <w:p w14:paraId="7C87443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789C4A15">
            <w:pPr>
              <w:widowControl/>
              <w:jc w:val="right"/>
              <w:textAlignment w:val="center"/>
              <w:rPr>
                <w:rFonts w:ascii="宋体" w:hAnsi="宋体" w:eastAsia="宋体" w:cs="宋体"/>
                <w:color w:val="000000"/>
                <w:sz w:val="20"/>
                <w:szCs w:val="20"/>
                <w:highlight w:val="none"/>
              </w:rPr>
            </w:pPr>
          </w:p>
        </w:tc>
        <w:tc>
          <w:tcPr>
            <w:tcW w:w="1881" w:type="dxa"/>
            <w:tcBorders>
              <w:top w:val="nil"/>
              <w:left w:val="nil"/>
              <w:bottom w:val="single" w:color="000000" w:sz="4" w:space="0"/>
              <w:right w:val="single" w:color="000000" w:sz="4" w:space="0"/>
            </w:tcBorders>
            <w:shd w:val="clear" w:color="auto" w:fill="auto"/>
            <w:noWrap/>
            <w:vAlign w:val="center"/>
          </w:tcPr>
          <w:p w14:paraId="7B8F76F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w:t>
            </w:r>
          </w:p>
        </w:tc>
        <w:tc>
          <w:tcPr>
            <w:tcW w:w="1881" w:type="dxa"/>
            <w:tcBorders>
              <w:top w:val="nil"/>
              <w:left w:val="nil"/>
              <w:bottom w:val="single" w:color="000000" w:sz="4" w:space="0"/>
              <w:right w:val="single" w:color="000000" w:sz="4" w:space="0"/>
            </w:tcBorders>
            <w:shd w:val="clear" w:color="auto" w:fill="auto"/>
            <w:noWrap/>
            <w:vAlign w:val="center"/>
          </w:tcPr>
          <w:p w14:paraId="4800632B">
            <w:pPr>
              <w:widowControl/>
              <w:jc w:val="right"/>
              <w:textAlignment w:val="center"/>
              <w:rPr>
                <w:rFonts w:ascii="宋体" w:hAnsi="宋体" w:eastAsia="宋体" w:cs="宋体"/>
                <w:color w:val="000000"/>
                <w:sz w:val="20"/>
                <w:szCs w:val="20"/>
                <w:highlight w:val="none"/>
              </w:rPr>
            </w:pPr>
          </w:p>
        </w:tc>
      </w:tr>
    </w:tbl>
    <w:p w14:paraId="2F981BA6">
      <w:pPr>
        <w:spacing w:before="50"/>
        <w:ind w:left="224" w:firstLine="760" w:firstLineChars="400"/>
        <w:rPr>
          <w:rFonts w:ascii="宋体" w:eastAsia="宋体"/>
          <w:w w:val="95"/>
          <w:sz w:val="20"/>
          <w:highlight w:val="none"/>
        </w:rPr>
      </w:pPr>
      <w:r>
        <w:rPr>
          <w:rFonts w:hint="eastAsia" w:ascii="宋体" w:eastAsia="宋体"/>
          <w:w w:val="95"/>
          <w:sz w:val="20"/>
          <w:highlight w:val="none"/>
        </w:rPr>
        <w:t>注：</w:t>
      </w:r>
      <w:r>
        <w:rPr>
          <w:rFonts w:hint="eastAsia" w:ascii="宋体" w:eastAsia="宋体"/>
          <w:w w:val="95"/>
          <w:sz w:val="20"/>
          <w:highlight w:val="none"/>
          <w:lang w:val="en-US" w:eastAsia="zh-CN"/>
        </w:rPr>
        <w:t>1.</w:t>
      </w:r>
      <w:r>
        <w:rPr>
          <w:rFonts w:hint="eastAsia" w:ascii="宋体" w:eastAsia="宋体"/>
          <w:w w:val="95"/>
          <w:sz w:val="20"/>
          <w:highlight w:val="none"/>
        </w:rPr>
        <w:t>一般公共预算财政拨款“三公”经费支出决算表如为空表，合计数需填“0”，并且在</w:t>
      </w:r>
      <w:r>
        <w:rPr>
          <w:rFonts w:hint="eastAsia" w:ascii="宋体" w:eastAsia="宋体"/>
          <w:w w:val="95"/>
          <w:sz w:val="20"/>
          <w:highlight w:val="none"/>
          <w:lang w:val="en-US" w:eastAsia="zh-CN"/>
        </w:rPr>
        <w:t>本</w:t>
      </w:r>
      <w:r>
        <w:rPr>
          <w:rFonts w:hint="eastAsia" w:ascii="宋体" w:eastAsia="宋体"/>
          <w:w w:val="95"/>
          <w:sz w:val="20"/>
          <w:highlight w:val="none"/>
        </w:rPr>
        <w:t>表下方说明“无一般公共预算财政拨款“三公”经费支出，本表为空表”。</w:t>
      </w:r>
    </w:p>
    <w:p w14:paraId="2C049D45">
      <w:pPr>
        <w:spacing w:before="50"/>
        <w:ind w:left="224" w:firstLine="1140" w:firstLineChars="600"/>
        <w:rPr>
          <w:rFonts w:ascii="宋体" w:eastAsia="宋体"/>
          <w:sz w:val="20"/>
          <w:highlight w:val="none"/>
        </w:rPr>
      </w:pPr>
      <w:r>
        <w:rPr>
          <w:rFonts w:hint="eastAsia" w:ascii="宋体" w:eastAsia="宋体"/>
          <w:w w:val="95"/>
          <w:sz w:val="20"/>
          <w:highlight w:val="none"/>
          <w:lang w:val="en-US" w:eastAsia="zh-CN"/>
        </w:rPr>
        <w:t>2.</w:t>
      </w:r>
      <w:r>
        <w:rPr>
          <w:rFonts w:hint="eastAsia" w:ascii="宋体" w:eastAsia="宋体"/>
          <w:w w:val="95"/>
          <w:sz w:val="20"/>
          <w:highlight w:val="none"/>
        </w:rPr>
        <w:t>上述信息要与报告正文信息一致！重点包括“公务用车保有量”、“公务用车购置数”、“国内公务接待人次”等。</w:t>
      </w:r>
    </w:p>
    <w:p w14:paraId="3A855DC3">
      <w:pPr>
        <w:rPr>
          <w:rFonts w:ascii="宋体" w:eastAsia="宋体"/>
          <w:sz w:val="20"/>
          <w:highlight w:val="none"/>
        </w:rPr>
        <w:sectPr>
          <w:pgSz w:w="16840" w:h="11910" w:orient="landscape"/>
          <w:pgMar w:top="1100" w:right="940" w:bottom="280" w:left="940" w:header="720" w:footer="720" w:gutter="0"/>
          <w:pgNumType w:fmt="numberInDash"/>
          <w:cols w:space="720" w:num="1"/>
        </w:sectPr>
      </w:pPr>
    </w:p>
    <w:p w14:paraId="601AA484">
      <w:pPr>
        <w:jc w:val="center"/>
        <w:outlineLvl w:val="2"/>
        <w:rPr>
          <w:rFonts w:ascii="方正小标宋简体" w:hAnsi="方正小标宋简体" w:eastAsia="方正小标宋简体" w:cs="方正小标宋简体"/>
          <w:b/>
          <w:bCs/>
          <w:spacing w:val="28"/>
          <w:sz w:val="36"/>
          <w:szCs w:val="36"/>
          <w:highlight w:val="none"/>
        </w:rPr>
      </w:pPr>
      <w:r>
        <w:rPr>
          <w:rFonts w:hint="eastAsia" w:ascii="方正小标宋简体" w:hAnsi="方正小标宋简体" w:eastAsia="方正小标宋简体" w:cs="方正小标宋简体"/>
          <w:b/>
          <w:bCs/>
          <w:spacing w:val="28"/>
          <w:sz w:val="36"/>
          <w:szCs w:val="36"/>
          <w:highlight w:val="none"/>
        </w:rPr>
        <w:t>机构运行经费支出、国有资产占用情况及政府采购支出信息表</w:t>
      </w:r>
    </w:p>
    <w:tbl>
      <w:tblPr>
        <w:tblStyle w:val="8"/>
        <w:tblW w:w="9019" w:type="dxa"/>
        <w:jc w:val="center"/>
        <w:tblLayout w:type="fixed"/>
        <w:tblCellMar>
          <w:top w:w="0" w:type="dxa"/>
          <w:left w:w="108" w:type="dxa"/>
          <w:bottom w:w="0" w:type="dxa"/>
          <w:right w:w="108" w:type="dxa"/>
        </w:tblCellMar>
      </w:tblPr>
      <w:tblGrid>
        <w:gridCol w:w="5977"/>
        <w:gridCol w:w="1003"/>
        <w:gridCol w:w="2039"/>
      </w:tblGrid>
      <w:tr w14:paraId="7C0C23EF">
        <w:tblPrEx>
          <w:tblCellMar>
            <w:top w:w="0" w:type="dxa"/>
            <w:left w:w="108" w:type="dxa"/>
            <w:bottom w:w="0" w:type="dxa"/>
            <w:right w:w="108" w:type="dxa"/>
          </w:tblCellMar>
        </w:tblPrEx>
        <w:trPr>
          <w:trHeight w:val="397" w:hRule="atLeast"/>
          <w:jc w:val="center"/>
        </w:trPr>
        <w:tc>
          <w:tcPr>
            <w:tcW w:w="5977" w:type="dxa"/>
            <w:tcBorders>
              <w:top w:val="nil"/>
              <w:left w:val="nil"/>
              <w:bottom w:val="nil"/>
              <w:right w:val="nil"/>
            </w:tcBorders>
            <w:shd w:val="clear" w:color="auto" w:fill="auto"/>
            <w:noWrap/>
            <w:vAlign w:val="center"/>
          </w:tcPr>
          <w:p w14:paraId="4C82E0AE">
            <w:pPr>
              <w:jc w:val="left"/>
              <w:rPr>
                <w:rFonts w:ascii="宋体" w:hAnsi="宋体" w:eastAsia="宋体" w:cs="宋体"/>
                <w:color w:val="000000"/>
                <w:sz w:val="18"/>
                <w:szCs w:val="18"/>
                <w:highlight w:val="none"/>
              </w:rPr>
            </w:pPr>
          </w:p>
        </w:tc>
        <w:tc>
          <w:tcPr>
            <w:tcW w:w="1003" w:type="dxa"/>
            <w:tcBorders>
              <w:top w:val="nil"/>
              <w:left w:val="nil"/>
              <w:bottom w:val="nil"/>
              <w:right w:val="nil"/>
            </w:tcBorders>
            <w:shd w:val="clear" w:color="auto" w:fill="auto"/>
            <w:noWrap/>
            <w:vAlign w:val="center"/>
          </w:tcPr>
          <w:p w14:paraId="500D53F5">
            <w:pPr>
              <w:jc w:val="left"/>
              <w:rPr>
                <w:rFonts w:ascii="宋体" w:hAnsi="宋体" w:eastAsia="宋体" w:cs="宋体"/>
                <w:color w:val="000000"/>
                <w:sz w:val="18"/>
                <w:szCs w:val="18"/>
                <w:highlight w:val="none"/>
              </w:rPr>
            </w:pPr>
          </w:p>
        </w:tc>
        <w:tc>
          <w:tcPr>
            <w:tcW w:w="2039" w:type="dxa"/>
            <w:tcBorders>
              <w:top w:val="nil"/>
              <w:left w:val="nil"/>
              <w:bottom w:val="nil"/>
              <w:right w:val="nil"/>
            </w:tcBorders>
            <w:shd w:val="clear" w:color="auto" w:fill="auto"/>
            <w:noWrap/>
            <w:vAlign w:val="center"/>
          </w:tcPr>
          <w:p w14:paraId="2E1298B3">
            <w:pPr>
              <w:widowControl/>
              <w:jc w:val="righ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公开11表</w:t>
            </w:r>
          </w:p>
        </w:tc>
      </w:tr>
      <w:tr w14:paraId="28C18C4B">
        <w:tblPrEx>
          <w:tblCellMar>
            <w:top w:w="0" w:type="dxa"/>
            <w:left w:w="108" w:type="dxa"/>
            <w:bottom w:w="0" w:type="dxa"/>
            <w:right w:w="108" w:type="dxa"/>
          </w:tblCellMar>
        </w:tblPrEx>
        <w:trPr>
          <w:trHeight w:val="397" w:hRule="atLeast"/>
          <w:jc w:val="center"/>
        </w:trPr>
        <w:tc>
          <w:tcPr>
            <w:tcW w:w="5977" w:type="dxa"/>
            <w:tcBorders>
              <w:top w:val="nil"/>
              <w:left w:val="nil"/>
              <w:bottom w:val="single" w:color="auto" w:sz="4" w:space="0"/>
              <w:right w:val="nil"/>
            </w:tcBorders>
            <w:shd w:val="clear" w:color="auto" w:fill="auto"/>
            <w:noWrap/>
            <w:vAlign w:val="center"/>
          </w:tcPr>
          <w:p w14:paraId="43C64CB6">
            <w:pPr>
              <w:widowControl/>
              <w:jc w:val="lef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val="en-US" w:eastAsia="zh-CN" w:bidi="ar"/>
              </w:rPr>
              <w:t xml:space="preserve"> </w:t>
            </w:r>
            <w:r>
              <w:rPr>
                <w:rFonts w:hint="eastAsia" w:ascii="宋体" w:eastAsia="宋体"/>
                <w:position w:val="1"/>
                <w:sz w:val="22"/>
                <w:szCs w:val="22"/>
                <w:highlight w:val="none"/>
                <w:lang w:val="en-US" w:eastAsia="zh-CN"/>
              </w:rPr>
              <w:t>编制单位：</w:t>
            </w:r>
          </w:p>
        </w:tc>
        <w:tc>
          <w:tcPr>
            <w:tcW w:w="1003" w:type="dxa"/>
            <w:tcBorders>
              <w:top w:val="nil"/>
              <w:left w:val="nil"/>
              <w:bottom w:val="single" w:color="auto" w:sz="4" w:space="0"/>
              <w:right w:val="nil"/>
            </w:tcBorders>
            <w:shd w:val="clear" w:color="auto" w:fill="auto"/>
            <w:noWrap/>
            <w:vAlign w:val="center"/>
          </w:tcPr>
          <w:p w14:paraId="5A19943A">
            <w:pPr>
              <w:jc w:val="left"/>
              <w:rPr>
                <w:rFonts w:ascii="宋体" w:hAnsi="宋体" w:eastAsia="宋体" w:cs="宋体"/>
                <w:color w:val="000000"/>
                <w:sz w:val="18"/>
                <w:szCs w:val="18"/>
                <w:highlight w:val="none"/>
              </w:rPr>
            </w:pPr>
          </w:p>
        </w:tc>
        <w:tc>
          <w:tcPr>
            <w:tcW w:w="2039" w:type="dxa"/>
            <w:tcBorders>
              <w:top w:val="nil"/>
              <w:left w:val="nil"/>
              <w:bottom w:val="single" w:color="auto" w:sz="4" w:space="0"/>
              <w:right w:val="nil"/>
            </w:tcBorders>
            <w:shd w:val="clear" w:color="auto" w:fill="auto"/>
            <w:noWrap/>
            <w:vAlign w:val="center"/>
          </w:tcPr>
          <w:p w14:paraId="43EFAF16">
            <w:pPr>
              <w:widowControl/>
              <w:jc w:val="right"/>
              <w:textAlignment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kern w:val="0"/>
                <w:sz w:val="22"/>
                <w:szCs w:val="22"/>
                <w:highlight w:val="none"/>
                <w:lang w:eastAsia="zh-CN" w:bidi="ar"/>
              </w:rPr>
              <w:t>金额单位：万元</w:t>
            </w:r>
          </w:p>
        </w:tc>
      </w:tr>
      <w:tr w14:paraId="5D9CAAEC">
        <w:tblPrEx>
          <w:tblCellMar>
            <w:top w:w="0" w:type="dxa"/>
            <w:left w:w="108" w:type="dxa"/>
            <w:bottom w:w="0" w:type="dxa"/>
            <w:right w:w="108" w:type="dxa"/>
          </w:tblCellMar>
        </w:tblPrEx>
        <w:trPr>
          <w:trHeight w:val="397" w:hRule="atLeast"/>
          <w:jc w:val="center"/>
        </w:trPr>
        <w:tc>
          <w:tcPr>
            <w:tcW w:w="59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2204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项  目</w:t>
            </w:r>
          </w:p>
        </w:tc>
        <w:tc>
          <w:tcPr>
            <w:tcW w:w="100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F18C49C">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行次</w:t>
            </w:r>
          </w:p>
        </w:tc>
        <w:tc>
          <w:tcPr>
            <w:tcW w:w="20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5C83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统计数</w:t>
            </w:r>
          </w:p>
        </w:tc>
      </w:tr>
      <w:tr w14:paraId="174A0DB6">
        <w:tblPrEx>
          <w:tblCellMar>
            <w:top w:w="0" w:type="dxa"/>
            <w:left w:w="108" w:type="dxa"/>
            <w:bottom w:w="0" w:type="dxa"/>
            <w:right w:w="108" w:type="dxa"/>
          </w:tblCellMar>
        </w:tblPrEx>
        <w:trPr>
          <w:trHeight w:val="397" w:hRule="atLeast"/>
          <w:jc w:val="center"/>
        </w:trPr>
        <w:tc>
          <w:tcPr>
            <w:tcW w:w="59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D247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栏  次</w:t>
            </w:r>
          </w:p>
        </w:tc>
        <w:tc>
          <w:tcPr>
            <w:tcW w:w="100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59D5DF7">
            <w:pPr>
              <w:jc w:val="center"/>
              <w:rPr>
                <w:rFonts w:ascii="宋体" w:hAnsi="宋体" w:eastAsia="宋体" w:cs="宋体"/>
                <w:color w:val="000000"/>
                <w:sz w:val="20"/>
                <w:szCs w:val="20"/>
                <w:highlight w:val="none"/>
              </w:rPr>
            </w:pPr>
          </w:p>
        </w:tc>
        <w:tc>
          <w:tcPr>
            <w:tcW w:w="20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E158B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r>
      <w:tr w14:paraId="3A7448D0">
        <w:tblPrEx>
          <w:tblCellMar>
            <w:top w:w="0" w:type="dxa"/>
            <w:left w:w="108" w:type="dxa"/>
            <w:bottom w:w="0" w:type="dxa"/>
            <w:right w:w="108" w:type="dxa"/>
          </w:tblCellMar>
        </w:tblPrEx>
        <w:trPr>
          <w:trHeight w:val="397" w:hRule="atLeast"/>
          <w:jc w:val="center"/>
        </w:trPr>
        <w:tc>
          <w:tcPr>
            <w:tcW w:w="59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FB70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一、机关运行经费</w:t>
            </w:r>
          </w:p>
        </w:tc>
        <w:tc>
          <w:tcPr>
            <w:tcW w:w="10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6A0D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w:t>
            </w:r>
          </w:p>
        </w:tc>
        <w:tc>
          <w:tcPr>
            <w:tcW w:w="20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50DF6">
            <w:pPr>
              <w:widowControl/>
              <w:jc w:val="right"/>
              <w:textAlignment w:val="center"/>
              <w:rPr>
                <w:rFonts w:ascii="宋体" w:hAnsi="宋体" w:eastAsia="宋体" w:cs="宋体"/>
                <w:color w:val="000000"/>
                <w:sz w:val="20"/>
                <w:szCs w:val="20"/>
                <w:highlight w:val="none"/>
              </w:rPr>
            </w:pPr>
          </w:p>
        </w:tc>
      </w:tr>
      <w:tr w14:paraId="7C61E838">
        <w:tblPrEx>
          <w:tblCellMar>
            <w:top w:w="0" w:type="dxa"/>
            <w:left w:w="108" w:type="dxa"/>
            <w:bottom w:w="0" w:type="dxa"/>
            <w:right w:w="108" w:type="dxa"/>
          </w:tblCellMar>
        </w:tblPrEx>
        <w:trPr>
          <w:trHeight w:val="397" w:hRule="atLeast"/>
          <w:jc w:val="center"/>
        </w:trPr>
        <w:tc>
          <w:tcPr>
            <w:tcW w:w="59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B4C7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（一）行政单位</w:t>
            </w:r>
          </w:p>
        </w:tc>
        <w:tc>
          <w:tcPr>
            <w:tcW w:w="10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E75E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w:t>
            </w:r>
          </w:p>
        </w:tc>
        <w:tc>
          <w:tcPr>
            <w:tcW w:w="20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DD8E4">
            <w:pPr>
              <w:widowControl/>
              <w:jc w:val="right"/>
              <w:textAlignment w:val="center"/>
              <w:rPr>
                <w:rFonts w:ascii="宋体" w:hAnsi="宋体" w:eastAsia="宋体" w:cs="宋体"/>
                <w:color w:val="000000"/>
                <w:sz w:val="20"/>
                <w:szCs w:val="20"/>
                <w:highlight w:val="none"/>
              </w:rPr>
            </w:pPr>
          </w:p>
        </w:tc>
      </w:tr>
      <w:tr w14:paraId="4AEA285B">
        <w:tblPrEx>
          <w:tblCellMar>
            <w:top w:w="0" w:type="dxa"/>
            <w:left w:w="108" w:type="dxa"/>
            <w:bottom w:w="0" w:type="dxa"/>
            <w:right w:w="108" w:type="dxa"/>
          </w:tblCellMar>
        </w:tblPrEx>
        <w:trPr>
          <w:trHeight w:val="397" w:hRule="atLeast"/>
          <w:jc w:val="center"/>
        </w:trPr>
        <w:tc>
          <w:tcPr>
            <w:tcW w:w="597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0950D2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（二）参照公务员法管理事业单位</w:t>
            </w:r>
          </w:p>
        </w:tc>
        <w:tc>
          <w:tcPr>
            <w:tcW w:w="1003" w:type="dxa"/>
            <w:tcBorders>
              <w:top w:val="single" w:color="auto" w:sz="4" w:space="0"/>
              <w:left w:val="nil"/>
              <w:bottom w:val="single" w:color="000000" w:sz="4" w:space="0"/>
              <w:right w:val="single" w:color="000000" w:sz="4" w:space="0"/>
            </w:tcBorders>
            <w:shd w:val="clear" w:color="auto" w:fill="auto"/>
            <w:noWrap/>
            <w:vAlign w:val="center"/>
          </w:tcPr>
          <w:p w14:paraId="1E063643">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3</w:t>
            </w:r>
          </w:p>
        </w:tc>
        <w:tc>
          <w:tcPr>
            <w:tcW w:w="2039" w:type="dxa"/>
            <w:tcBorders>
              <w:top w:val="single" w:color="auto" w:sz="4" w:space="0"/>
              <w:left w:val="nil"/>
              <w:bottom w:val="single" w:color="000000" w:sz="4" w:space="0"/>
              <w:right w:val="single" w:color="000000" w:sz="4" w:space="0"/>
            </w:tcBorders>
            <w:shd w:val="clear" w:color="auto" w:fill="auto"/>
            <w:noWrap/>
            <w:vAlign w:val="center"/>
          </w:tcPr>
          <w:p w14:paraId="2408ED15">
            <w:pPr>
              <w:widowControl/>
              <w:jc w:val="right"/>
              <w:textAlignment w:val="center"/>
              <w:rPr>
                <w:rFonts w:ascii="宋体" w:hAnsi="宋体" w:eastAsia="宋体" w:cs="宋体"/>
                <w:color w:val="000000"/>
                <w:sz w:val="20"/>
                <w:szCs w:val="20"/>
                <w:highlight w:val="none"/>
              </w:rPr>
            </w:pPr>
          </w:p>
        </w:tc>
      </w:tr>
      <w:tr w14:paraId="037A24D6">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0526978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二、资产信息</w:t>
            </w:r>
          </w:p>
        </w:tc>
        <w:tc>
          <w:tcPr>
            <w:tcW w:w="1003" w:type="dxa"/>
            <w:tcBorders>
              <w:top w:val="nil"/>
              <w:left w:val="nil"/>
              <w:bottom w:val="single" w:color="000000" w:sz="4" w:space="0"/>
              <w:right w:val="single" w:color="000000" w:sz="4" w:space="0"/>
            </w:tcBorders>
            <w:shd w:val="clear" w:color="auto" w:fill="auto"/>
            <w:noWrap/>
            <w:vAlign w:val="center"/>
          </w:tcPr>
          <w:p w14:paraId="14365F2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4</w:t>
            </w:r>
          </w:p>
        </w:tc>
        <w:tc>
          <w:tcPr>
            <w:tcW w:w="2039" w:type="dxa"/>
            <w:tcBorders>
              <w:top w:val="nil"/>
              <w:left w:val="nil"/>
              <w:bottom w:val="single" w:color="000000" w:sz="4" w:space="0"/>
              <w:right w:val="single" w:color="000000" w:sz="4" w:space="0"/>
            </w:tcBorders>
            <w:shd w:val="clear" w:color="auto" w:fill="auto"/>
            <w:noWrap/>
            <w:vAlign w:val="center"/>
          </w:tcPr>
          <w:p w14:paraId="788FE02E">
            <w:pPr>
              <w:widowControl/>
              <w:jc w:val="center"/>
              <w:textAlignment w:val="center"/>
              <w:rPr>
                <w:rFonts w:ascii="宋体" w:hAnsi="宋体" w:eastAsia="宋体" w:cs="宋体"/>
                <w:color w:val="000000"/>
                <w:sz w:val="20"/>
                <w:szCs w:val="20"/>
                <w:highlight w:val="none"/>
              </w:rPr>
            </w:pPr>
          </w:p>
        </w:tc>
      </w:tr>
      <w:tr w14:paraId="554D4668">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42255C0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（一）车辆数合计（辆）</w:t>
            </w:r>
          </w:p>
        </w:tc>
        <w:tc>
          <w:tcPr>
            <w:tcW w:w="1003" w:type="dxa"/>
            <w:tcBorders>
              <w:top w:val="nil"/>
              <w:left w:val="nil"/>
              <w:bottom w:val="single" w:color="000000" w:sz="4" w:space="0"/>
              <w:right w:val="single" w:color="000000" w:sz="4" w:space="0"/>
            </w:tcBorders>
            <w:shd w:val="clear" w:color="auto" w:fill="auto"/>
            <w:noWrap/>
            <w:vAlign w:val="center"/>
          </w:tcPr>
          <w:p w14:paraId="7DBA75F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2039" w:type="dxa"/>
            <w:tcBorders>
              <w:top w:val="nil"/>
              <w:left w:val="nil"/>
              <w:bottom w:val="single" w:color="000000" w:sz="4" w:space="0"/>
              <w:right w:val="single" w:color="000000" w:sz="4" w:space="0"/>
            </w:tcBorders>
            <w:shd w:val="clear" w:color="auto" w:fill="auto"/>
            <w:noWrap/>
            <w:vAlign w:val="center"/>
          </w:tcPr>
          <w:p w14:paraId="6396A760">
            <w:pPr>
              <w:widowControl/>
              <w:jc w:val="right"/>
              <w:textAlignment w:val="center"/>
              <w:rPr>
                <w:rFonts w:ascii="宋体" w:hAnsi="宋体" w:eastAsia="宋体" w:cs="宋体"/>
                <w:color w:val="000000"/>
                <w:sz w:val="20"/>
                <w:szCs w:val="20"/>
                <w:highlight w:val="none"/>
              </w:rPr>
            </w:pPr>
          </w:p>
        </w:tc>
      </w:tr>
      <w:tr w14:paraId="3F9F1E98">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53BA655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1．副部（省）级及以上领导用车</w:t>
            </w:r>
          </w:p>
        </w:tc>
        <w:tc>
          <w:tcPr>
            <w:tcW w:w="1003" w:type="dxa"/>
            <w:tcBorders>
              <w:top w:val="nil"/>
              <w:left w:val="nil"/>
              <w:bottom w:val="single" w:color="000000" w:sz="4" w:space="0"/>
              <w:right w:val="single" w:color="000000" w:sz="4" w:space="0"/>
            </w:tcBorders>
            <w:shd w:val="clear" w:color="auto" w:fill="auto"/>
            <w:noWrap/>
            <w:vAlign w:val="center"/>
          </w:tcPr>
          <w:p w14:paraId="6AC65012">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6</w:t>
            </w:r>
          </w:p>
        </w:tc>
        <w:tc>
          <w:tcPr>
            <w:tcW w:w="2039" w:type="dxa"/>
            <w:tcBorders>
              <w:top w:val="nil"/>
              <w:left w:val="nil"/>
              <w:bottom w:val="single" w:color="000000" w:sz="4" w:space="0"/>
              <w:right w:val="single" w:color="000000" w:sz="4" w:space="0"/>
            </w:tcBorders>
            <w:shd w:val="clear" w:color="auto" w:fill="auto"/>
            <w:noWrap/>
            <w:vAlign w:val="center"/>
          </w:tcPr>
          <w:p w14:paraId="4C12ECD4">
            <w:pPr>
              <w:widowControl/>
              <w:jc w:val="right"/>
              <w:textAlignment w:val="center"/>
              <w:rPr>
                <w:rFonts w:ascii="宋体" w:hAnsi="宋体" w:eastAsia="宋体" w:cs="宋体"/>
                <w:color w:val="000000"/>
                <w:sz w:val="20"/>
                <w:szCs w:val="20"/>
                <w:highlight w:val="none"/>
              </w:rPr>
            </w:pPr>
          </w:p>
        </w:tc>
      </w:tr>
      <w:tr w14:paraId="4482294F">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710B46C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2．主要领导干部用车</w:t>
            </w:r>
          </w:p>
        </w:tc>
        <w:tc>
          <w:tcPr>
            <w:tcW w:w="1003" w:type="dxa"/>
            <w:tcBorders>
              <w:top w:val="nil"/>
              <w:left w:val="nil"/>
              <w:bottom w:val="single" w:color="000000" w:sz="4" w:space="0"/>
              <w:right w:val="single" w:color="000000" w:sz="4" w:space="0"/>
            </w:tcBorders>
            <w:shd w:val="clear" w:color="auto" w:fill="auto"/>
            <w:noWrap/>
            <w:vAlign w:val="center"/>
          </w:tcPr>
          <w:p w14:paraId="3B416F2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7</w:t>
            </w:r>
          </w:p>
        </w:tc>
        <w:tc>
          <w:tcPr>
            <w:tcW w:w="2039" w:type="dxa"/>
            <w:tcBorders>
              <w:top w:val="nil"/>
              <w:left w:val="nil"/>
              <w:bottom w:val="single" w:color="000000" w:sz="4" w:space="0"/>
              <w:right w:val="single" w:color="000000" w:sz="4" w:space="0"/>
            </w:tcBorders>
            <w:shd w:val="clear" w:color="auto" w:fill="auto"/>
            <w:noWrap/>
            <w:vAlign w:val="center"/>
          </w:tcPr>
          <w:p w14:paraId="3EA4594A">
            <w:pPr>
              <w:widowControl/>
              <w:jc w:val="right"/>
              <w:textAlignment w:val="center"/>
              <w:rPr>
                <w:rFonts w:ascii="宋体" w:hAnsi="宋体" w:eastAsia="宋体" w:cs="宋体"/>
                <w:color w:val="000000"/>
                <w:sz w:val="20"/>
                <w:szCs w:val="20"/>
                <w:highlight w:val="none"/>
              </w:rPr>
            </w:pPr>
          </w:p>
        </w:tc>
      </w:tr>
      <w:tr w14:paraId="7DCD8334">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55E20B9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3．机要通信用车</w:t>
            </w:r>
          </w:p>
        </w:tc>
        <w:tc>
          <w:tcPr>
            <w:tcW w:w="1003" w:type="dxa"/>
            <w:tcBorders>
              <w:top w:val="nil"/>
              <w:left w:val="nil"/>
              <w:bottom w:val="single" w:color="000000" w:sz="4" w:space="0"/>
              <w:right w:val="single" w:color="000000" w:sz="4" w:space="0"/>
            </w:tcBorders>
            <w:shd w:val="clear" w:color="auto" w:fill="auto"/>
            <w:noWrap/>
            <w:vAlign w:val="center"/>
          </w:tcPr>
          <w:p w14:paraId="1BFDD97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8</w:t>
            </w:r>
          </w:p>
        </w:tc>
        <w:tc>
          <w:tcPr>
            <w:tcW w:w="2039" w:type="dxa"/>
            <w:tcBorders>
              <w:top w:val="nil"/>
              <w:left w:val="nil"/>
              <w:bottom w:val="single" w:color="000000" w:sz="4" w:space="0"/>
              <w:right w:val="single" w:color="000000" w:sz="4" w:space="0"/>
            </w:tcBorders>
            <w:shd w:val="clear" w:color="auto" w:fill="auto"/>
            <w:noWrap/>
            <w:vAlign w:val="center"/>
          </w:tcPr>
          <w:p w14:paraId="6F58E604">
            <w:pPr>
              <w:widowControl/>
              <w:jc w:val="right"/>
              <w:textAlignment w:val="center"/>
              <w:rPr>
                <w:rFonts w:ascii="宋体" w:hAnsi="宋体" w:eastAsia="宋体" w:cs="宋体"/>
                <w:color w:val="000000"/>
                <w:sz w:val="20"/>
                <w:szCs w:val="20"/>
                <w:highlight w:val="none"/>
              </w:rPr>
            </w:pPr>
          </w:p>
        </w:tc>
      </w:tr>
      <w:tr w14:paraId="36BABB12">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728750B6">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4．应急保障用车</w:t>
            </w:r>
          </w:p>
        </w:tc>
        <w:tc>
          <w:tcPr>
            <w:tcW w:w="1003" w:type="dxa"/>
            <w:tcBorders>
              <w:top w:val="nil"/>
              <w:left w:val="nil"/>
              <w:bottom w:val="single" w:color="000000" w:sz="4" w:space="0"/>
              <w:right w:val="single" w:color="000000" w:sz="4" w:space="0"/>
            </w:tcBorders>
            <w:shd w:val="clear" w:color="auto" w:fill="auto"/>
            <w:noWrap/>
            <w:vAlign w:val="center"/>
          </w:tcPr>
          <w:p w14:paraId="0A422A2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9</w:t>
            </w:r>
          </w:p>
        </w:tc>
        <w:tc>
          <w:tcPr>
            <w:tcW w:w="2039" w:type="dxa"/>
            <w:tcBorders>
              <w:top w:val="nil"/>
              <w:left w:val="nil"/>
              <w:bottom w:val="single" w:color="000000" w:sz="4" w:space="0"/>
              <w:right w:val="single" w:color="000000" w:sz="4" w:space="0"/>
            </w:tcBorders>
            <w:shd w:val="clear" w:color="auto" w:fill="auto"/>
            <w:noWrap/>
            <w:vAlign w:val="center"/>
          </w:tcPr>
          <w:p w14:paraId="37A5D1C4">
            <w:pPr>
              <w:widowControl/>
              <w:jc w:val="right"/>
              <w:textAlignment w:val="center"/>
              <w:rPr>
                <w:rFonts w:ascii="宋体" w:hAnsi="宋体" w:eastAsia="宋体" w:cs="宋体"/>
                <w:color w:val="000000"/>
                <w:sz w:val="20"/>
                <w:szCs w:val="20"/>
                <w:highlight w:val="none"/>
              </w:rPr>
            </w:pPr>
          </w:p>
        </w:tc>
      </w:tr>
      <w:tr w14:paraId="1F75221A">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656A29EC">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5．执法执勤用车</w:t>
            </w:r>
          </w:p>
        </w:tc>
        <w:tc>
          <w:tcPr>
            <w:tcW w:w="1003" w:type="dxa"/>
            <w:tcBorders>
              <w:top w:val="nil"/>
              <w:left w:val="nil"/>
              <w:bottom w:val="single" w:color="000000" w:sz="4" w:space="0"/>
              <w:right w:val="single" w:color="000000" w:sz="4" w:space="0"/>
            </w:tcBorders>
            <w:shd w:val="clear" w:color="auto" w:fill="auto"/>
            <w:noWrap/>
            <w:vAlign w:val="center"/>
          </w:tcPr>
          <w:p w14:paraId="4C064CA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10</w:t>
            </w:r>
          </w:p>
        </w:tc>
        <w:tc>
          <w:tcPr>
            <w:tcW w:w="2039" w:type="dxa"/>
            <w:tcBorders>
              <w:top w:val="nil"/>
              <w:left w:val="nil"/>
              <w:bottom w:val="single" w:color="000000" w:sz="4" w:space="0"/>
              <w:right w:val="single" w:color="000000" w:sz="4" w:space="0"/>
            </w:tcBorders>
            <w:shd w:val="clear" w:color="auto" w:fill="auto"/>
            <w:noWrap/>
            <w:vAlign w:val="center"/>
          </w:tcPr>
          <w:p w14:paraId="00BEFBBD">
            <w:pPr>
              <w:widowControl/>
              <w:jc w:val="right"/>
              <w:textAlignment w:val="center"/>
              <w:rPr>
                <w:rFonts w:ascii="宋体" w:hAnsi="宋体" w:eastAsia="宋体" w:cs="宋体"/>
                <w:color w:val="000000"/>
                <w:sz w:val="20"/>
                <w:szCs w:val="20"/>
                <w:highlight w:val="none"/>
              </w:rPr>
            </w:pPr>
          </w:p>
        </w:tc>
      </w:tr>
      <w:tr w14:paraId="3736B10A">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5F48246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6．特种专业技术用车</w:t>
            </w:r>
          </w:p>
        </w:tc>
        <w:tc>
          <w:tcPr>
            <w:tcW w:w="1003" w:type="dxa"/>
            <w:tcBorders>
              <w:top w:val="nil"/>
              <w:left w:val="nil"/>
              <w:bottom w:val="single" w:color="000000" w:sz="4" w:space="0"/>
              <w:right w:val="single" w:color="000000" w:sz="4" w:space="0"/>
            </w:tcBorders>
            <w:shd w:val="clear" w:color="auto" w:fill="auto"/>
            <w:noWrap/>
            <w:vAlign w:val="center"/>
          </w:tcPr>
          <w:p w14:paraId="12FC49BB">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11</w:t>
            </w:r>
          </w:p>
        </w:tc>
        <w:tc>
          <w:tcPr>
            <w:tcW w:w="2039" w:type="dxa"/>
            <w:tcBorders>
              <w:top w:val="nil"/>
              <w:left w:val="nil"/>
              <w:bottom w:val="single" w:color="000000" w:sz="4" w:space="0"/>
              <w:right w:val="single" w:color="000000" w:sz="4" w:space="0"/>
            </w:tcBorders>
            <w:shd w:val="clear" w:color="auto" w:fill="auto"/>
            <w:noWrap/>
            <w:vAlign w:val="center"/>
          </w:tcPr>
          <w:p w14:paraId="4A8B01FA">
            <w:pPr>
              <w:widowControl/>
              <w:jc w:val="right"/>
              <w:textAlignment w:val="center"/>
              <w:rPr>
                <w:rFonts w:ascii="宋体" w:hAnsi="宋体" w:eastAsia="宋体" w:cs="宋体"/>
                <w:color w:val="000000"/>
                <w:sz w:val="20"/>
                <w:szCs w:val="20"/>
                <w:highlight w:val="none"/>
              </w:rPr>
            </w:pPr>
          </w:p>
        </w:tc>
      </w:tr>
      <w:tr w14:paraId="08A08D92">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0A33426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7．离退休干部用车</w:t>
            </w:r>
          </w:p>
        </w:tc>
        <w:tc>
          <w:tcPr>
            <w:tcW w:w="1003" w:type="dxa"/>
            <w:tcBorders>
              <w:top w:val="nil"/>
              <w:left w:val="nil"/>
              <w:bottom w:val="single" w:color="000000" w:sz="4" w:space="0"/>
              <w:right w:val="single" w:color="000000" w:sz="4" w:space="0"/>
            </w:tcBorders>
            <w:shd w:val="clear" w:color="auto" w:fill="auto"/>
            <w:noWrap/>
            <w:vAlign w:val="center"/>
          </w:tcPr>
          <w:p w14:paraId="405F41A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12</w:t>
            </w:r>
          </w:p>
        </w:tc>
        <w:tc>
          <w:tcPr>
            <w:tcW w:w="2039" w:type="dxa"/>
            <w:tcBorders>
              <w:top w:val="nil"/>
              <w:left w:val="nil"/>
              <w:bottom w:val="single" w:color="000000" w:sz="4" w:space="0"/>
              <w:right w:val="single" w:color="000000" w:sz="4" w:space="0"/>
            </w:tcBorders>
            <w:shd w:val="clear" w:color="auto" w:fill="auto"/>
            <w:noWrap/>
            <w:vAlign w:val="center"/>
          </w:tcPr>
          <w:p w14:paraId="4FE31685">
            <w:pPr>
              <w:widowControl/>
              <w:jc w:val="right"/>
              <w:textAlignment w:val="center"/>
              <w:rPr>
                <w:rFonts w:ascii="宋体" w:hAnsi="宋体" w:eastAsia="宋体" w:cs="宋体"/>
                <w:color w:val="000000"/>
                <w:sz w:val="20"/>
                <w:szCs w:val="20"/>
                <w:highlight w:val="none"/>
              </w:rPr>
            </w:pPr>
          </w:p>
        </w:tc>
      </w:tr>
      <w:tr w14:paraId="4DCF54B2">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3E34C59D">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8．其他用车</w:t>
            </w:r>
          </w:p>
        </w:tc>
        <w:tc>
          <w:tcPr>
            <w:tcW w:w="1003" w:type="dxa"/>
            <w:tcBorders>
              <w:top w:val="nil"/>
              <w:left w:val="nil"/>
              <w:bottom w:val="single" w:color="000000" w:sz="4" w:space="0"/>
              <w:right w:val="single" w:color="000000" w:sz="4" w:space="0"/>
            </w:tcBorders>
            <w:shd w:val="clear" w:color="auto" w:fill="auto"/>
            <w:noWrap/>
            <w:vAlign w:val="center"/>
          </w:tcPr>
          <w:p w14:paraId="5C8A25A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13</w:t>
            </w:r>
          </w:p>
        </w:tc>
        <w:tc>
          <w:tcPr>
            <w:tcW w:w="2039" w:type="dxa"/>
            <w:tcBorders>
              <w:top w:val="nil"/>
              <w:left w:val="nil"/>
              <w:bottom w:val="single" w:color="000000" w:sz="4" w:space="0"/>
              <w:right w:val="single" w:color="000000" w:sz="4" w:space="0"/>
            </w:tcBorders>
            <w:shd w:val="clear" w:color="auto" w:fill="auto"/>
            <w:noWrap/>
            <w:vAlign w:val="center"/>
          </w:tcPr>
          <w:p w14:paraId="58A04F09">
            <w:pPr>
              <w:widowControl/>
              <w:jc w:val="right"/>
              <w:textAlignment w:val="center"/>
              <w:rPr>
                <w:rFonts w:ascii="宋体" w:hAnsi="宋体" w:eastAsia="宋体" w:cs="宋体"/>
                <w:color w:val="000000"/>
                <w:sz w:val="20"/>
                <w:szCs w:val="20"/>
                <w:highlight w:val="none"/>
              </w:rPr>
            </w:pPr>
          </w:p>
        </w:tc>
      </w:tr>
      <w:tr w14:paraId="1E62C746">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2E5344A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（二）单价50万元（含）以上的通用设备（台、套…）</w:t>
            </w:r>
          </w:p>
        </w:tc>
        <w:tc>
          <w:tcPr>
            <w:tcW w:w="1003" w:type="dxa"/>
            <w:tcBorders>
              <w:top w:val="nil"/>
              <w:left w:val="nil"/>
              <w:bottom w:val="single" w:color="000000" w:sz="4" w:space="0"/>
              <w:right w:val="single" w:color="000000" w:sz="4" w:space="0"/>
            </w:tcBorders>
            <w:shd w:val="clear" w:color="auto" w:fill="auto"/>
            <w:noWrap/>
            <w:vAlign w:val="center"/>
          </w:tcPr>
          <w:p w14:paraId="74ACFD8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14</w:t>
            </w:r>
          </w:p>
        </w:tc>
        <w:tc>
          <w:tcPr>
            <w:tcW w:w="2039" w:type="dxa"/>
            <w:tcBorders>
              <w:top w:val="nil"/>
              <w:left w:val="nil"/>
              <w:bottom w:val="single" w:color="000000" w:sz="4" w:space="0"/>
              <w:right w:val="single" w:color="000000" w:sz="4" w:space="0"/>
            </w:tcBorders>
            <w:shd w:val="clear" w:color="auto" w:fill="auto"/>
            <w:noWrap/>
            <w:vAlign w:val="center"/>
          </w:tcPr>
          <w:p w14:paraId="1858F232">
            <w:pPr>
              <w:widowControl/>
              <w:jc w:val="right"/>
              <w:textAlignment w:val="center"/>
              <w:rPr>
                <w:rFonts w:ascii="宋体" w:hAnsi="宋体" w:eastAsia="宋体" w:cs="宋体"/>
                <w:color w:val="000000"/>
                <w:sz w:val="20"/>
                <w:szCs w:val="20"/>
                <w:highlight w:val="none"/>
              </w:rPr>
            </w:pPr>
          </w:p>
        </w:tc>
      </w:tr>
      <w:tr w14:paraId="76540690">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71306F8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（三）单价100万元（含）以上的专用设备（台、套…）</w:t>
            </w:r>
          </w:p>
        </w:tc>
        <w:tc>
          <w:tcPr>
            <w:tcW w:w="1003" w:type="dxa"/>
            <w:tcBorders>
              <w:top w:val="nil"/>
              <w:left w:val="nil"/>
              <w:bottom w:val="single" w:color="000000" w:sz="4" w:space="0"/>
              <w:right w:val="single" w:color="000000" w:sz="4" w:space="0"/>
            </w:tcBorders>
            <w:shd w:val="clear" w:color="auto" w:fill="auto"/>
            <w:noWrap/>
            <w:vAlign w:val="center"/>
          </w:tcPr>
          <w:p w14:paraId="1D018515">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15</w:t>
            </w:r>
          </w:p>
        </w:tc>
        <w:tc>
          <w:tcPr>
            <w:tcW w:w="2039" w:type="dxa"/>
            <w:tcBorders>
              <w:top w:val="nil"/>
              <w:left w:val="nil"/>
              <w:bottom w:val="single" w:color="000000" w:sz="4" w:space="0"/>
              <w:right w:val="single" w:color="000000" w:sz="4" w:space="0"/>
            </w:tcBorders>
            <w:shd w:val="clear" w:color="auto" w:fill="auto"/>
            <w:noWrap/>
            <w:vAlign w:val="center"/>
          </w:tcPr>
          <w:p w14:paraId="3FF3AED5">
            <w:pPr>
              <w:widowControl/>
              <w:jc w:val="right"/>
              <w:textAlignment w:val="center"/>
              <w:rPr>
                <w:rFonts w:ascii="宋体" w:hAnsi="宋体" w:eastAsia="宋体" w:cs="宋体"/>
                <w:color w:val="000000"/>
                <w:sz w:val="20"/>
                <w:szCs w:val="20"/>
                <w:highlight w:val="none"/>
              </w:rPr>
            </w:pPr>
          </w:p>
        </w:tc>
      </w:tr>
      <w:tr w14:paraId="70A663AB">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26FB6108">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三、政府采购支出信息</w:t>
            </w:r>
          </w:p>
        </w:tc>
        <w:tc>
          <w:tcPr>
            <w:tcW w:w="1003" w:type="dxa"/>
            <w:tcBorders>
              <w:top w:val="nil"/>
              <w:left w:val="nil"/>
              <w:bottom w:val="single" w:color="000000" w:sz="4" w:space="0"/>
              <w:right w:val="single" w:color="000000" w:sz="4" w:space="0"/>
            </w:tcBorders>
            <w:shd w:val="clear" w:color="auto" w:fill="auto"/>
            <w:noWrap/>
            <w:vAlign w:val="center"/>
          </w:tcPr>
          <w:p w14:paraId="40A9426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16</w:t>
            </w:r>
          </w:p>
        </w:tc>
        <w:tc>
          <w:tcPr>
            <w:tcW w:w="2039" w:type="dxa"/>
            <w:tcBorders>
              <w:top w:val="nil"/>
              <w:left w:val="nil"/>
              <w:bottom w:val="single" w:color="000000" w:sz="4" w:space="0"/>
              <w:right w:val="single" w:color="000000" w:sz="4" w:space="0"/>
            </w:tcBorders>
            <w:shd w:val="clear" w:color="auto" w:fill="auto"/>
            <w:noWrap/>
            <w:vAlign w:val="center"/>
          </w:tcPr>
          <w:p w14:paraId="5C155DEC">
            <w:pPr>
              <w:widowControl/>
              <w:jc w:val="center"/>
              <w:textAlignment w:val="center"/>
              <w:rPr>
                <w:rFonts w:ascii="宋体" w:hAnsi="宋体" w:eastAsia="宋体" w:cs="宋体"/>
                <w:color w:val="000000"/>
                <w:sz w:val="20"/>
                <w:szCs w:val="20"/>
                <w:highlight w:val="none"/>
              </w:rPr>
            </w:pPr>
          </w:p>
        </w:tc>
      </w:tr>
      <w:tr w14:paraId="5BEB6180">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7FD9664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（一）政府采购支出合计</w:t>
            </w:r>
          </w:p>
        </w:tc>
        <w:tc>
          <w:tcPr>
            <w:tcW w:w="1003" w:type="dxa"/>
            <w:tcBorders>
              <w:top w:val="nil"/>
              <w:left w:val="nil"/>
              <w:bottom w:val="single" w:color="000000" w:sz="4" w:space="0"/>
              <w:right w:val="single" w:color="000000" w:sz="4" w:space="0"/>
            </w:tcBorders>
            <w:shd w:val="clear" w:color="auto" w:fill="auto"/>
            <w:noWrap/>
            <w:vAlign w:val="center"/>
          </w:tcPr>
          <w:p w14:paraId="707F140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17</w:t>
            </w:r>
          </w:p>
        </w:tc>
        <w:tc>
          <w:tcPr>
            <w:tcW w:w="2039" w:type="dxa"/>
            <w:tcBorders>
              <w:top w:val="nil"/>
              <w:left w:val="nil"/>
              <w:bottom w:val="single" w:color="000000" w:sz="4" w:space="0"/>
              <w:right w:val="single" w:color="000000" w:sz="4" w:space="0"/>
            </w:tcBorders>
            <w:shd w:val="clear" w:color="auto" w:fill="auto"/>
            <w:noWrap/>
            <w:vAlign w:val="center"/>
          </w:tcPr>
          <w:p w14:paraId="3CFEF10B">
            <w:pPr>
              <w:widowControl/>
              <w:jc w:val="right"/>
              <w:textAlignment w:val="center"/>
              <w:rPr>
                <w:rFonts w:ascii="宋体" w:hAnsi="宋体" w:eastAsia="宋体" w:cs="宋体"/>
                <w:color w:val="000000"/>
                <w:sz w:val="20"/>
                <w:szCs w:val="20"/>
                <w:highlight w:val="none"/>
              </w:rPr>
            </w:pPr>
          </w:p>
        </w:tc>
      </w:tr>
      <w:tr w14:paraId="0E64E6D5">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5DBCF3B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1．政府采购货物支出</w:t>
            </w:r>
          </w:p>
        </w:tc>
        <w:tc>
          <w:tcPr>
            <w:tcW w:w="1003" w:type="dxa"/>
            <w:tcBorders>
              <w:top w:val="nil"/>
              <w:left w:val="nil"/>
              <w:bottom w:val="single" w:color="000000" w:sz="4" w:space="0"/>
              <w:right w:val="single" w:color="000000" w:sz="4" w:space="0"/>
            </w:tcBorders>
            <w:shd w:val="clear" w:color="auto" w:fill="auto"/>
            <w:noWrap/>
            <w:vAlign w:val="center"/>
          </w:tcPr>
          <w:p w14:paraId="34FC3E6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18</w:t>
            </w:r>
          </w:p>
        </w:tc>
        <w:tc>
          <w:tcPr>
            <w:tcW w:w="2039" w:type="dxa"/>
            <w:tcBorders>
              <w:top w:val="nil"/>
              <w:left w:val="nil"/>
              <w:bottom w:val="single" w:color="000000" w:sz="4" w:space="0"/>
              <w:right w:val="single" w:color="000000" w:sz="4" w:space="0"/>
            </w:tcBorders>
            <w:shd w:val="clear" w:color="auto" w:fill="auto"/>
            <w:noWrap/>
            <w:vAlign w:val="center"/>
          </w:tcPr>
          <w:p w14:paraId="7115C1A6">
            <w:pPr>
              <w:widowControl/>
              <w:jc w:val="right"/>
              <w:textAlignment w:val="center"/>
              <w:rPr>
                <w:rFonts w:ascii="宋体" w:hAnsi="宋体" w:eastAsia="宋体" w:cs="宋体"/>
                <w:color w:val="000000"/>
                <w:sz w:val="20"/>
                <w:szCs w:val="20"/>
                <w:highlight w:val="none"/>
              </w:rPr>
            </w:pPr>
          </w:p>
        </w:tc>
      </w:tr>
      <w:tr w14:paraId="3DE78050">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09A02117">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2．政府采购工程支出</w:t>
            </w:r>
          </w:p>
        </w:tc>
        <w:tc>
          <w:tcPr>
            <w:tcW w:w="1003" w:type="dxa"/>
            <w:tcBorders>
              <w:top w:val="nil"/>
              <w:left w:val="nil"/>
              <w:bottom w:val="single" w:color="000000" w:sz="4" w:space="0"/>
              <w:right w:val="single" w:color="000000" w:sz="4" w:space="0"/>
            </w:tcBorders>
            <w:shd w:val="clear" w:color="auto" w:fill="auto"/>
            <w:noWrap/>
            <w:vAlign w:val="center"/>
          </w:tcPr>
          <w:p w14:paraId="19D7E58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19</w:t>
            </w:r>
          </w:p>
        </w:tc>
        <w:tc>
          <w:tcPr>
            <w:tcW w:w="2039" w:type="dxa"/>
            <w:tcBorders>
              <w:top w:val="nil"/>
              <w:left w:val="nil"/>
              <w:bottom w:val="single" w:color="000000" w:sz="4" w:space="0"/>
              <w:right w:val="single" w:color="000000" w:sz="4" w:space="0"/>
            </w:tcBorders>
            <w:shd w:val="clear" w:color="auto" w:fill="auto"/>
            <w:noWrap/>
            <w:vAlign w:val="center"/>
          </w:tcPr>
          <w:p w14:paraId="538684DB">
            <w:pPr>
              <w:widowControl/>
              <w:jc w:val="right"/>
              <w:textAlignment w:val="center"/>
              <w:rPr>
                <w:rFonts w:ascii="宋体" w:hAnsi="宋体" w:eastAsia="宋体" w:cs="宋体"/>
                <w:color w:val="000000"/>
                <w:sz w:val="20"/>
                <w:szCs w:val="20"/>
                <w:highlight w:val="none"/>
              </w:rPr>
            </w:pPr>
          </w:p>
        </w:tc>
      </w:tr>
      <w:tr w14:paraId="05CDE11B">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5AD4C6A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3．政府采购服务支出</w:t>
            </w:r>
          </w:p>
        </w:tc>
        <w:tc>
          <w:tcPr>
            <w:tcW w:w="1003" w:type="dxa"/>
            <w:tcBorders>
              <w:top w:val="nil"/>
              <w:left w:val="nil"/>
              <w:bottom w:val="single" w:color="000000" w:sz="4" w:space="0"/>
              <w:right w:val="single" w:color="000000" w:sz="4" w:space="0"/>
            </w:tcBorders>
            <w:shd w:val="clear" w:color="auto" w:fill="auto"/>
            <w:noWrap/>
            <w:vAlign w:val="center"/>
          </w:tcPr>
          <w:p w14:paraId="7C709831">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w:t>
            </w:r>
          </w:p>
        </w:tc>
        <w:tc>
          <w:tcPr>
            <w:tcW w:w="2039" w:type="dxa"/>
            <w:tcBorders>
              <w:top w:val="nil"/>
              <w:left w:val="nil"/>
              <w:bottom w:val="single" w:color="000000" w:sz="4" w:space="0"/>
              <w:right w:val="single" w:color="000000" w:sz="4" w:space="0"/>
            </w:tcBorders>
            <w:shd w:val="clear" w:color="auto" w:fill="auto"/>
            <w:noWrap/>
            <w:vAlign w:val="center"/>
          </w:tcPr>
          <w:p w14:paraId="2A3583D8">
            <w:pPr>
              <w:widowControl/>
              <w:jc w:val="right"/>
              <w:textAlignment w:val="center"/>
              <w:rPr>
                <w:rFonts w:ascii="宋体" w:hAnsi="宋体" w:eastAsia="宋体" w:cs="宋体"/>
                <w:color w:val="000000"/>
                <w:sz w:val="20"/>
                <w:szCs w:val="20"/>
                <w:highlight w:val="none"/>
              </w:rPr>
            </w:pPr>
          </w:p>
        </w:tc>
      </w:tr>
      <w:tr w14:paraId="099A1F9B">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31B55FB0">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（二）政府采购授予中小企业合同金额</w:t>
            </w:r>
          </w:p>
        </w:tc>
        <w:tc>
          <w:tcPr>
            <w:tcW w:w="1003" w:type="dxa"/>
            <w:tcBorders>
              <w:top w:val="nil"/>
              <w:left w:val="nil"/>
              <w:bottom w:val="single" w:color="000000" w:sz="4" w:space="0"/>
              <w:right w:val="single" w:color="000000" w:sz="4" w:space="0"/>
            </w:tcBorders>
            <w:shd w:val="clear" w:color="auto" w:fill="auto"/>
            <w:noWrap/>
            <w:vAlign w:val="center"/>
          </w:tcPr>
          <w:p w14:paraId="283B392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21</w:t>
            </w:r>
          </w:p>
        </w:tc>
        <w:tc>
          <w:tcPr>
            <w:tcW w:w="2039" w:type="dxa"/>
            <w:tcBorders>
              <w:top w:val="nil"/>
              <w:left w:val="nil"/>
              <w:bottom w:val="single" w:color="000000" w:sz="4" w:space="0"/>
              <w:right w:val="single" w:color="000000" w:sz="4" w:space="0"/>
            </w:tcBorders>
            <w:shd w:val="clear" w:color="auto" w:fill="auto"/>
            <w:noWrap/>
            <w:vAlign w:val="center"/>
          </w:tcPr>
          <w:p w14:paraId="2EB60403">
            <w:pPr>
              <w:widowControl/>
              <w:jc w:val="right"/>
              <w:textAlignment w:val="center"/>
              <w:rPr>
                <w:rFonts w:ascii="宋体" w:hAnsi="宋体" w:eastAsia="宋体" w:cs="宋体"/>
                <w:color w:val="000000"/>
                <w:sz w:val="20"/>
                <w:szCs w:val="20"/>
                <w:highlight w:val="none"/>
              </w:rPr>
            </w:pPr>
          </w:p>
        </w:tc>
      </w:tr>
      <w:tr w14:paraId="5DA89801">
        <w:tblPrEx>
          <w:tblCellMar>
            <w:top w:w="0" w:type="dxa"/>
            <w:left w:w="108" w:type="dxa"/>
            <w:bottom w:w="0" w:type="dxa"/>
            <w:right w:w="108" w:type="dxa"/>
          </w:tblCellMar>
        </w:tblPrEx>
        <w:trPr>
          <w:trHeight w:val="397" w:hRule="atLeast"/>
          <w:jc w:val="center"/>
        </w:trPr>
        <w:tc>
          <w:tcPr>
            <w:tcW w:w="5977" w:type="dxa"/>
            <w:tcBorders>
              <w:top w:val="nil"/>
              <w:left w:val="single" w:color="000000" w:sz="4" w:space="0"/>
              <w:bottom w:val="single" w:color="000000" w:sz="4" w:space="0"/>
              <w:right w:val="single" w:color="000000" w:sz="4" w:space="0"/>
            </w:tcBorders>
            <w:shd w:val="clear" w:color="auto" w:fill="auto"/>
            <w:noWrap/>
            <w:vAlign w:val="center"/>
          </w:tcPr>
          <w:p w14:paraId="76312A79">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 xml:space="preserve">        其中：授予小微企业合同金额</w:t>
            </w:r>
          </w:p>
        </w:tc>
        <w:tc>
          <w:tcPr>
            <w:tcW w:w="1003" w:type="dxa"/>
            <w:tcBorders>
              <w:top w:val="nil"/>
              <w:left w:val="nil"/>
              <w:bottom w:val="single" w:color="000000" w:sz="4" w:space="0"/>
              <w:right w:val="single" w:color="000000" w:sz="4" w:space="0"/>
            </w:tcBorders>
            <w:shd w:val="clear" w:color="auto" w:fill="auto"/>
            <w:noWrap/>
            <w:vAlign w:val="center"/>
          </w:tcPr>
          <w:p w14:paraId="32F450AF">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22</w:t>
            </w:r>
          </w:p>
        </w:tc>
        <w:tc>
          <w:tcPr>
            <w:tcW w:w="2039" w:type="dxa"/>
            <w:tcBorders>
              <w:top w:val="nil"/>
              <w:left w:val="nil"/>
              <w:bottom w:val="single" w:color="000000" w:sz="4" w:space="0"/>
              <w:right w:val="single" w:color="000000" w:sz="4" w:space="0"/>
            </w:tcBorders>
            <w:shd w:val="clear" w:color="auto" w:fill="auto"/>
            <w:noWrap/>
            <w:vAlign w:val="center"/>
          </w:tcPr>
          <w:p w14:paraId="7A6E5674">
            <w:pPr>
              <w:widowControl/>
              <w:jc w:val="right"/>
              <w:textAlignment w:val="center"/>
              <w:rPr>
                <w:rFonts w:ascii="宋体" w:hAnsi="宋体" w:eastAsia="宋体" w:cs="宋体"/>
                <w:color w:val="000000"/>
                <w:sz w:val="20"/>
                <w:szCs w:val="20"/>
                <w:highlight w:val="none"/>
              </w:rPr>
            </w:pPr>
          </w:p>
        </w:tc>
      </w:tr>
    </w:tbl>
    <w:p w14:paraId="0E55AB05">
      <w:pPr>
        <w:rPr>
          <w:rFonts w:hint="eastAsia" w:ascii="宋体" w:hAnsi="宋体" w:eastAsia="宋体" w:cs="宋体"/>
          <w:sz w:val="20"/>
          <w:szCs w:val="20"/>
          <w:highlight w:val="none"/>
        </w:rPr>
      </w:pPr>
      <w:r>
        <w:rPr>
          <w:rFonts w:hint="eastAsia" w:ascii="宋体" w:hAnsi="宋体" w:eastAsia="宋体" w:cs="宋体"/>
          <w:sz w:val="20"/>
          <w:szCs w:val="20"/>
          <w:highlight w:val="none"/>
        </w:rPr>
        <w:t>注：</w:t>
      </w: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行政单位、参照公务员法管理事业单位依据“公开07表一般公共预算财政拨款基本支出决算明细表”公用经费及合计数填列</w:t>
      </w:r>
      <w:r>
        <w:rPr>
          <w:rFonts w:hint="eastAsia" w:ascii="宋体" w:hAnsi="宋体" w:eastAsia="宋体" w:cs="宋体"/>
          <w:sz w:val="20"/>
          <w:szCs w:val="20"/>
          <w:highlight w:val="none"/>
          <w:lang w:val="en-US" w:eastAsia="zh-CN"/>
        </w:rPr>
        <w:t>上表中</w:t>
      </w:r>
      <w:r>
        <w:rPr>
          <w:rFonts w:hint="eastAsia" w:ascii="宋体" w:hAnsi="宋体" w:eastAsia="宋体" w:cs="宋体"/>
          <w:sz w:val="20"/>
          <w:szCs w:val="20"/>
          <w:highlight w:val="none"/>
        </w:rPr>
        <w:t>“一、机关运行经费”。</w:t>
      </w:r>
    </w:p>
    <w:p w14:paraId="34CF5B1D">
      <w:pPr>
        <w:pStyle w:val="2"/>
        <w:ind w:left="0" w:leftChars="0" w:firstLine="0"/>
        <w:rPr>
          <w:rFonts w:hint="eastAsia" w:ascii="宋体" w:hAnsi="宋体" w:eastAsia="宋体" w:cs="宋体"/>
          <w:sz w:val="20"/>
          <w:szCs w:val="20"/>
          <w:highlight w:val="none"/>
          <w:lang w:val="en-US" w:eastAsia="zh-CN"/>
        </w:rPr>
        <w:sectPr>
          <w:pgSz w:w="11906" w:h="16838"/>
          <w:pgMar w:top="1440" w:right="1800" w:bottom="1440" w:left="1800" w:header="851" w:footer="992" w:gutter="0"/>
          <w:pgNumType w:fmt="numberInDash"/>
          <w:cols w:space="425" w:num="1"/>
          <w:docGrid w:type="lines" w:linePitch="312" w:charSpace="0"/>
        </w:sectPr>
      </w:pPr>
      <w:r>
        <w:rPr>
          <w:rFonts w:hint="eastAsia" w:ascii="宋体" w:hAnsi="宋体" w:eastAsia="宋体" w:cs="宋体"/>
          <w:sz w:val="20"/>
          <w:szCs w:val="20"/>
          <w:highlight w:val="none"/>
          <w:lang w:val="en-US" w:eastAsia="zh-CN"/>
        </w:rPr>
        <w:t xml:space="preserve">    2.</w:t>
      </w:r>
      <w:r>
        <w:rPr>
          <w:rFonts w:hint="eastAsia" w:ascii="宋体" w:hAnsi="宋体" w:eastAsia="宋体" w:cs="宋体"/>
          <w:sz w:val="20"/>
          <w:szCs w:val="20"/>
          <w:highlight w:val="none"/>
        </w:rPr>
        <w:t>其他事业单位</w:t>
      </w:r>
      <w:r>
        <w:rPr>
          <w:rFonts w:hint="eastAsia" w:ascii="宋体" w:hAnsi="宋体" w:eastAsia="宋体" w:cs="宋体"/>
          <w:sz w:val="20"/>
          <w:szCs w:val="20"/>
          <w:highlight w:val="none"/>
          <w:lang w:val="en-US" w:eastAsia="zh-CN"/>
        </w:rPr>
        <w:t>依据</w:t>
      </w:r>
      <w:r>
        <w:rPr>
          <w:rFonts w:hint="eastAsia" w:ascii="宋体" w:hAnsi="宋体" w:eastAsia="宋体" w:cs="宋体"/>
          <w:sz w:val="20"/>
          <w:szCs w:val="20"/>
          <w:highlight w:val="none"/>
        </w:rPr>
        <w:t>“公开07表一般公共预算财政拨款基本支出决算明细表”公用经费及合计数</w:t>
      </w:r>
      <w:r>
        <w:rPr>
          <w:rFonts w:hint="eastAsia" w:ascii="宋体" w:hAnsi="宋体" w:eastAsia="宋体" w:cs="宋体"/>
          <w:sz w:val="20"/>
          <w:szCs w:val="20"/>
          <w:highlight w:val="none"/>
          <w:lang w:val="en-US" w:eastAsia="zh-CN"/>
        </w:rPr>
        <w:t>在附件2.第二部分第十一项的机构运行经费支出决算情况中说明。</w:t>
      </w:r>
    </w:p>
    <w:p w14:paraId="46D3AE3F">
      <w:pPr>
        <w:pStyle w:val="4"/>
        <w:tabs>
          <w:tab w:val="left" w:pos="6669"/>
        </w:tabs>
        <w:ind w:left="198"/>
        <w:rPr>
          <w:rFonts w:hint="eastAsia" w:ascii="仿宋_GB2312" w:eastAsia="仿宋_GB2312"/>
          <w:sz w:val="32"/>
          <w:szCs w:val="32"/>
          <w:highlight w:val="none"/>
          <w:lang w:eastAsia="zh-CN"/>
        </w:rPr>
      </w:pPr>
      <w:bookmarkStart w:id="5" w:name="_Toc18931"/>
      <w:r>
        <w:rPr>
          <w:rFonts w:hint="eastAsia" w:ascii="仿宋_GB2312" w:eastAsia="仿宋_GB2312"/>
          <w:sz w:val="32"/>
          <w:szCs w:val="32"/>
          <w:highlight w:val="none"/>
        </w:rPr>
        <w:t>附件3.部门（单位）整体绩效目标</w:t>
      </w:r>
      <w:r>
        <w:rPr>
          <w:rFonts w:hint="eastAsia" w:ascii="仿宋_GB2312" w:eastAsia="仿宋_GB2312"/>
          <w:sz w:val="32"/>
          <w:szCs w:val="32"/>
          <w:highlight w:val="none"/>
          <w:lang w:val="en-US" w:eastAsia="zh-CN"/>
        </w:rPr>
        <w:t>表</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参考</w:t>
      </w:r>
      <w:r>
        <w:rPr>
          <w:rFonts w:hint="eastAsia" w:ascii="仿宋_GB2312" w:eastAsia="仿宋_GB2312"/>
          <w:sz w:val="32"/>
          <w:szCs w:val="32"/>
          <w:highlight w:val="none"/>
          <w:lang w:eastAsia="zh-CN"/>
        </w:rPr>
        <w:t>）</w:t>
      </w:r>
      <w:bookmarkEnd w:id="5"/>
    </w:p>
    <w:p w14:paraId="0E36B692">
      <w:pPr>
        <w:spacing w:line="360" w:lineRule="auto"/>
        <w:jc w:val="center"/>
        <w:rPr>
          <w:rFonts w:hint="eastAsia" w:ascii="仿宋_GB2312" w:eastAsia="仿宋_GB2312"/>
          <w:sz w:val="36"/>
          <w:szCs w:val="36"/>
          <w:highlight w:val="none"/>
          <w:lang w:val="en-US" w:eastAsia="zh-CN"/>
        </w:rPr>
      </w:pPr>
      <w:r>
        <w:rPr>
          <w:rFonts w:hint="eastAsia" w:ascii="仿宋_GB2312" w:eastAsia="仿宋_GB2312"/>
          <w:sz w:val="36"/>
          <w:szCs w:val="36"/>
          <w:highlight w:val="none"/>
        </w:rPr>
        <w:t>整体绩效目标</w:t>
      </w:r>
      <w:r>
        <w:rPr>
          <w:rFonts w:hint="eastAsia" w:ascii="仿宋_GB2312" w:eastAsia="仿宋_GB2312"/>
          <w:sz w:val="36"/>
          <w:szCs w:val="36"/>
          <w:highlight w:val="none"/>
          <w:lang w:val="en-US" w:eastAsia="zh-CN"/>
        </w:rPr>
        <w:t>表</w:t>
      </w:r>
    </w:p>
    <w:p w14:paraId="254895C7">
      <w:pPr>
        <w:pStyle w:val="2"/>
        <w:spacing w:after="0" w:line="360" w:lineRule="auto"/>
        <w:ind w:left="0" w:leftChars="0" w:firstLine="0"/>
        <w:jc w:val="center"/>
        <w:rPr>
          <w:rFonts w:hint="default"/>
          <w:highlight w:val="none"/>
        </w:rPr>
      </w:pPr>
      <w:r>
        <w:rPr>
          <w:highlight w:val="none"/>
        </w:rPr>
        <w:t>（    年度）</w:t>
      </w:r>
    </w:p>
    <w:tbl>
      <w:tblPr>
        <w:tblStyle w:val="8"/>
        <w:tblW w:w="8321"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6"/>
        <w:gridCol w:w="1200"/>
        <w:gridCol w:w="1270"/>
        <w:gridCol w:w="1161"/>
        <w:gridCol w:w="1383"/>
        <w:gridCol w:w="1189"/>
        <w:gridCol w:w="1172"/>
      </w:tblGrid>
      <w:tr w14:paraId="409B8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146" w:type="dxa"/>
            <w:gridSpan w:val="2"/>
            <w:vAlign w:val="center"/>
          </w:tcPr>
          <w:p w14:paraId="0B1B03CF">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单位名称</w:t>
            </w:r>
          </w:p>
        </w:tc>
        <w:tc>
          <w:tcPr>
            <w:tcW w:w="3814" w:type="dxa"/>
            <w:gridSpan w:val="3"/>
            <w:vAlign w:val="center"/>
          </w:tcPr>
          <w:p w14:paraId="5B14DEC1">
            <w:pPr>
              <w:pStyle w:val="12"/>
              <w:spacing w:line="240" w:lineRule="exact"/>
              <w:jc w:val="center"/>
              <w:rPr>
                <w:rFonts w:ascii="Times New Roman" w:hAnsi="Times New Roman" w:eastAsia="仿宋" w:cs="Times New Roman"/>
                <w:highlight w:val="none"/>
              </w:rPr>
            </w:pPr>
          </w:p>
        </w:tc>
        <w:tc>
          <w:tcPr>
            <w:tcW w:w="1189" w:type="dxa"/>
            <w:vAlign w:val="center"/>
          </w:tcPr>
          <w:p w14:paraId="2F016AD5">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资金总额</w:t>
            </w:r>
          </w:p>
        </w:tc>
        <w:tc>
          <w:tcPr>
            <w:tcW w:w="1172" w:type="dxa"/>
            <w:vAlign w:val="center"/>
          </w:tcPr>
          <w:p w14:paraId="6AE03AB6">
            <w:pPr>
              <w:pStyle w:val="12"/>
              <w:spacing w:line="240" w:lineRule="exact"/>
              <w:jc w:val="center"/>
              <w:rPr>
                <w:rFonts w:ascii="Times New Roman" w:hAnsi="Times New Roman" w:eastAsia="仿宋" w:cs="Times New Roman"/>
                <w:highlight w:val="none"/>
              </w:rPr>
            </w:pPr>
          </w:p>
        </w:tc>
      </w:tr>
      <w:tr w14:paraId="201E5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Align w:val="center"/>
          </w:tcPr>
          <w:p w14:paraId="20FC09C0">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一级指标</w:t>
            </w:r>
          </w:p>
        </w:tc>
        <w:tc>
          <w:tcPr>
            <w:tcW w:w="1200" w:type="dxa"/>
            <w:vAlign w:val="center"/>
          </w:tcPr>
          <w:p w14:paraId="2F8F4F71">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二级指标</w:t>
            </w:r>
          </w:p>
        </w:tc>
        <w:tc>
          <w:tcPr>
            <w:tcW w:w="1270" w:type="dxa"/>
            <w:vAlign w:val="center"/>
          </w:tcPr>
          <w:p w14:paraId="519B6E72">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重点工作</w:t>
            </w:r>
          </w:p>
        </w:tc>
        <w:tc>
          <w:tcPr>
            <w:tcW w:w="1161" w:type="dxa"/>
            <w:vAlign w:val="center"/>
          </w:tcPr>
          <w:p w14:paraId="61DA08D7">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对应项目</w:t>
            </w:r>
          </w:p>
        </w:tc>
        <w:tc>
          <w:tcPr>
            <w:tcW w:w="1383" w:type="dxa"/>
            <w:vAlign w:val="center"/>
          </w:tcPr>
          <w:p w14:paraId="60B16BE1">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三级指标</w:t>
            </w:r>
          </w:p>
        </w:tc>
        <w:tc>
          <w:tcPr>
            <w:tcW w:w="1189" w:type="dxa"/>
            <w:vAlign w:val="center"/>
          </w:tcPr>
          <w:p w14:paraId="5B34BF12">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半年指标值</w:t>
            </w:r>
          </w:p>
        </w:tc>
        <w:tc>
          <w:tcPr>
            <w:tcW w:w="1172" w:type="dxa"/>
            <w:vAlign w:val="center"/>
          </w:tcPr>
          <w:p w14:paraId="70C7FF36">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全年指标值</w:t>
            </w:r>
          </w:p>
        </w:tc>
      </w:tr>
      <w:tr w14:paraId="7D8CB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restart"/>
            <w:vAlign w:val="center"/>
          </w:tcPr>
          <w:p w14:paraId="7ED0A839">
            <w:pPr>
              <w:pStyle w:val="12"/>
              <w:spacing w:line="240" w:lineRule="exact"/>
              <w:jc w:val="center"/>
              <w:rPr>
                <w:rFonts w:ascii="Times New Roman" w:hAnsi="Times New Roman" w:eastAsia="仿宋" w:cs="Times New Roman"/>
                <w:highlight w:val="none"/>
              </w:rPr>
            </w:pPr>
          </w:p>
          <w:p w14:paraId="66622083">
            <w:pPr>
              <w:pStyle w:val="12"/>
              <w:spacing w:line="240" w:lineRule="exact"/>
              <w:jc w:val="center"/>
              <w:rPr>
                <w:rFonts w:ascii="Times New Roman" w:hAnsi="Times New Roman" w:eastAsia="仿宋" w:cs="Times New Roman"/>
                <w:highlight w:val="none"/>
              </w:rPr>
            </w:pPr>
          </w:p>
          <w:p w14:paraId="03EA0DF2">
            <w:pPr>
              <w:pStyle w:val="12"/>
              <w:spacing w:line="240" w:lineRule="exact"/>
              <w:jc w:val="center"/>
              <w:rPr>
                <w:rFonts w:ascii="Times New Roman" w:hAnsi="Times New Roman" w:eastAsia="仿宋" w:cs="Times New Roman"/>
                <w:highlight w:val="none"/>
              </w:rPr>
            </w:pPr>
          </w:p>
          <w:p w14:paraId="0C5F6E6F">
            <w:pPr>
              <w:pStyle w:val="12"/>
              <w:spacing w:line="240" w:lineRule="exact"/>
              <w:jc w:val="center"/>
              <w:rPr>
                <w:rFonts w:ascii="Times New Roman" w:hAnsi="Times New Roman" w:eastAsia="仿宋" w:cs="Times New Roman"/>
                <w:highlight w:val="none"/>
              </w:rPr>
            </w:pPr>
          </w:p>
          <w:p w14:paraId="2F848FC9">
            <w:pPr>
              <w:pStyle w:val="12"/>
              <w:spacing w:line="240" w:lineRule="exact"/>
              <w:jc w:val="center"/>
              <w:rPr>
                <w:rFonts w:ascii="Times New Roman" w:hAnsi="Times New Roman" w:eastAsia="仿宋" w:cs="Times New Roman"/>
                <w:highlight w:val="none"/>
              </w:rPr>
            </w:pPr>
          </w:p>
          <w:p w14:paraId="3148AFAB">
            <w:pPr>
              <w:pStyle w:val="12"/>
              <w:spacing w:line="240" w:lineRule="exact"/>
              <w:jc w:val="center"/>
              <w:rPr>
                <w:rFonts w:ascii="Times New Roman" w:hAnsi="Times New Roman" w:eastAsia="仿宋" w:cs="Times New Roman"/>
                <w:highlight w:val="none"/>
              </w:rPr>
            </w:pPr>
          </w:p>
          <w:p w14:paraId="29E370E1">
            <w:pPr>
              <w:pStyle w:val="12"/>
              <w:spacing w:line="240" w:lineRule="exact"/>
              <w:jc w:val="center"/>
              <w:rPr>
                <w:rFonts w:ascii="Times New Roman" w:hAnsi="Times New Roman" w:eastAsia="仿宋" w:cs="Times New Roman"/>
                <w:highlight w:val="none"/>
              </w:rPr>
            </w:pPr>
          </w:p>
          <w:p w14:paraId="208B304A">
            <w:pPr>
              <w:pStyle w:val="12"/>
              <w:spacing w:line="240" w:lineRule="exact"/>
              <w:jc w:val="center"/>
              <w:rPr>
                <w:rFonts w:ascii="Times New Roman" w:hAnsi="Times New Roman" w:eastAsia="仿宋" w:cs="Times New Roman"/>
                <w:highlight w:val="none"/>
              </w:rPr>
            </w:pPr>
          </w:p>
          <w:p w14:paraId="1B79B55C">
            <w:pPr>
              <w:pStyle w:val="12"/>
              <w:spacing w:line="240" w:lineRule="exact"/>
              <w:jc w:val="center"/>
              <w:rPr>
                <w:rFonts w:ascii="Times New Roman" w:hAnsi="Times New Roman" w:eastAsia="仿宋" w:cs="Times New Roman"/>
                <w:sz w:val="25"/>
                <w:highlight w:val="none"/>
              </w:rPr>
            </w:pPr>
          </w:p>
          <w:p w14:paraId="28CEFF5D">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履职</w:t>
            </w:r>
          </w:p>
        </w:tc>
        <w:tc>
          <w:tcPr>
            <w:tcW w:w="1200" w:type="dxa"/>
            <w:vMerge w:val="restart"/>
            <w:vAlign w:val="center"/>
          </w:tcPr>
          <w:p w14:paraId="31A5ACB9">
            <w:pPr>
              <w:pStyle w:val="12"/>
              <w:spacing w:line="240" w:lineRule="exact"/>
              <w:jc w:val="center"/>
              <w:rPr>
                <w:rFonts w:ascii="Times New Roman" w:hAnsi="Times New Roman" w:eastAsia="仿宋" w:cs="Times New Roman"/>
                <w:highlight w:val="none"/>
              </w:rPr>
            </w:pPr>
          </w:p>
          <w:p w14:paraId="64720AF1">
            <w:pPr>
              <w:pStyle w:val="12"/>
              <w:spacing w:line="240" w:lineRule="exact"/>
              <w:jc w:val="center"/>
              <w:rPr>
                <w:rFonts w:ascii="Times New Roman" w:hAnsi="Times New Roman" w:eastAsia="仿宋" w:cs="Times New Roman"/>
                <w:highlight w:val="none"/>
              </w:rPr>
            </w:pPr>
          </w:p>
          <w:p w14:paraId="5CC32563">
            <w:pPr>
              <w:pStyle w:val="12"/>
              <w:spacing w:line="240" w:lineRule="exact"/>
              <w:jc w:val="center"/>
              <w:rPr>
                <w:rFonts w:ascii="Times New Roman" w:hAnsi="Times New Roman" w:eastAsia="仿宋" w:cs="Times New Roman"/>
                <w:highlight w:val="none"/>
              </w:rPr>
            </w:pPr>
          </w:p>
          <w:p w14:paraId="05EB56C2">
            <w:pPr>
              <w:pStyle w:val="12"/>
              <w:spacing w:line="240" w:lineRule="exact"/>
              <w:jc w:val="center"/>
              <w:rPr>
                <w:rFonts w:ascii="Times New Roman" w:hAnsi="Times New Roman" w:eastAsia="仿宋" w:cs="Times New Roman"/>
                <w:sz w:val="18"/>
                <w:highlight w:val="none"/>
              </w:rPr>
            </w:pPr>
          </w:p>
          <w:p w14:paraId="1BE3D699">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职能1</w:t>
            </w:r>
          </w:p>
        </w:tc>
        <w:tc>
          <w:tcPr>
            <w:tcW w:w="1270" w:type="dxa"/>
            <w:vMerge w:val="restart"/>
            <w:vAlign w:val="center"/>
          </w:tcPr>
          <w:p w14:paraId="14525EEB">
            <w:pPr>
              <w:pStyle w:val="12"/>
              <w:spacing w:line="240" w:lineRule="exact"/>
              <w:jc w:val="center"/>
              <w:rPr>
                <w:rFonts w:ascii="Times New Roman" w:hAnsi="Times New Roman" w:eastAsia="仿宋" w:cs="Times New Roman"/>
                <w:sz w:val="25"/>
                <w:highlight w:val="none"/>
              </w:rPr>
            </w:pPr>
          </w:p>
          <w:p w14:paraId="12F0E606">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重点工作1</w:t>
            </w:r>
          </w:p>
        </w:tc>
        <w:tc>
          <w:tcPr>
            <w:tcW w:w="1161" w:type="dxa"/>
            <w:vMerge w:val="restart"/>
            <w:vAlign w:val="center"/>
          </w:tcPr>
          <w:p w14:paraId="5CCAB815">
            <w:pPr>
              <w:pStyle w:val="12"/>
              <w:spacing w:line="240" w:lineRule="exact"/>
              <w:jc w:val="center"/>
              <w:rPr>
                <w:rFonts w:ascii="Times New Roman" w:hAnsi="Times New Roman" w:eastAsia="仿宋" w:cs="Times New Roman"/>
                <w:highlight w:val="none"/>
              </w:rPr>
            </w:pPr>
          </w:p>
        </w:tc>
        <w:tc>
          <w:tcPr>
            <w:tcW w:w="1383" w:type="dxa"/>
            <w:vAlign w:val="center"/>
          </w:tcPr>
          <w:p w14:paraId="744EF258">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指标1</w:t>
            </w:r>
          </w:p>
        </w:tc>
        <w:tc>
          <w:tcPr>
            <w:tcW w:w="1189" w:type="dxa"/>
            <w:vAlign w:val="center"/>
          </w:tcPr>
          <w:p w14:paraId="34A9F0B1">
            <w:pPr>
              <w:pStyle w:val="12"/>
              <w:spacing w:line="240" w:lineRule="exact"/>
              <w:jc w:val="center"/>
              <w:rPr>
                <w:rFonts w:ascii="Times New Roman" w:hAnsi="Times New Roman" w:eastAsia="仿宋" w:cs="Times New Roman"/>
                <w:highlight w:val="none"/>
              </w:rPr>
            </w:pPr>
          </w:p>
        </w:tc>
        <w:tc>
          <w:tcPr>
            <w:tcW w:w="1172" w:type="dxa"/>
            <w:vAlign w:val="center"/>
          </w:tcPr>
          <w:p w14:paraId="5E518A68">
            <w:pPr>
              <w:pStyle w:val="12"/>
              <w:spacing w:line="240" w:lineRule="exact"/>
              <w:jc w:val="center"/>
              <w:rPr>
                <w:rFonts w:ascii="Times New Roman" w:hAnsi="Times New Roman" w:eastAsia="仿宋" w:cs="Times New Roman"/>
                <w:highlight w:val="none"/>
              </w:rPr>
            </w:pPr>
          </w:p>
        </w:tc>
      </w:tr>
      <w:tr w14:paraId="77550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02A4930A">
            <w:pPr>
              <w:spacing w:line="240" w:lineRule="exact"/>
              <w:jc w:val="center"/>
              <w:rPr>
                <w:rFonts w:eastAsia="仿宋"/>
                <w:sz w:val="2"/>
                <w:szCs w:val="2"/>
                <w:highlight w:val="none"/>
              </w:rPr>
            </w:pPr>
          </w:p>
        </w:tc>
        <w:tc>
          <w:tcPr>
            <w:tcW w:w="1200" w:type="dxa"/>
            <w:vMerge w:val="continue"/>
            <w:tcBorders>
              <w:top w:val="nil"/>
            </w:tcBorders>
            <w:vAlign w:val="center"/>
          </w:tcPr>
          <w:p w14:paraId="0BE47493">
            <w:pPr>
              <w:spacing w:line="240" w:lineRule="exact"/>
              <w:jc w:val="center"/>
              <w:rPr>
                <w:rFonts w:eastAsia="仿宋"/>
                <w:sz w:val="2"/>
                <w:szCs w:val="2"/>
                <w:highlight w:val="none"/>
              </w:rPr>
            </w:pPr>
          </w:p>
        </w:tc>
        <w:tc>
          <w:tcPr>
            <w:tcW w:w="1270" w:type="dxa"/>
            <w:vMerge w:val="continue"/>
            <w:tcBorders>
              <w:top w:val="nil"/>
            </w:tcBorders>
            <w:vAlign w:val="center"/>
          </w:tcPr>
          <w:p w14:paraId="29234A16">
            <w:pPr>
              <w:spacing w:line="240" w:lineRule="exact"/>
              <w:jc w:val="center"/>
              <w:rPr>
                <w:rFonts w:eastAsia="仿宋"/>
                <w:sz w:val="2"/>
                <w:szCs w:val="2"/>
                <w:highlight w:val="none"/>
              </w:rPr>
            </w:pPr>
          </w:p>
        </w:tc>
        <w:tc>
          <w:tcPr>
            <w:tcW w:w="1161" w:type="dxa"/>
            <w:vMerge w:val="continue"/>
            <w:tcBorders>
              <w:top w:val="nil"/>
            </w:tcBorders>
            <w:vAlign w:val="center"/>
          </w:tcPr>
          <w:p w14:paraId="7DCEEC46">
            <w:pPr>
              <w:spacing w:line="240" w:lineRule="exact"/>
              <w:jc w:val="center"/>
              <w:rPr>
                <w:rFonts w:eastAsia="仿宋"/>
                <w:sz w:val="2"/>
                <w:szCs w:val="2"/>
                <w:highlight w:val="none"/>
              </w:rPr>
            </w:pPr>
          </w:p>
        </w:tc>
        <w:tc>
          <w:tcPr>
            <w:tcW w:w="1383" w:type="dxa"/>
            <w:vAlign w:val="center"/>
          </w:tcPr>
          <w:p w14:paraId="066A6476">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043A3DAA">
            <w:pPr>
              <w:pStyle w:val="12"/>
              <w:spacing w:line="240" w:lineRule="exact"/>
              <w:jc w:val="center"/>
              <w:rPr>
                <w:rFonts w:ascii="Times New Roman" w:hAnsi="Times New Roman" w:eastAsia="仿宋" w:cs="Times New Roman"/>
                <w:highlight w:val="none"/>
              </w:rPr>
            </w:pPr>
          </w:p>
        </w:tc>
        <w:tc>
          <w:tcPr>
            <w:tcW w:w="1172" w:type="dxa"/>
            <w:vAlign w:val="center"/>
          </w:tcPr>
          <w:p w14:paraId="6AF7D62D">
            <w:pPr>
              <w:pStyle w:val="12"/>
              <w:spacing w:line="240" w:lineRule="exact"/>
              <w:jc w:val="center"/>
              <w:rPr>
                <w:rFonts w:ascii="Times New Roman" w:hAnsi="Times New Roman" w:eastAsia="仿宋" w:cs="Times New Roman"/>
                <w:highlight w:val="none"/>
              </w:rPr>
            </w:pPr>
          </w:p>
        </w:tc>
      </w:tr>
      <w:tr w14:paraId="01D7C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continue"/>
            <w:tcBorders>
              <w:top w:val="nil"/>
            </w:tcBorders>
            <w:vAlign w:val="center"/>
          </w:tcPr>
          <w:p w14:paraId="2F7CE65B">
            <w:pPr>
              <w:spacing w:line="240" w:lineRule="exact"/>
              <w:jc w:val="center"/>
              <w:rPr>
                <w:rFonts w:eastAsia="仿宋"/>
                <w:sz w:val="2"/>
                <w:szCs w:val="2"/>
                <w:highlight w:val="none"/>
              </w:rPr>
            </w:pPr>
          </w:p>
        </w:tc>
        <w:tc>
          <w:tcPr>
            <w:tcW w:w="1200" w:type="dxa"/>
            <w:vMerge w:val="continue"/>
            <w:tcBorders>
              <w:top w:val="nil"/>
            </w:tcBorders>
            <w:vAlign w:val="center"/>
          </w:tcPr>
          <w:p w14:paraId="1BFD2391">
            <w:pPr>
              <w:spacing w:line="240" w:lineRule="exact"/>
              <w:jc w:val="center"/>
              <w:rPr>
                <w:rFonts w:eastAsia="仿宋"/>
                <w:sz w:val="2"/>
                <w:szCs w:val="2"/>
                <w:highlight w:val="none"/>
              </w:rPr>
            </w:pPr>
          </w:p>
        </w:tc>
        <w:tc>
          <w:tcPr>
            <w:tcW w:w="1270" w:type="dxa"/>
            <w:vMerge w:val="restart"/>
            <w:vAlign w:val="center"/>
          </w:tcPr>
          <w:p w14:paraId="5FEFC394">
            <w:pPr>
              <w:pStyle w:val="12"/>
              <w:spacing w:line="240" w:lineRule="exact"/>
              <w:jc w:val="center"/>
              <w:rPr>
                <w:rFonts w:ascii="Times New Roman" w:hAnsi="Times New Roman" w:eastAsia="仿宋" w:cs="Times New Roman"/>
                <w:sz w:val="25"/>
                <w:highlight w:val="none"/>
              </w:rPr>
            </w:pPr>
          </w:p>
          <w:p w14:paraId="64FE1678">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重点工作2</w:t>
            </w:r>
          </w:p>
        </w:tc>
        <w:tc>
          <w:tcPr>
            <w:tcW w:w="1161" w:type="dxa"/>
            <w:vMerge w:val="restart"/>
            <w:vAlign w:val="center"/>
          </w:tcPr>
          <w:p w14:paraId="4E38BC6C">
            <w:pPr>
              <w:pStyle w:val="12"/>
              <w:spacing w:line="240" w:lineRule="exact"/>
              <w:jc w:val="center"/>
              <w:rPr>
                <w:rFonts w:ascii="Times New Roman" w:hAnsi="Times New Roman" w:eastAsia="仿宋" w:cs="Times New Roman"/>
                <w:highlight w:val="none"/>
              </w:rPr>
            </w:pPr>
          </w:p>
        </w:tc>
        <w:tc>
          <w:tcPr>
            <w:tcW w:w="1383" w:type="dxa"/>
            <w:vAlign w:val="center"/>
          </w:tcPr>
          <w:p w14:paraId="1F12F444">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指标1</w:t>
            </w:r>
          </w:p>
        </w:tc>
        <w:tc>
          <w:tcPr>
            <w:tcW w:w="1189" w:type="dxa"/>
            <w:vAlign w:val="center"/>
          </w:tcPr>
          <w:p w14:paraId="5AF8CF17">
            <w:pPr>
              <w:pStyle w:val="12"/>
              <w:spacing w:line="240" w:lineRule="exact"/>
              <w:jc w:val="center"/>
              <w:rPr>
                <w:rFonts w:ascii="Times New Roman" w:hAnsi="Times New Roman" w:eastAsia="仿宋" w:cs="Times New Roman"/>
                <w:highlight w:val="none"/>
              </w:rPr>
            </w:pPr>
          </w:p>
        </w:tc>
        <w:tc>
          <w:tcPr>
            <w:tcW w:w="1172" w:type="dxa"/>
            <w:vAlign w:val="center"/>
          </w:tcPr>
          <w:p w14:paraId="3CAEC762">
            <w:pPr>
              <w:pStyle w:val="12"/>
              <w:spacing w:line="240" w:lineRule="exact"/>
              <w:jc w:val="center"/>
              <w:rPr>
                <w:rFonts w:ascii="Times New Roman" w:hAnsi="Times New Roman" w:eastAsia="仿宋" w:cs="Times New Roman"/>
                <w:highlight w:val="none"/>
              </w:rPr>
            </w:pPr>
          </w:p>
        </w:tc>
      </w:tr>
      <w:tr w14:paraId="46186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6799C587">
            <w:pPr>
              <w:spacing w:line="240" w:lineRule="exact"/>
              <w:jc w:val="center"/>
              <w:rPr>
                <w:rFonts w:eastAsia="仿宋"/>
                <w:sz w:val="2"/>
                <w:szCs w:val="2"/>
                <w:highlight w:val="none"/>
              </w:rPr>
            </w:pPr>
          </w:p>
        </w:tc>
        <w:tc>
          <w:tcPr>
            <w:tcW w:w="1200" w:type="dxa"/>
            <w:vMerge w:val="continue"/>
            <w:tcBorders>
              <w:top w:val="nil"/>
            </w:tcBorders>
            <w:vAlign w:val="center"/>
          </w:tcPr>
          <w:p w14:paraId="239434EC">
            <w:pPr>
              <w:spacing w:line="240" w:lineRule="exact"/>
              <w:jc w:val="center"/>
              <w:rPr>
                <w:rFonts w:eastAsia="仿宋"/>
                <w:sz w:val="2"/>
                <w:szCs w:val="2"/>
                <w:highlight w:val="none"/>
              </w:rPr>
            </w:pPr>
          </w:p>
        </w:tc>
        <w:tc>
          <w:tcPr>
            <w:tcW w:w="1270" w:type="dxa"/>
            <w:vMerge w:val="continue"/>
            <w:tcBorders>
              <w:top w:val="nil"/>
            </w:tcBorders>
            <w:vAlign w:val="center"/>
          </w:tcPr>
          <w:p w14:paraId="168809BF">
            <w:pPr>
              <w:spacing w:line="240" w:lineRule="exact"/>
              <w:jc w:val="center"/>
              <w:rPr>
                <w:rFonts w:eastAsia="仿宋"/>
                <w:sz w:val="2"/>
                <w:szCs w:val="2"/>
                <w:highlight w:val="none"/>
              </w:rPr>
            </w:pPr>
          </w:p>
        </w:tc>
        <w:tc>
          <w:tcPr>
            <w:tcW w:w="1161" w:type="dxa"/>
            <w:vMerge w:val="continue"/>
            <w:tcBorders>
              <w:top w:val="nil"/>
            </w:tcBorders>
            <w:vAlign w:val="center"/>
          </w:tcPr>
          <w:p w14:paraId="3FB8F887">
            <w:pPr>
              <w:spacing w:line="240" w:lineRule="exact"/>
              <w:jc w:val="center"/>
              <w:rPr>
                <w:rFonts w:eastAsia="仿宋"/>
                <w:sz w:val="2"/>
                <w:szCs w:val="2"/>
                <w:highlight w:val="none"/>
              </w:rPr>
            </w:pPr>
          </w:p>
        </w:tc>
        <w:tc>
          <w:tcPr>
            <w:tcW w:w="1383" w:type="dxa"/>
            <w:vAlign w:val="center"/>
          </w:tcPr>
          <w:p w14:paraId="7EC0A9EE">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57CB0AE0">
            <w:pPr>
              <w:pStyle w:val="12"/>
              <w:spacing w:line="240" w:lineRule="exact"/>
              <w:jc w:val="center"/>
              <w:rPr>
                <w:rFonts w:ascii="Times New Roman" w:hAnsi="Times New Roman" w:eastAsia="仿宋" w:cs="Times New Roman"/>
                <w:highlight w:val="none"/>
              </w:rPr>
            </w:pPr>
          </w:p>
        </w:tc>
        <w:tc>
          <w:tcPr>
            <w:tcW w:w="1172" w:type="dxa"/>
            <w:vAlign w:val="center"/>
          </w:tcPr>
          <w:p w14:paraId="28BCA5C2">
            <w:pPr>
              <w:pStyle w:val="12"/>
              <w:spacing w:line="240" w:lineRule="exact"/>
              <w:jc w:val="center"/>
              <w:rPr>
                <w:rFonts w:ascii="Times New Roman" w:hAnsi="Times New Roman" w:eastAsia="仿宋" w:cs="Times New Roman"/>
                <w:highlight w:val="none"/>
              </w:rPr>
            </w:pPr>
          </w:p>
        </w:tc>
      </w:tr>
      <w:tr w14:paraId="36AC0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continue"/>
            <w:tcBorders>
              <w:top w:val="nil"/>
            </w:tcBorders>
            <w:vAlign w:val="center"/>
          </w:tcPr>
          <w:p w14:paraId="1AB81EB3">
            <w:pPr>
              <w:spacing w:line="240" w:lineRule="exact"/>
              <w:jc w:val="center"/>
              <w:rPr>
                <w:rFonts w:eastAsia="仿宋"/>
                <w:sz w:val="2"/>
                <w:szCs w:val="2"/>
                <w:highlight w:val="none"/>
              </w:rPr>
            </w:pPr>
          </w:p>
        </w:tc>
        <w:tc>
          <w:tcPr>
            <w:tcW w:w="1200" w:type="dxa"/>
            <w:vMerge w:val="continue"/>
            <w:tcBorders>
              <w:top w:val="nil"/>
            </w:tcBorders>
            <w:vAlign w:val="center"/>
          </w:tcPr>
          <w:p w14:paraId="71D05AC8">
            <w:pPr>
              <w:spacing w:line="240" w:lineRule="exact"/>
              <w:jc w:val="center"/>
              <w:rPr>
                <w:rFonts w:eastAsia="仿宋"/>
                <w:sz w:val="2"/>
                <w:szCs w:val="2"/>
                <w:highlight w:val="none"/>
              </w:rPr>
            </w:pPr>
          </w:p>
        </w:tc>
        <w:tc>
          <w:tcPr>
            <w:tcW w:w="1270" w:type="dxa"/>
            <w:vAlign w:val="center"/>
          </w:tcPr>
          <w:p w14:paraId="26FC0FAB">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61" w:type="dxa"/>
            <w:vAlign w:val="center"/>
          </w:tcPr>
          <w:p w14:paraId="6DC8CDF1">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383" w:type="dxa"/>
            <w:vAlign w:val="center"/>
          </w:tcPr>
          <w:p w14:paraId="22B22D3F">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0D868A48">
            <w:pPr>
              <w:pStyle w:val="12"/>
              <w:spacing w:line="240" w:lineRule="exact"/>
              <w:jc w:val="center"/>
              <w:rPr>
                <w:rFonts w:ascii="Times New Roman" w:hAnsi="Times New Roman" w:eastAsia="仿宋" w:cs="Times New Roman"/>
                <w:highlight w:val="none"/>
              </w:rPr>
            </w:pPr>
          </w:p>
        </w:tc>
        <w:tc>
          <w:tcPr>
            <w:tcW w:w="1172" w:type="dxa"/>
            <w:vAlign w:val="center"/>
          </w:tcPr>
          <w:p w14:paraId="6726DACC">
            <w:pPr>
              <w:pStyle w:val="12"/>
              <w:spacing w:line="240" w:lineRule="exact"/>
              <w:jc w:val="center"/>
              <w:rPr>
                <w:rFonts w:ascii="Times New Roman" w:hAnsi="Times New Roman" w:eastAsia="仿宋" w:cs="Times New Roman"/>
                <w:highlight w:val="none"/>
              </w:rPr>
            </w:pPr>
          </w:p>
        </w:tc>
      </w:tr>
      <w:tr w14:paraId="7F905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79333740">
            <w:pPr>
              <w:spacing w:line="240" w:lineRule="exact"/>
              <w:jc w:val="center"/>
              <w:rPr>
                <w:rFonts w:eastAsia="仿宋"/>
                <w:sz w:val="2"/>
                <w:szCs w:val="2"/>
                <w:highlight w:val="none"/>
              </w:rPr>
            </w:pPr>
          </w:p>
        </w:tc>
        <w:tc>
          <w:tcPr>
            <w:tcW w:w="1200" w:type="dxa"/>
            <w:vMerge w:val="restart"/>
            <w:vAlign w:val="center"/>
          </w:tcPr>
          <w:p w14:paraId="05E40B99">
            <w:pPr>
              <w:pStyle w:val="12"/>
              <w:spacing w:line="240" w:lineRule="exact"/>
              <w:jc w:val="center"/>
              <w:rPr>
                <w:rFonts w:ascii="Times New Roman" w:hAnsi="Times New Roman" w:eastAsia="仿宋" w:cs="Times New Roman"/>
                <w:highlight w:val="none"/>
              </w:rPr>
            </w:pPr>
          </w:p>
          <w:p w14:paraId="585D23D2">
            <w:pPr>
              <w:pStyle w:val="12"/>
              <w:spacing w:line="240" w:lineRule="exact"/>
              <w:jc w:val="center"/>
              <w:rPr>
                <w:rFonts w:ascii="Times New Roman" w:hAnsi="Times New Roman" w:eastAsia="仿宋" w:cs="Times New Roman"/>
                <w:highlight w:val="none"/>
              </w:rPr>
            </w:pPr>
          </w:p>
          <w:p w14:paraId="1B02D293">
            <w:pPr>
              <w:pStyle w:val="12"/>
              <w:spacing w:line="240" w:lineRule="exact"/>
              <w:jc w:val="center"/>
              <w:rPr>
                <w:rFonts w:ascii="Times New Roman" w:hAnsi="Times New Roman" w:eastAsia="仿宋" w:cs="Times New Roman"/>
                <w:highlight w:val="none"/>
              </w:rPr>
            </w:pPr>
          </w:p>
          <w:p w14:paraId="7576AA38">
            <w:pPr>
              <w:pStyle w:val="12"/>
              <w:spacing w:line="240" w:lineRule="exact"/>
              <w:jc w:val="center"/>
              <w:rPr>
                <w:rFonts w:ascii="Times New Roman" w:hAnsi="Times New Roman" w:eastAsia="仿宋" w:cs="Times New Roman"/>
                <w:sz w:val="18"/>
                <w:highlight w:val="none"/>
              </w:rPr>
            </w:pPr>
          </w:p>
          <w:p w14:paraId="1F178BB6">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职能2</w:t>
            </w:r>
          </w:p>
        </w:tc>
        <w:tc>
          <w:tcPr>
            <w:tcW w:w="1270" w:type="dxa"/>
            <w:vMerge w:val="restart"/>
            <w:vAlign w:val="center"/>
          </w:tcPr>
          <w:p w14:paraId="55EC280D">
            <w:pPr>
              <w:pStyle w:val="12"/>
              <w:spacing w:line="240" w:lineRule="exact"/>
              <w:jc w:val="center"/>
              <w:rPr>
                <w:rFonts w:ascii="Times New Roman" w:hAnsi="Times New Roman" w:eastAsia="仿宋" w:cs="Times New Roman"/>
                <w:sz w:val="25"/>
                <w:highlight w:val="none"/>
              </w:rPr>
            </w:pPr>
          </w:p>
          <w:p w14:paraId="2D62B8ED">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重点工作1</w:t>
            </w:r>
          </w:p>
        </w:tc>
        <w:tc>
          <w:tcPr>
            <w:tcW w:w="1161" w:type="dxa"/>
            <w:vMerge w:val="restart"/>
            <w:vAlign w:val="center"/>
          </w:tcPr>
          <w:p w14:paraId="091989C0">
            <w:pPr>
              <w:pStyle w:val="12"/>
              <w:spacing w:line="240" w:lineRule="exact"/>
              <w:jc w:val="center"/>
              <w:rPr>
                <w:rFonts w:ascii="Times New Roman" w:hAnsi="Times New Roman" w:eastAsia="仿宋" w:cs="Times New Roman"/>
                <w:highlight w:val="none"/>
              </w:rPr>
            </w:pPr>
          </w:p>
        </w:tc>
        <w:tc>
          <w:tcPr>
            <w:tcW w:w="1383" w:type="dxa"/>
            <w:vAlign w:val="center"/>
          </w:tcPr>
          <w:p w14:paraId="4C6410BA">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指标1</w:t>
            </w:r>
          </w:p>
        </w:tc>
        <w:tc>
          <w:tcPr>
            <w:tcW w:w="1189" w:type="dxa"/>
            <w:vAlign w:val="center"/>
          </w:tcPr>
          <w:p w14:paraId="25836D5E">
            <w:pPr>
              <w:pStyle w:val="12"/>
              <w:spacing w:line="240" w:lineRule="exact"/>
              <w:jc w:val="center"/>
              <w:rPr>
                <w:rFonts w:ascii="Times New Roman" w:hAnsi="Times New Roman" w:eastAsia="仿宋" w:cs="Times New Roman"/>
                <w:highlight w:val="none"/>
              </w:rPr>
            </w:pPr>
          </w:p>
        </w:tc>
        <w:tc>
          <w:tcPr>
            <w:tcW w:w="1172" w:type="dxa"/>
            <w:vAlign w:val="center"/>
          </w:tcPr>
          <w:p w14:paraId="4FDD7FB6">
            <w:pPr>
              <w:pStyle w:val="12"/>
              <w:spacing w:line="240" w:lineRule="exact"/>
              <w:jc w:val="center"/>
              <w:rPr>
                <w:rFonts w:ascii="Times New Roman" w:hAnsi="Times New Roman" w:eastAsia="仿宋" w:cs="Times New Roman"/>
                <w:highlight w:val="none"/>
              </w:rPr>
            </w:pPr>
          </w:p>
        </w:tc>
      </w:tr>
      <w:tr w14:paraId="0F003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continue"/>
            <w:tcBorders>
              <w:top w:val="nil"/>
            </w:tcBorders>
            <w:vAlign w:val="center"/>
          </w:tcPr>
          <w:p w14:paraId="720F3027">
            <w:pPr>
              <w:spacing w:line="240" w:lineRule="exact"/>
              <w:jc w:val="center"/>
              <w:rPr>
                <w:rFonts w:eastAsia="仿宋"/>
                <w:sz w:val="2"/>
                <w:szCs w:val="2"/>
                <w:highlight w:val="none"/>
              </w:rPr>
            </w:pPr>
          </w:p>
        </w:tc>
        <w:tc>
          <w:tcPr>
            <w:tcW w:w="1200" w:type="dxa"/>
            <w:vMerge w:val="continue"/>
            <w:tcBorders>
              <w:top w:val="nil"/>
            </w:tcBorders>
            <w:vAlign w:val="center"/>
          </w:tcPr>
          <w:p w14:paraId="43D3FF16">
            <w:pPr>
              <w:spacing w:line="240" w:lineRule="exact"/>
              <w:jc w:val="center"/>
              <w:rPr>
                <w:rFonts w:eastAsia="仿宋"/>
                <w:sz w:val="2"/>
                <w:szCs w:val="2"/>
                <w:highlight w:val="none"/>
              </w:rPr>
            </w:pPr>
          </w:p>
        </w:tc>
        <w:tc>
          <w:tcPr>
            <w:tcW w:w="1270" w:type="dxa"/>
            <w:vMerge w:val="continue"/>
            <w:tcBorders>
              <w:top w:val="nil"/>
            </w:tcBorders>
            <w:vAlign w:val="center"/>
          </w:tcPr>
          <w:p w14:paraId="1D73731C">
            <w:pPr>
              <w:spacing w:line="240" w:lineRule="exact"/>
              <w:jc w:val="center"/>
              <w:rPr>
                <w:rFonts w:eastAsia="仿宋"/>
                <w:sz w:val="2"/>
                <w:szCs w:val="2"/>
                <w:highlight w:val="none"/>
              </w:rPr>
            </w:pPr>
          </w:p>
        </w:tc>
        <w:tc>
          <w:tcPr>
            <w:tcW w:w="1161" w:type="dxa"/>
            <w:vMerge w:val="continue"/>
            <w:tcBorders>
              <w:top w:val="nil"/>
            </w:tcBorders>
            <w:vAlign w:val="center"/>
          </w:tcPr>
          <w:p w14:paraId="22EB00E3">
            <w:pPr>
              <w:spacing w:line="240" w:lineRule="exact"/>
              <w:jc w:val="center"/>
              <w:rPr>
                <w:rFonts w:eastAsia="仿宋"/>
                <w:sz w:val="2"/>
                <w:szCs w:val="2"/>
                <w:highlight w:val="none"/>
              </w:rPr>
            </w:pPr>
          </w:p>
        </w:tc>
        <w:tc>
          <w:tcPr>
            <w:tcW w:w="1383" w:type="dxa"/>
            <w:vAlign w:val="center"/>
          </w:tcPr>
          <w:p w14:paraId="7F60E53D">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2C40AD49">
            <w:pPr>
              <w:pStyle w:val="12"/>
              <w:spacing w:line="240" w:lineRule="exact"/>
              <w:jc w:val="center"/>
              <w:rPr>
                <w:rFonts w:ascii="Times New Roman" w:hAnsi="Times New Roman" w:eastAsia="仿宋" w:cs="Times New Roman"/>
                <w:highlight w:val="none"/>
              </w:rPr>
            </w:pPr>
          </w:p>
        </w:tc>
        <w:tc>
          <w:tcPr>
            <w:tcW w:w="1172" w:type="dxa"/>
            <w:vAlign w:val="center"/>
          </w:tcPr>
          <w:p w14:paraId="3F1FA91E">
            <w:pPr>
              <w:pStyle w:val="12"/>
              <w:spacing w:line="240" w:lineRule="exact"/>
              <w:jc w:val="center"/>
              <w:rPr>
                <w:rFonts w:ascii="Times New Roman" w:hAnsi="Times New Roman" w:eastAsia="仿宋" w:cs="Times New Roman"/>
                <w:highlight w:val="none"/>
              </w:rPr>
            </w:pPr>
          </w:p>
        </w:tc>
      </w:tr>
      <w:tr w14:paraId="5E076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7D3D265F">
            <w:pPr>
              <w:spacing w:line="240" w:lineRule="exact"/>
              <w:jc w:val="center"/>
              <w:rPr>
                <w:rFonts w:eastAsia="仿宋"/>
                <w:sz w:val="2"/>
                <w:szCs w:val="2"/>
                <w:highlight w:val="none"/>
              </w:rPr>
            </w:pPr>
          </w:p>
        </w:tc>
        <w:tc>
          <w:tcPr>
            <w:tcW w:w="1200" w:type="dxa"/>
            <w:vMerge w:val="continue"/>
            <w:tcBorders>
              <w:top w:val="nil"/>
            </w:tcBorders>
            <w:vAlign w:val="center"/>
          </w:tcPr>
          <w:p w14:paraId="3D830250">
            <w:pPr>
              <w:spacing w:line="240" w:lineRule="exact"/>
              <w:jc w:val="center"/>
              <w:rPr>
                <w:rFonts w:eastAsia="仿宋"/>
                <w:sz w:val="2"/>
                <w:szCs w:val="2"/>
                <w:highlight w:val="none"/>
              </w:rPr>
            </w:pPr>
          </w:p>
        </w:tc>
        <w:tc>
          <w:tcPr>
            <w:tcW w:w="1270" w:type="dxa"/>
            <w:vMerge w:val="restart"/>
            <w:vAlign w:val="center"/>
          </w:tcPr>
          <w:p w14:paraId="5D82ACDA">
            <w:pPr>
              <w:pStyle w:val="12"/>
              <w:spacing w:line="240" w:lineRule="exact"/>
              <w:jc w:val="center"/>
              <w:rPr>
                <w:rFonts w:ascii="Times New Roman" w:hAnsi="Times New Roman" w:eastAsia="仿宋" w:cs="Times New Roman"/>
                <w:sz w:val="25"/>
                <w:highlight w:val="none"/>
              </w:rPr>
            </w:pPr>
          </w:p>
          <w:p w14:paraId="76EC42EE">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重点工作2</w:t>
            </w:r>
          </w:p>
        </w:tc>
        <w:tc>
          <w:tcPr>
            <w:tcW w:w="1161" w:type="dxa"/>
            <w:vMerge w:val="restart"/>
            <w:vAlign w:val="center"/>
          </w:tcPr>
          <w:p w14:paraId="57538B94">
            <w:pPr>
              <w:pStyle w:val="12"/>
              <w:spacing w:line="240" w:lineRule="exact"/>
              <w:jc w:val="center"/>
              <w:rPr>
                <w:rFonts w:ascii="Times New Roman" w:hAnsi="Times New Roman" w:eastAsia="仿宋" w:cs="Times New Roman"/>
                <w:highlight w:val="none"/>
              </w:rPr>
            </w:pPr>
          </w:p>
        </w:tc>
        <w:tc>
          <w:tcPr>
            <w:tcW w:w="1383" w:type="dxa"/>
            <w:vAlign w:val="center"/>
          </w:tcPr>
          <w:p w14:paraId="1FFBF840">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指标1</w:t>
            </w:r>
          </w:p>
        </w:tc>
        <w:tc>
          <w:tcPr>
            <w:tcW w:w="1189" w:type="dxa"/>
            <w:vAlign w:val="center"/>
          </w:tcPr>
          <w:p w14:paraId="21E4CBCB">
            <w:pPr>
              <w:pStyle w:val="12"/>
              <w:spacing w:line="240" w:lineRule="exact"/>
              <w:jc w:val="center"/>
              <w:rPr>
                <w:rFonts w:ascii="Times New Roman" w:hAnsi="Times New Roman" w:eastAsia="仿宋" w:cs="Times New Roman"/>
                <w:highlight w:val="none"/>
              </w:rPr>
            </w:pPr>
          </w:p>
        </w:tc>
        <w:tc>
          <w:tcPr>
            <w:tcW w:w="1172" w:type="dxa"/>
            <w:vAlign w:val="center"/>
          </w:tcPr>
          <w:p w14:paraId="33A6CE04">
            <w:pPr>
              <w:pStyle w:val="12"/>
              <w:spacing w:line="240" w:lineRule="exact"/>
              <w:jc w:val="center"/>
              <w:rPr>
                <w:rFonts w:ascii="Times New Roman" w:hAnsi="Times New Roman" w:eastAsia="仿宋" w:cs="Times New Roman"/>
                <w:highlight w:val="none"/>
              </w:rPr>
            </w:pPr>
          </w:p>
        </w:tc>
      </w:tr>
      <w:tr w14:paraId="63DA0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continue"/>
            <w:tcBorders>
              <w:top w:val="nil"/>
            </w:tcBorders>
            <w:vAlign w:val="center"/>
          </w:tcPr>
          <w:p w14:paraId="5E8A3919">
            <w:pPr>
              <w:spacing w:line="240" w:lineRule="exact"/>
              <w:jc w:val="center"/>
              <w:rPr>
                <w:rFonts w:eastAsia="仿宋"/>
                <w:sz w:val="2"/>
                <w:szCs w:val="2"/>
                <w:highlight w:val="none"/>
              </w:rPr>
            </w:pPr>
          </w:p>
        </w:tc>
        <w:tc>
          <w:tcPr>
            <w:tcW w:w="1200" w:type="dxa"/>
            <w:vMerge w:val="continue"/>
            <w:tcBorders>
              <w:top w:val="nil"/>
            </w:tcBorders>
            <w:vAlign w:val="center"/>
          </w:tcPr>
          <w:p w14:paraId="46B454DF">
            <w:pPr>
              <w:spacing w:line="240" w:lineRule="exact"/>
              <w:jc w:val="center"/>
              <w:rPr>
                <w:rFonts w:eastAsia="仿宋"/>
                <w:sz w:val="2"/>
                <w:szCs w:val="2"/>
                <w:highlight w:val="none"/>
              </w:rPr>
            </w:pPr>
          </w:p>
        </w:tc>
        <w:tc>
          <w:tcPr>
            <w:tcW w:w="1270" w:type="dxa"/>
            <w:vMerge w:val="continue"/>
            <w:tcBorders>
              <w:top w:val="nil"/>
            </w:tcBorders>
            <w:vAlign w:val="center"/>
          </w:tcPr>
          <w:p w14:paraId="1DE62C1D">
            <w:pPr>
              <w:spacing w:line="240" w:lineRule="exact"/>
              <w:jc w:val="center"/>
              <w:rPr>
                <w:rFonts w:eastAsia="仿宋"/>
                <w:sz w:val="2"/>
                <w:szCs w:val="2"/>
                <w:highlight w:val="none"/>
              </w:rPr>
            </w:pPr>
          </w:p>
        </w:tc>
        <w:tc>
          <w:tcPr>
            <w:tcW w:w="1161" w:type="dxa"/>
            <w:vMerge w:val="continue"/>
            <w:tcBorders>
              <w:top w:val="nil"/>
            </w:tcBorders>
            <w:vAlign w:val="center"/>
          </w:tcPr>
          <w:p w14:paraId="75A14306">
            <w:pPr>
              <w:spacing w:line="240" w:lineRule="exact"/>
              <w:jc w:val="center"/>
              <w:rPr>
                <w:rFonts w:eastAsia="仿宋"/>
                <w:sz w:val="2"/>
                <w:szCs w:val="2"/>
                <w:highlight w:val="none"/>
              </w:rPr>
            </w:pPr>
          </w:p>
        </w:tc>
        <w:tc>
          <w:tcPr>
            <w:tcW w:w="1383" w:type="dxa"/>
            <w:vAlign w:val="center"/>
          </w:tcPr>
          <w:p w14:paraId="658DDD53">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6477E697">
            <w:pPr>
              <w:pStyle w:val="12"/>
              <w:spacing w:line="240" w:lineRule="exact"/>
              <w:jc w:val="center"/>
              <w:rPr>
                <w:rFonts w:ascii="Times New Roman" w:hAnsi="Times New Roman" w:eastAsia="仿宋" w:cs="Times New Roman"/>
                <w:highlight w:val="none"/>
              </w:rPr>
            </w:pPr>
          </w:p>
        </w:tc>
        <w:tc>
          <w:tcPr>
            <w:tcW w:w="1172" w:type="dxa"/>
            <w:vAlign w:val="center"/>
          </w:tcPr>
          <w:p w14:paraId="100076F9">
            <w:pPr>
              <w:pStyle w:val="12"/>
              <w:spacing w:line="240" w:lineRule="exact"/>
              <w:jc w:val="center"/>
              <w:rPr>
                <w:rFonts w:ascii="Times New Roman" w:hAnsi="Times New Roman" w:eastAsia="仿宋" w:cs="Times New Roman"/>
                <w:highlight w:val="none"/>
              </w:rPr>
            </w:pPr>
          </w:p>
        </w:tc>
      </w:tr>
      <w:tr w14:paraId="4629D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5587074C">
            <w:pPr>
              <w:spacing w:line="240" w:lineRule="exact"/>
              <w:jc w:val="center"/>
              <w:rPr>
                <w:rFonts w:eastAsia="仿宋"/>
                <w:sz w:val="2"/>
                <w:szCs w:val="2"/>
                <w:highlight w:val="none"/>
              </w:rPr>
            </w:pPr>
          </w:p>
        </w:tc>
        <w:tc>
          <w:tcPr>
            <w:tcW w:w="1200" w:type="dxa"/>
            <w:vMerge w:val="continue"/>
            <w:tcBorders>
              <w:top w:val="nil"/>
            </w:tcBorders>
            <w:vAlign w:val="center"/>
          </w:tcPr>
          <w:p w14:paraId="34438EB5">
            <w:pPr>
              <w:spacing w:line="240" w:lineRule="exact"/>
              <w:jc w:val="center"/>
              <w:rPr>
                <w:rFonts w:eastAsia="仿宋"/>
                <w:sz w:val="2"/>
                <w:szCs w:val="2"/>
                <w:highlight w:val="none"/>
              </w:rPr>
            </w:pPr>
          </w:p>
        </w:tc>
        <w:tc>
          <w:tcPr>
            <w:tcW w:w="1270" w:type="dxa"/>
            <w:vAlign w:val="center"/>
          </w:tcPr>
          <w:p w14:paraId="48787A01">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61" w:type="dxa"/>
            <w:vAlign w:val="center"/>
          </w:tcPr>
          <w:p w14:paraId="6955EFD0">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383" w:type="dxa"/>
            <w:vAlign w:val="center"/>
          </w:tcPr>
          <w:p w14:paraId="2E15AAB2">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1EED99B2">
            <w:pPr>
              <w:pStyle w:val="12"/>
              <w:spacing w:line="240" w:lineRule="exact"/>
              <w:jc w:val="center"/>
              <w:rPr>
                <w:rFonts w:ascii="Times New Roman" w:hAnsi="Times New Roman" w:eastAsia="仿宋" w:cs="Times New Roman"/>
                <w:highlight w:val="none"/>
              </w:rPr>
            </w:pPr>
          </w:p>
        </w:tc>
        <w:tc>
          <w:tcPr>
            <w:tcW w:w="1172" w:type="dxa"/>
            <w:vAlign w:val="center"/>
          </w:tcPr>
          <w:p w14:paraId="0192945A">
            <w:pPr>
              <w:pStyle w:val="12"/>
              <w:spacing w:line="240" w:lineRule="exact"/>
              <w:jc w:val="center"/>
              <w:rPr>
                <w:rFonts w:ascii="Times New Roman" w:hAnsi="Times New Roman" w:eastAsia="仿宋" w:cs="Times New Roman"/>
                <w:highlight w:val="none"/>
              </w:rPr>
            </w:pPr>
          </w:p>
        </w:tc>
      </w:tr>
      <w:tr w14:paraId="36462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continue"/>
            <w:tcBorders>
              <w:top w:val="nil"/>
            </w:tcBorders>
            <w:vAlign w:val="center"/>
          </w:tcPr>
          <w:p w14:paraId="28A5A34B">
            <w:pPr>
              <w:spacing w:line="240" w:lineRule="exact"/>
              <w:jc w:val="center"/>
              <w:rPr>
                <w:rFonts w:eastAsia="仿宋"/>
                <w:sz w:val="2"/>
                <w:szCs w:val="2"/>
                <w:highlight w:val="none"/>
              </w:rPr>
            </w:pPr>
          </w:p>
        </w:tc>
        <w:tc>
          <w:tcPr>
            <w:tcW w:w="1200" w:type="dxa"/>
            <w:vAlign w:val="center"/>
          </w:tcPr>
          <w:p w14:paraId="209AC8DD">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270" w:type="dxa"/>
            <w:vAlign w:val="center"/>
          </w:tcPr>
          <w:p w14:paraId="1A125FEE">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61" w:type="dxa"/>
            <w:vAlign w:val="center"/>
          </w:tcPr>
          <w:p w14:paraId="5AC99B0E">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383" w:type="dxa"/>
            <w:vAlign w:val="center"/>
          </w:tcPr>
          <w:p w14:paraId="69C4627E">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1E848145">
            <w:pPr>
              <w:pStyle w:val="12"/>
              <w:spacing w:line="240" w:lineRule="exact"/>
              <w:jc w:val="center"/>
              <w:rPr>
                <w:rFonts w:ascii="Times New Roman" w:hAnsi="Times New Roman" w:eastAsia="仿宋" w:cs="Times New Roman"/>
                <w:highlight w:val="none"/>
              </w:rPr>
            </w:pPr>
          </w:p>
        </w:tc>
        <w:tc>
          <w:tcPr>
            <w:tcW w:w="1172" w:type="dxa"/>
            <w:vAlign w:val="center"/>
          </w:tcPr>
          <w:p w14:paraId="0D5C1245">
            <w:pPr>
              <w:pStyle w:val="12"/>
              <w:spacing w:line="240" w:lineRule="exact"/>
              <w:jc w:val="center"/>
              <w:rPr>
                <w:rFonts w:ascii="Times New Roman" w:hAnsi="Times New Roman" w:eastAsia="仿宋" w:cs="Times New Roman"/>
                <w:highlight w:val="none"/>
              </w:rPr>
            </w:pPr>
          </w:p>
        </w:tc>
      </w:tr>
      <w:tr w14:paraId="6E434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Align w:val="center"/>
          </w:tcPr>
          <w:p w14:paraId="736F74F2">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一级指标</w:t>
            </w:r>
          </w:p>
        </w:tc>
        <w:tc>
          <w:tcPr>
            <w:tcW w:w="3631" w:type="dxa"/>
            <w:gridSpan w:val="3"/>
            <w:vAlign w:val="center"/>
          </w:tcPr>
          <w:p w14:paraId="33311856">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二级指标</w:t>
            </w:r>
          </w:p>
        </w:tc>
        <w:tc>
          <w:tcPr>
            <w:tcW w:w="1383" w:type="dxa"/>
            <w:vAlign w:val="center"/>
          </w:tcPr>
          <w:p w14:paraId="5C9F10CB">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三级指标</w:t>
            </w:r>
          </w:p>
        </w:tc>
        <w:tc>
          <w:tcPr>
            <w:tcW w:w="1189" w:type="dxa"/>
            <w:vAlign w:val="center"/>
          </w:tcPr>
          <w:p w14:paraId="574715E3">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半年指标值</w:t>
            </w:r>
          </w:p>
        </w:tc>
        <w:tc>
          <w:tcPr>
            <w:tcW w:w="1172" w:type="dxa"/>
            <w:vAlign w:val="center"/>
          </w:tcPr>
          <w:p w14:paraId="0FAB2831">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全年指标值</w:t>
            </w:r>
          </w:p>
        </w:tc>
      </w:tr>
      <w:tr w14:paraId="00D9A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restart"/>
            <w:vAlign w:val="center"/>
          </w:tcPr>
          <w:p w14:paraId="7C5C13C6">
            <w:pPr>
              <w:pStyle w:val="12"/>
              <w:spacing w:line="240" w:lineRule="exact"/>
              <w:jc w:val="center"/>
              <w:rPr>
                <w:rFonts w:ascii="Times New Roman" w:hAnsi="Times New Roman" w:eastAsia="仿宋" w:cs="Times New Roman"/>
                <w:highlight w:val="none"/>
              </w:rPr>
            </w:pPr>
          </w:p>
          <w:p w14:paraId="0EFFF47F">
            <w:pPr>
              <w:pStyle w:val="12"/>
              <w:spacing w:line="240" w:lineRule="exact"/>
              <w:jc w:val="center"/>
              <w:rPr>
                <w:rFonts w:ascii="Times New Roman" w:hAnsi="Times New Roman" w:eastAsia="仿宋" w:cs="Times New Roman"/>
                <w:highlight w:val="none"/>
              </w:rPr>
            </w:pPr>
          </w:p>
          <w:p w14:paraId="5CD18755">
            <w:pPr>
              <w:pStyle w:val="12"/>
              <w:spacing w:line="240" w:lineRule="exact"/>
              <w:jc w:val="center"/>
              <w:rPr>
                <w:rFonts w:ascii="Times New Roman" w:hAnsi="Times New Roman" w:eastAsia="仿宋" w:cs="Times New Roman"/>
                <w:highlight w:val="none"/>
              </w:rPr>
            </w:pPr>
          </w:p>
          <w:p w14:paraId="39DAE745">
            <w:pPr>
              <w:pStyle w:val="12"/>
              <w:spacing w:line="240" w:lineRule="exact"/>
              <w:jc w:val="center"/>
              <w:rPr>
                <w:rFonts w:ascii="Times New Roman" w:hAnsi="Times New Roman" w:eastAsia="仿宋" w:cs="Times New Roman"/>
                <w:highlight w:val="none"/>
              </w:rPr>
            </w:pPr>
          </w:p>
          <w:p w14:paraId="61CC9E9B">
            <w:pPr>
              <w:pStyle w:val="12"/>
              <w:spacing w:line="240" w:lineRule="exact"/>
              <w:jc w:val="center"/>
              <w:rPr>
                <w:rFonts w:ascii="Times New Roman" w:hAnsi="Times New Roman" w:eastAsia="仿宋" w:cs="Times New Roman"/>
                <w:highlight w:val="none"/>
              </w:rPr>
            </w:pPr>
          </w:p>
          <w:p w14:paraId="3A16BAFF">
            <w:pPr>
              <w:pStyle w:val="12"/>
              <w:spacing w:line="240" w:lineRule="exact"/>
              <w:jc w:val="center"/>
              <w:rPr>
                <w:rFonts w:ascii="Times New Roman" w:hAnsi="Times New Roman" w:eastAsia="仿宋" w:cs="Times New Roman"/>
                <w:highlight w:val="none"/>
              </w:rPr>
            </w:pPr>
          </w:p>
          <w:p w14:paraId="63D3A32E">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效益</w:t>
            </w:r>
          </w:p>
        </w:tc>
        <w:tc>
          <w:tcPr>
            <w:tcW w:w="3631" w:type="dxa"/>
            <w:gridSpan w:val="3"/>
            <w:vMerge w:val="restart"/>
            <w:vAlign w:val="center"/>
          </w:tcPr>
          <w:p w14:paraId="6FB9ED41">
            <w:pPr>
              <w:pStyle w:val="12"/>
              <w:spacing w:line="240" w:lineRule="exact"/>
              <w:jc w:val="center"/>
              <w:rPr>
                <w:rFonts w:ascii="Times New Roman" w:hAnsi="Times New Roman" w:eastAsia="仿宋" w:cs="Times New Roman"/>
                <w:sz w:val="25"/>
                <w:highlight w:val="none"/>
              </w:rPr>
            </w:pPr>
          </w:p>
          <w:p w14:paraId="5EB93A21">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社会效益</w:t>
            </w:r>
          </w:p>
        </w:tc>
        <w:tc>
          <w:tcPr>
            <w:tcW w:w="1383" w:type="dxa"/>
            <w:vAlign w:val="center"/>
          </w:tcPr>
          <w:p w14:paraId="77FBDA84">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指标1</w:t>
            </w:r>
          </w:p>
        </w:tc>
        <w:tc>
          <w:tcPr>
            <w:tcW w:w="1189" w:type="dxa"/>
            <w:vAlign w:val="center"/>
          </w:tcPr>
          <w:p w14:paraId="247C23D0">
            <w:pPr>
              <w:pStyle w:val="12"/>
              <w:spacing w:line="240" w:lineRule="exact"/>
              <w:jc w:val="center"/>
              <w:rPr>
                <w:rFonts w:ascii="Times New Roman" w:hAnsi="Times New Roman" w:eastAsia="仿宋" w:cs="Times New Roman"/>
                <w:highlight w:val="none"/>
              </w:rPr>
            </w:pPr>
          </w:p>
        </w:tc>
        <w:tc>
          <w:tcPr>
            <w:tcW w:w="1172" w:type="dxa"/>
            <w:vAlign w:val="center"/>
          </w:tcPr>
          <w:p w14:paraId="527A12B8">
            <w:pPr>
              <w:pStyle w:val="12"/>
              <w:spacing w:line="240" w:lineRule="exact"/>
              <w:jc w:val="center"/>
              <w:rPr>
                <w:rFonts w:ascii="Times New Roman" w:hAnsi="Times New Roman" w:eastAsia="仿宋" w:cs="Times New Roman"/>
                <w:highlight w:val="none"/>
              </w:rPr>
            </w:pPr>
          </w:p>
        </w:tc>
      </w:tr>
      <w:tr w14:paraId="11CAD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36B7DACF">
            <w:pPr>
              <w:spacing w:line="240" w:lineRule="exact"/>
              <w:jc w:val="center"/>
              <w:rPr>
                <w:rFonts w:eastAsia="仿宋"/>
                <w:sz w:val="2"/>
                <w:szCs w:val="2"/>
                <w:highlight w:val="none"/>
              </w:rPr>
            </w:pPr>
          </w:p>
        </w:tc>
        <w:tc>
          <w:tcPr>
            <w:tcW w:w="3631" w:type="dxa"/>
            <w:gridSpan w:val="3"/>
            <w:vMerge w:val="continue"/>
            <w:tcBorders>
              <w:top w:val="nil"/>
            </w:tcBorders>
            <w:vAlign w:val="center"/>
          </w:tcPr>
          <w:p w14:paraId="1CAAE5C0">
            <w:pPr>
              <w:spacing w:line="240" w:lineRule="exact"/>
              <w:jc w:val="center"/>
              <w:rPr>
                <w:rFonts w:eastAsia="仿宋"/>
                <w:sz w:val="2"/>
                <w:szCs w:val="2"/>
                <w:highlight w:val="none"/>
              </w:rPr>
            </w:pPr>
          </w:p>
        </w:tc>
        <w:tc>
          <w:tcPr>
            <w:tcW w:w="1383" w:type="dxa"/>
            <w:vAlign w:val="center"/>
          </w:tcPr>
          <w:p w14:paraId="63B36058">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728CE2D6">
            <w:pPr>
              <w:pStyle w:val="12"/>
              <w:spacing w:line="240" w:lineRule="exact"/>
              <w:jc w:val="center"/>
              <w:rPr>
                <w:rFonts w:ascii="Times New Roman" w:hAnsi="Times New Roman" w:eastAsia="仿宋" w:cs="Times New Roman"/>
                <w:highlight w:val="none"/>
              </w:rPr>
            </w:pPr>
          </w:p>
        </w:tc>
        <w:tc>
          <w:tcPr>
            <w:tcW w:w="1172" w:type="dxa"/>
            <w:vAlign w:val="center"/>
          </w:tcPr>
          <w:p w14:paraId="02EE8F28">
            <w:pPr>
              <w:pStyle w:val="12"/>
              <w:spacing w:line="240" w:lineRule="exact"/>
              <w:jc w:val="center"/>
              <w:rPr>
                <w:rFonts w:ascii="Times New Roman" w:hAnsi="Times New Roman" w:eastAsia="仿宋" w:cs="Times New Roman"/>
                <w:highlight w:val="none"/>
              </w:rPr>
            </w:pPr>
          </w:p>
        </w:tc>
      </w:tr>
      <w:tr w14:paraId="237FA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continue"/>
            <w:tcBorders>
              <w:top w:val="nil"/>
            </w:tcBorders>
            <w:vAlign w:val="center"/>
          </w:tcPr>
          <w:p w14:paraId="0B0CF91A">
            <w:pPr>
              <w:spacing w:line="240" w:lineRule="exact"/>
              <w:jc w:val="center"/>
              <w:rPr>
                <w:rFonts w:eastAsia="仿宋"/>
                <w:sz w:val="2"/>
                <w:szCs w:val="2"/>
                <w:highlight w:val="none"/>
              </w:rPr>
            </w:pPr>
          </w:p>
        </w:tc>
        <w:tc>
          <w:tcPr>
            <w:tcW w:w="3631" w:type="dxa"/>
            <w:gridSpan w:val="3"/>
            <w:vMerge w:val="restart"/>
            <w:vAlign w:val="center"/>
          </w:tcPr>
          <w:p w14:paraId="414133D4">
            <w:pPr>
              <w:pStyle w:val="12"/>
              <w:spacing w:line="240" w:lineRule="exact"/>
              <w:jc w:val="center"/>
              <w:rPr>
                <w:rFonts w:ascii="Times New Roman" w:hAnsi="Times New Roman" w:eastAsia="仿宋" w:cs="Times New Roman"/>
                <w:sz w:val="25"/>
                <w:highlight w:val="none"/>
              </w:rPr>
            </w:pPr>
          </w:p>
          <w:p w14:paraId="6029B854">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经济效益</w:t>
            </w:r>
          </w:p>
        </w:tc>
        <w:tc>
          <w:tcPr>
            <w:tcW w:w="1383" w:type="dxa"/>
            <w:vAlign w:val="center"/>
          </w:tcPr>
          <w:p w14:paraId="20A9E453">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指标1</w:t>
            </w:r>
          </w:p>
        </w:tc>
        <w:tc>
          <w:tcPr>
            <w:tcW w:w="1189" w:type="dxa"/>
            <w:vAlign w:val="center"/>
          </w:tcPr>
          <w:p w14:paraId="2D93F4AE">
            <w:pPr>
              <w:pStyle w:val="12"/>
              <w:spacing w:line="240" w:lineRule="exact"/>
              <w:jc w:val="center"/>
              <w:rPr>
                <w:rFonts w:ascii="Times New Roman" w:hAnsi="Times New Roman" w:eastAsia="仿宋" w:cs="Times New Roman"/>
                <w:highlight w:val="none"/>
              </w:rPr>
            </w:pPr>
          </w:p>
        </w:tc>
        <w:tc>
          <w:tcPr>
            <w:tcW w:w="1172" w:type="dxa"/>
            <w:vAlign w:val="center"/>
          </w:tcPr>
          <w:p w14:paraId="4C0CCEE2">
            <w:pPr>
              <w:pStyle w:val="12"/>
              <w:spacing w:line="240" w:lineRule="exact"/>
              <w:jc w:val="center"/>
              <w:rPr>
                <w:rFonts w:ascii="Times New Roman" w:hAnsi="Times New Roman" w:eastAsia="仿宋" w:cs="Times New Roman"/>
                <w:highlight w:val="none"/>
              </w:rPr>
            </w:pPr>
          </w:p>
        </w:tc>
      </w:tr>
      <w:tr w14:paraId="2EB54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2D73214C">
            <w:pPr>
              <w:spacing w:line="240" w:lineRule="exact"/>
              <w:jc w:val="center"/>
              <w:rPr>
                <w:rFonts w:eastAsia="仿宋"/>
                <w:sz w:val="2"/>
                <w:szCs w:val="2"/>
                <w:highlight w:val="none"/>
              </w:rPr>
            </w:pPr>
          </w:p>
        </w:tc>
        <w:tc>
          <w:tcPr>
            <w:tcW w:w="3631" w:type="dxa"/>
            <w:gridSpan w:val="3"/>
            <w:vMerge w:val="continue"/>
            <w:tcBorders>
              <w:top w:val="nil"/>
            </w:tcBorders>
            <w:vAlign w:val="center"/>
          </w:tcPr>
          <w:p w14:paraId="2F835694">
            <w:pPr>
              <w:spacing w:line="240" w:lineRule="exact"/>
              <w:jc w:val="center"/>
              <w:rPr>
                <w:rFonts w:eastAsia="仿宋"/>
                <w:sz w:val="2"/>
                <w:szCs w:val="2"/>
                <w:highlight w:val="none"/>
              </w:rPr>
            </w:pPr>
          </w:p>
        </w:tc>
        <w:tc>
          <w:tcPr>
            <w:tcW w:w="1383" w:type="dxa"/>
            <w:vAlign w:val="center"/>
          </w:tcPr>
          <w:p w14:paraId="6F49AD02">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574415BD">
            <w:pPr>
              <w:pStyle w:val="12"/>
              <w:spacing w:line="240" w:lineRule="exact"/>
              <w:jc w:val="center"/>
              <w:rPr>
                <w:rFonts w:ascii="Times New Roman" w:hAnsi="Times New Roman" w:eastAsia="仿宋" w:cs="Times New Roman"/>
                <w:highlight w:val="none"/>
              </w:rPr>
            </w:pPr>
          </w:p>
        </w:tc>
        <w:tc>
          <w:tcPr>
            <w:tcW w:w="1172" w:type="dxa"/>
            <w:vAlign w:val="center"/>
          </w:tcPr>
          <w:p w14:paraId="568E1639">
            <w:pPr>
              <w:pStyle w:val="12"/>
              <w:spacing w:line="240" w:lineRule="exact"/>
              <w:jc w:val="center"/>
              <w:rPr>
                <w:rFonts w:ascii="Times New Roman" w:hAnsi="Times New Roman" w:eastAsia="仿宋" w:cs="Times New Roman"/>
                <w:highlight w:val="none"/>
              </w:rPr>
            </w:pPr>
          </w:p>
        </w:tc>
      </w:tr>
      <w:tr w14:paraId="0A079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continue"/>
            <w:tcBorders>
              <w:top w:val="nil"/>
            </w:tcBorders>
            <w:vAlign w:val="center"/>
          </w:tcPr>
          <w:p w14:paraId="7C57448B">
            <w:pPr>
              <w:spacing w:line="240" w:lineRule="exact"/>
              <w:jc w:val="center"/>
              <w:rPr>
                <w:rFonts w:eastAsia="仿宋"/>
                <w:sz w:val="2"/>
                <w:szCs w:val="2"/>
                <w:highlight w:val="none"/>
              </w:rPr>
            </w:pPr>
          </w:p>
        </w:tc>
        <w:tc>
          <w:tcPr>
            <w:tcW w:w="3631" w:type="dxa"/>
            <w:gridSpan w:val="3"/>
            <w:vMerge w:val="restart"/>
            <w:vAlign w:val="center"/>
          </w:tcPr>
          <w:p w14:paraId="6CBE3AE0">
            <w:pPr>
              <w:pStyle w:val="12"/>
              <w:spacing w:line="240" w:lineRule="exact"/>
              <w:jc w:val="center"/>
              <w:rPr>
                <w:rFonts w:ascii="Times New Roman" w:hAnsi="Times New Roman" w:eastAsia="仿宋" w:cs="Times New Roman"/>
                <w:sz w:val="25"/>
                <w:highlight w:val="none"/>
              </w:rPr>
            </w:pPr>
          </w:p>
          <w:p w14:paraId="701F7C75">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生态效益</w:t>
            </w:r>
          </w:p>
        </w:tc>
        <w:tc>
          <w:tcPr>
            <w:tcW w:w="1383" w:type="dxa"/>
            <w:vAlign w:val="center"/>
          </w:tcPr>
          <w:p w14:paraId="22D9FAFA">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指标1</w:t>
            </w:r>
          </w:p>
        </w:tc>
        <w:tc>
          <w:tcPr>
            <w:tcW w:w="1189" w:type="dxa"/>
            <w:vAlign w:val="center"/>
          </w:tcPr>
          <w:p w14:paraId="2BF632BC">
            <w:pPr>
              <w:pStyle w:val="12"/>
              <w:spacing w:line="240" w:lineRule="exact"/>
              <w:jc w:val="center"/>
              <w:rPr>
                <w:rFonts w:ascii="Times New Roman" w:hAnsi="Times New Roman" w:eastAsia="仿宋" w:cs="Times New Roman"/>
                <w:highlight w:val="none"/>
              </w:rPr>
            </w:pPr>
          </w:p>
        </w:tc>
        <w:tc>
          <w:tcPr>
            <w:tcW w:w="1172" w:type="dxa"/>
            <w:vAlign w:val="center"/>
          </w:tcPr>
          <w:p w14:paraId="466190C7">
            <w:pPr>
              <w:pStyle w:val="12"/>
              <w:spacing w:line="240" w:lineRule="exact"/>
              <w:jc w:val="center"/>
              <w:rPr>
                <w:rFonts w:ascii="Times New Roman" w:hAnsi="Times New Roman" w:eastAsia="仿宋" w:cs="Times New Roman"/>
                <w:highlight w:val="none"/>
              </w:rPr>
            </w:pPr>
          </w:p>
        </w:tc>
      </w:tr>
      <w:tr w14:paraId="5F6A2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2F1A8182">
            <w:pPr>
              <w:spacing w:line="240" w:lineRule="exact"/>
              <w:jc w:val="center"/>
              <w:rPr>
                <w:rFonts w:eastAsia="仿宋"/>
                <w:sz w:val="2"/>
                <w:szCs w:val="2"/>
                <w:highlight w:val="none"/>
              </w:rPr>
            </w:pPr>
          </w:p>
        </w:tc>
        <w:tc>
          <w:tcPr>
            <w:tcW w:w="3631" w:type="dxa"/>
            <w:gridSpan w:val="3"/>
            <w:vMerge w:val="continue"/>
            <w:tcBorders>
              <w:top w:val="nil"/>
            </w:tcBorders>
            <w:vAlign w:val="center"/>
          </w:tcPr>
          <w:p w14:paraId="1BC24923">
            <w:pPr>
              <w:spacing w:line="240" w:lineRule="exact"/>
              <w:jc w:val="center"/>
              <w:rPr>
                <w:rFonts w:eastAsia="仿宋"/>
                <w:sz w:val="2"/>
                <w:szCs w:val="2"/>
                <w:highlight w:val="none"/>
              </w:rPr>
            </w:pPr>
          </w:p>
        </w:tc>
        <w:tc>
          <w:tcPr>
            <w:tcW w:w="1383" w:type="dxa"/>
            <w:vAlign w:val="center"/>
          </w:tcPr>
          <w:p w14:paraId="5A21D478">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061B99AA">
            <w:pPr>
              <w:pStyle w:val="12"/>
              <w:spacing w:line="240" w:lineRule="exact"/>
              <w:jc w:val="center"/>
              <w:rPr>
                <w:rFonts w:ascii="Times New Roman" w:hAnsi="Times New Roman" w:eastAsia="仿宋" w:cs="Times New Roman"/>
                <w:highlight w:val="none"/>
              </w:rPr>
            </w:pPr>
          </w:p>
        </w:tc>
        <w:tc>
          <w:tcPr>
            <w:tcW w:w="1172" w:type="dxa"/>
            <w:vAlign w:val="center"/>
          </w:tcPr>
          <w:p w14:paraId="33EDC594">
            <w:pPr>
              <w:pStyle w:val="12"/>
              <w:spacing w:line="240" w:lineRule="exact"/>
              <w:jc w:val="center"/>
              <w:rPr>
                <w:rFonts w:ascii="Times New Roman" w:hAnsi="Times New Roman" w:eastAsia="仿宋" w:cs="Times New Roman"/>
                <w:highlight w:val="none"/>
              </w:rPr>
            </w:pPr>
          </w:p>
        </w:tc>
      </w:tr>
      <w:tr w14:paraId="47044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continue"/>
            <w:tcBorders>
              <w:top w:val="nil"/>
            </w:tcBorders>
            <w:vAlign w:val="center"/>
          </w:tcPr>
          <w:p w14:paraId="4839D7BF">
            <w:pPr>
              <w:spacing w:line="240" w:lineRule="exact"/>
              <w:jc w:val="center"/>
              <w:rPr>
                <w:rFonts w:eastAsia="仿宋"/>
                <w:sz w:val="2"/>
                <w:szCs w:val="2"/>
                <w:highlight w:val="none"/>
              </w:rPr>
            </w:pPr>
          </w:p>
        </w:tc>
        <w:tc>
          <w:tcPr>
            <w:tcW w:w="3631" w:type="dxa"/>
            <w:gridSpan w:val="3"/>
            <w:vMerge w:val="restart"/>
            <w:vAlign w:val="center"/>
          </w:tcPr>
          <w:p w14:paraId="5BED2E34">
            <w:pPr>
              <w:pStyle w:val="12"/>
              <w:spacing w:line="240" w:lineRule="exact"/>
              <w:jc w:val="center"/>
              <w:rPr>
                <w:rFonts w:ascii="Times New Roman" w:hAnsi="Times New Roman" w:eastAsia="仿宋" w:cs="Times New Roman"/>
                <w:sz w:val="25"/>
                <w:highlight w:val="none"/>
              </w:rPr>
            </w:pPr>
          </w:p>
          <w:p w14:paraId="1C50374E">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可持续发展</w:t>
            </w:r>
          </w:p>
        </w:tc>
        <w:tc>
          <w:tcPr>
            <w:tcW w:w="1383" w:type="dxa"/>
            <w:vAlign w:val="center"/>
          </w:tcPr>
          <w:p w14:paraId="636F33EA">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指标1</w:t>
            </w:r>
          </w:p>
        </w:tc>
        <w:tc>
          <w:tcPr>
            <w:tcW w:w="1189" w:type="dxa"/>
            <w:vAlign w:val="center"/>
          </w:tcPr>
          <w:p w14:paraId="571A1A71">
            <w:pPr>
              <w:pStyle w:val="12"/>
              <w:spacing w:line="240" w:lineRule="exact"/>
              <w:jc w:val="center"/>
              <w:rPr>
                <w:rFonts w:ascii="Times New Roman" w:hAnsi="Times New Roman" w:eastAsia="仿宋" w:cs="Times New Roman"/>
                <w:highlight w:val="none"/>
              </w:rPr>
            </w:pPr>
          </w:p>
        </w:tc>
        <w:tc>
          <w:tcPr>
            <w:tcW w:w="1172" w:type="dxa"/>
            <w:vAlign w:val="center"/>
          </w:tcPr>
          <w:p w14:paraId="59E8F650">
            <w:pPr>
              <w:pStyle w:val="12"/>
              <w:spacing w:line="240" w:lineRule="exact"/>
              <w:jc w:val="center"/>
              <w:rPr>
                <w:rFonts w:ascii="Times New Roman" w:hAnsi="Times New Roman" w:eastAsia="仿宋" w:cs="Times New Roman"/>
                <w:highlight w:val="none"/>
              </w:rPr>
            </w:pPr>
          </w:p>
        </w:tc>
      </w:tr>
      <w:tr w14:paraId="4F790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5375760B">
            <w:pPr>
              <w:spacing w:line="240" w:lineRule="exact"/>
              <w:jc w:val="center"/>
              <w:rPr>
                <w:rFonts w:eastAsia="仿宋"/>
                <w:sz w:val="2"/>
                <w:szCs w:val="2"/>
                <w:highlight w:val="none"/>
              </w:rPr>
            </w:pPr>
          </w:p>
        </w:tc>
        <w:tc>
          <w:tcPr>
            <w:tcW w:w="3631" w:type="dxa"/>
            <w:gridSpan w:val="3"/>
            <w:vMerge w:val="continue"/>
            <w:tcBorders>
              <w:top w:val="nil"/>
            </w:tcBorders>
            <w:vAlign w:val="center"/>
          </w:tcPr>
          <w:p w14:paraId="0A12FBCE">
            <w:pPr>
              <w:spacing w:line="240" w:lineRule="exact"/>
              <w:jc w:val="center"/>
              <w:rPr>
                <w:rFonts w:eastAsia="仿宋"/>
                <w:sz w:val="2"/>
                <w:szCs w:val="2"/>
                <w:highlight w:val="none"/>
              </w:rPr>
            </w:pPr>
          </w:p>
        </w:tc>
        <w:tc>
          <w:tcPr>
            <w:tcW w:w="1383" w:type="dxa"/>
            <w:vAlign w:val="center"/>
          </w:tcPr>
          <w:p w14:paraId="2BAC9502">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20C5B8D7">
            <w:pPr>
              <w:pStyle w:val="12"/>
              <w:spacing w:line="240" w:lineRule="exact"/>
              <w:jc w:val="center"/>
              <w:rPr>
                <w:rFonts w:ascii="Times New Roman" w:hAnsi="Times New Roman" w:eastAsia="仿宋" w:cs="Times New Roman"/>
                <w:highlight w:val="none"/>
              </w:rPr>
            </w:pPr>
          </w:p>
        </w:tc>
        <w:tc>
          <w:tcPr>
            <w:tcW w:w="1172" w:type="dxa"/>
            <w:vAlign w:val="center"/>
          </w:tcPr>
          <w:p w14:paraId="061FA6E6">
            <w:pPr>
              <w:pStyle w:val="12"/>
              <w:spacing w:line="240" w:lineRule="exact"/>
              <w:jc w:val="center"/>
              <w:rPr>
                <w:rFonts w:ascii="Times New Roman" w:hAnsi="Times New Roman" w:eastAsia="仿宋" w:cs="Times New Roman"/>
                <w:highlight w:val="none"/>
              </w:rPr>
            </w:pPr>
          </w:p>
        </w:tc>
      </w:tr>
      <w:tr w14:paraId="4A6F5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46" w:type="dxa"/>
            <w:vMerge w:val="restart"/>
            <w:vAlign w:val="center"/>
          </w:tcPr>
          <w:p w14:paraId="4C0A9ECB">
            <w:pPr>
              <w:pStyle w:val="12"/>
              <w:spacing w:line="240" w:lineRule="exact"/>
              <w:jc w:val="center"/>
              <w:rPr>
                <w:rFonts w:ascii="Times New Roman" w:hAnsi="Times New Roman" w:eastAsia="仿宋" w:cs="Times New Roman"/>
                <w:sz w:val="25"/>
                <w:highlight w:val="none"/>
              </w:rPr>
            </w:pPr>
          </w:p>
          <w:p w14:paraId="25EE6562">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满意度</w:t>
            </w:r>
          </w:p>
        </w:tc>
        <w:tc>
          <w:tcPr>
            <w:tcW w:w="3631" w:type="dxa"/>
            <w:gridSpan w:val="3"/>
            <w:vMerge w:val="restart"/>
            <w:vAlign w:val="center"/>
          </w:tcPr>
          <w:p w14:paraId="3F66B4E0">
            <w:pPr>
              <w:pStyle w:val="12"/>
              <w:spacing w:line="240" w:lineRule="exact"/>
              <w:jc w:val="center"/>
              <w:rPr>
                <w:rFonts w:ascii="Times New Roman" w:hAnsi="Times New Roman" w:eastAsia="仿宋" w:cs="Times New Roman"/>
                <w:sz w:val="25"/>
                <w:highlight w:val="none"/>
              </w:rPr>
            </w:pPr>
          </w:p>
          <w:p w14:paraId="2B9C369F">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服务对象满意度</w:t>
            </w:r>
          </w:p>
        </w:tc>
        <w:tc>
          <w:tcPr>
            <w:tcW w:w="1383" w:type="dxa"/>
            <w:vAlign w:val="center"/>
          </w:tcPr>
          <w:p w14:paraId="278E809F">
            <w:pPr>
              <w:pStyle w:val="12"/>
              <w:spacing w:line="240" w:lineRule="exact"/>
              <w:jc w:val="center"/>
              <w:rPr>
                <w:rFonts w:ascii="Times New Roman" w:hAnsi="Times New Roman" w:eastAsia="仿宋" w:cs="Times New Roman"/>
                <w:sz w:val="21"/>
                <w:highlight w:val="none"/>
              </w:rPr>
            </w:pPr>
            <w:r>
              <w:rPr>
                <w:rFonts w:ascii="Times New Roman" w:hAnsi="Times New Roman" w:eastAsia="仿宋" w:cs="Times New Roman"/>
                <w:sz w:val="21"/>
                <w:highlight w:val="none"/>
              </w:rPr>
              <w:t>指标1</w:t>
            </w:r>
          </w:p>
        </w:tc>
        <w:tc>
          <w:tcPr>
            <w:tcW w:w="1189" w:type="dxa"/>
            <w:vAlign w:val="center"/>
          </w:tcPr>
          <w:p w14:paraId="0C8D361A">
            <w:pPr>
              <w:pStyle w:val="12"/>
              <w:spacing w:line="240" w:lineRule="exact"/>
              <w:jc w:val="center"/>
              <w:rPr>
                <w:rFonts w:ascii="Times New Roman" w:hAnsi="Times New Roman" w:eastAsia="仿宋" w:cs="Times New Roman"/>
                <w:highlight w:val="none"/>
              </w:rPr>
            </w:pPr>
          </w:p>
        </w:tc>
        <w:tc>
          <w:tcPr>
            <w:tcW w:w="1172" w:type="dxa"/>
            <w:vAlign w:val="center"/>
          </w:tcPr>
          <w:p w14:paraId="20AF82F7">
            <w:pPr>
              <w:pStyle w:val="12"/>
              <w:spacing w:line="240" w:lineRule="exact"/>
              <w:jc w:val="center"/>
              <w:rPr>
                <w:rFonts w:ascii="Times New Roman" w:hAnsi="Times New Roman" w:eastAsia="仿宋" w:cs="Times New Roman"/>
                <w:highlight w:val="none"/>
              </w:rPr>
            </w:pPr>
          </w:p>
        </w:tc>
      </w:tr>
      <w:tr w14:paraId="370E7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7" w:hRule="atLeast"/>
          <w:jc w:val="center"/>
        </w:trPr>
        <w:tc>
          <w:tcPr>
            <w:tcW w:w="946" w:type="dxa"/>
            <w:vMerge w:val="continue"/>
            <w:tcBorders>
              <w:top w:val="nil"/>
            </w:tcBorders>
            <w:vAlign w:val="center"/>
          </w:tcPr>
          <w:p w14:paraId="4E4197E6">
            <w:pPr>
              <w:spacing w:line="240" w:lineRule="exact"/>
              <w:jc w:val="center"/>
              <w:rPr>
                <w:rFonts w:eastAsia="仿宋"/>
                <w:sz w:val="2"/>
                <w:szCs w:val="2"/>
                <w:highlight w:val="none"/>
              </w:rPr>
            </w:pPr>
          </w:p>
        </w:tc>
        <w:tc>
          <w:tcPr>
            <w:tcW w:w="3631" w:type="dxa"/>
            <w:gridSpan w:val="3"/>
            <w:vMerge w:val="continue"/>
            <w:tcBorders>
              <w:top w:val="nil"/>
            </w:tcBorders>
            <w:vAlign w:val="center"/>
          </w:tcPr>
          <w:p w14:paraId="51705DA2">
            <w:pPr>
              <w:spacing w:line="240" w:lineRule="exact"/>
              <w:jc w:val="center"/>
              <w:rPr>
                <w:rFonts w:eastAsia="仿宋"/>
                <w:sz w:val="2"/>
                <w:szCs w:val="2"/>
                <w:highlight w:val="none"/>
              </w:rPr>
            </w:pPr>
          </w:p>
        </w:tc>
        <w:tc>
          <w:tcPr>
            <w:tcW w:w="1383" w:type="dxa"/>
            <w:vAlign w:val="center"/>
          </w:tcPr>
          <w:p w14:paraId="725A9D6E">
            <w:pPr>
              <w:pStyle w:val="12"/>
              <w:spacing w:line="240" w:lineRule="exact"/>
              <w:jc w:val="center"/>
              <w:rPr>
                <w:rFonts w:hint="eastAsia" w:ascii="Times New Roman" w:hAnsi="Times New Roman" w:eastAsia="仿宋" w:cs="Times New Roman"/>
                <w:sz w:val="21"/>
                <w:highlight w:val="none"/>
                <w:lang w:eastAsia="zh-CN"/>
              </w:rPr>
            </w:pPr>
            <w:r>
              <w:rPr>
                <w:rFonts w:hint="eastAsia" w:ascii="仿宋_GB2312" w:hAnsi="仿宋_GB2312" w:eastAsia="仿宋" w:cs="Times New Roman"/>
                <w:w w:val="105"/>
                <w:sz w:val="21"/>
                <w:highlight w:val="none"/>
                <w:lang w:eastAsia="zh-CN"/>
              </w:rPr>
              <w:t>……</w:t>
            </w:r>
          </w:p>
        </w:tc>
        <w:tc>
          <w:tcPr>
            <w:tcW w:w="1189" w:type="dxa"/>
            <w:vAlign w:val="center"/>
          </w:tcPr>
          <w:p w14:paraId="13296613">
            <w:pPr>
              <w:pStyle w:val="12"/>
              <w:spacing w:line="240" w:lineRule="exact"/>
              <w:jc w:val="center"/>
              <w:rPr>
                <w:rFonts w:ascii="Times New Roman" w:hAnsi="Times New Roman" w:eastAsia="仿宋" w:cs="Times New Roman"/>
                <w:highlight w:val="none"/>
              </w:rPr>
            </w:pPr>
          </w:p>
        </w:tc>
        <w:tc>
          <w:tcPr>
            <w:tcW w:w="1172" w:type="dxa"/>
            <w:vAlign w:val="center"/>
          </w:tcPr>
          <w:p w14:paraId="3DF88FBC">
            <w:pPr>
              <w:pStyle w:val="12"/>
              <w:spacing w:line="240" w:lineRule="exact"/>
              <w:jc w:val="center"/>
              <w:rPr>
                <w:rFonts w:ascii="Times New Roman" w:hAnsi="Times New Roman" w:eastAsia="仿宋" w:cs="Times New Roman"/>
                <w:highlight w:val="none"/>
              </w:rPr>
            </w:pPr>
          </w:p>
        </w:tc>
      </w:tr>
    </w:tbl>
    <w:p w14:paraId="78DF6F30">
      <w:pPr>
        <w:pStyle w:val="4"/>
        <w:tabs>
          <w:tab w:val="left" w:pos="6669"/>
        </w:tabs>
        <w:ind w:left="198"/>
        <w:rPr>
          <w:rFonts w:hint="eastAsia" w:ascii="仿宋_GB2312" w:eastAsia="仿宋_GB2312"/>
          <w:sz w:val="32"/>
          <w:szCs w:val="32"/>
          <w:highlight w:val="none"/>
          <w:lang w:eastAsia="zh-CN"/>
        </w:rPr>
      </w:pPr>
      <w:bookmarkStart w:id="6" w:name="_Toc26074"/>
      <w:r>
        <w:rPr>
          <w:rFonts w:hint="eastAsia" w:ascii="仿宋_GB2312" w:eastAsia="仿宋_GB2312"/>
          <w:sz w:val="32"/>
          <w:szCs w:val="32"/>
          <w:highlight w:val="none"/>
        </w:rPr>
        <w:t>附件</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部门（单位）</w:t>
      </w:r>
      <w:r>
        <w:rPr>
          <w:rFonts w:hint="eastAsia" w:ascii="仿宋_GB2312" w:eastAsia="仿宋_GB2312"/>
          <w:sz w:val="32"/>
          <w:szCs w:val="32"/>
          <w:highlight w:val="none"/>
        </w:rPr>
        <w:t>项目支出绩效自评表</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参考</w:t>
      </w:r>
      <w:r>
        <w:rPr>
          <w:rFonts w:hint="eastAsia" w:ascii="仿宋_GB2312" w:eastAsia="仿宋_GB2312"/>
          <w:sz w:val="32"/>
          <w:szCs w:val="32"/>
          <w:highlight w:val="none"/>
          <w:lang w:eastAsia="zh-CN"/>
        </w:rPr>
        <w:t>）</w:t>
      </w:r>
      <w:bookmarkEnd w:id="6"/>
    </w:p>
    <w:tbl>
      <w:tblPr>
        <w:tblStyle w:val="8"/>
        <w:tblW w:w="0" w:type="auto"/>
        <w:jc w:val="center"/>
        <w:tblLayout w:type="fixed"/>
        <w:tblCellMar>
          <w:top w:w="0" w:type="dxa"/>
          <w:left w:w="108" w:type="dxa"/>
          <w:bottom w:w="0" w:type="dxa"/>
          <w:right w:w="108" w:type="dxa"/>
        </w:tblCellMar>
      </w:tblPr>
      <w:tblGrid>
        <w:gridCol w:w="844"/>
        <w:gridCol w:w="598"/>
        <w:gridCol w:w="362"/>
        <w:gridCol w:w="1298"/>
        <w:gridCol w:w="22"/>
        <w:gridCol w:w="1007"/>
        <w:gridCol w:w="251"/>
        <w:gridCol w:w="778"/>
        <w:gridCol w:w="779"/>
        <w:gridCol w:w="257"/>
        <w:gridCol w:w="397"/>
        <w:gridCol w:w="394"/>
        <w:gridCol w:w="236"/>
        <w:gridCol w:w="923"/>
        <w:gridCol w:w="699"/>
      </w:tblGrid>
      <w:tr w14:paraId="699BA961">
        <w:tblPrEx>
          <w:tblCellMar>
            <w:top w:w="0" w:type="dxa"/>
            <w:left w:w="108" w:type="dxa"/>
            <w:bottom w:w="0" w:type="dxa"/>
            <w:right w:w="108" w:type="dxa"/>
          </w:tblCellMar>
        </w:tblPrEx>
        <w:trPr>
          <w:trHeight w:val="860" w:hRule="atLeast"/>
          <w:jc w:val="center"/>
        </w:trPr>
        <w:tc>
          <w:tcPr>
            <w:tcW w:w="8845" w:type="dxa"/>
            <w:gridSpan w:val="15"/>
            <w:tcBorders>
              <w:top w:val="nil"/>
              <w:left w:val="nil"/>
              <w:bottom w:val="nil"/>
              <w:right w:val="nil"/>
            </w:tcBorders>
            <w:vAlign w:val="center"/>
          </w:tcPr>
          <w:p w14:paraId="669D0ABA">
            <w:pPr>
              <w:spacing w:line="560" w:lineRule="exact"/>
              <w:jc w:val="center"/>
              <w:rPr>
                <w:rFonts w:ascii="方正小标宋简体" w:hAnsi="华文中宋" w:eastAsia="方正小标宋简体" w:cs="宋体"/>
                <w:bCs/>
                <w:sz w:val="44"/>
                <w:szCs w:val="44"/>
                <w:highlight w:val="none"/>
              </w:rPr>
            </w:pPr>
            <w:r>
              <w:rPr>
                <w:rFonts w:hint="eastAsia" w:ascii="方正小标宋简体" w:hAnsi="华文中宋" w:eastAsia="方正小标宋简体" w:cs="宋体"/>
                <w:bCs/>
                <w:spacing w:val="20"/>
                <w:sz w:val="44"/>
                <w:szCs w:val="44"/>
                <w:highlight w:val="none"/>
              </w:rPr>
              <w:t>项目支出绩效自评表</w:t>
            </w:r>
          </w:p>
        </w:tc>
      </w:tr>
      <w:tr w14:paraId="270CEF41">
        <w:tblPrEx>
          <w:tblCellMar>
            <w:top w:w="0" w:type="dxa"/>
            <w:left w:w="108" w:type="dxa"/>
            <w:bottom w:w="0" w:type="dxa"/>
            <w:right w:w="108" w:type="dxa"/>
          </w:tblCellMar>
        </w:tblPrEx>
        <w:trPr>
          <w:trHeight w:val="293" w:hRule="atLeast"/>
          <w:jc w:val="center"/>
        </w:trPr>
        <w:tc>
          <w:tcPr>
            <w:tcW w:w="8845" w:type="dxa"/>
            <w:gridSpan w:val="15"/>
            <w:tcBorders>
              <w:top w:val="nil"/>
              <w:left w:val="nil"/>
              <w:bottom w:val="nil"/>
              <w:right w:val="nil"/>
            </w:tcBorders>
          </w:tcPr>
          <w:p w14:paraId="70E9ACB6">
            <w:pPr>
              <w:spacing w:line="400" w:lineRule="exact"/>
              <w:jc w:val="center"/>
              <w:rPr>
                <w:rFonts w:ascii="楷体_GB2312" w:hAnsi="宋体" w:eastAsia="楷体_GB2312" w:cs="宋体"/>
                <w:highlight w:val="none"/>
              </w:rPr>
            </w:pPr>
            <w:r>
              <w:rPr>
                <w:rFonts w:hint="eastAsia" w:ascii="方正楷体简体" w:hAnsi="方正楷体简体" w:eastAsia="方正楷体简体" w:cs="方正楷体简体"/>
                <w:sz w:val="32"/>
                <w:szCs w:val="40"/>
                <w:highlight w:val="none"/>
              </w:rPr>
              <w:t>（    年度）</w:t>
            </w:r>
          </w:p>
        </w:tc>
      </w:tr>
      <w:tr w14:paraId="7D7B6E04">
        <w:tblPrEx>
          <w:tblCellMar>
            <w:top w:w="0" w:type="dxa"/>
            <w:left w:w="108" w:type="dxa"/>
            <w:bottom w:w="0" w:type="dxa"/>
            <w:right w:w="108" w:type="dxa"/>
          </w:tblCellMar>
        </w:tblPrEx>
        <w:trPr>
          <w:trHeight w:val="284" w:hRule="exact"/>
          <w:jc w:val="center"/>
        </w:trPr>
        <w:tc>
          <w:tcPr>
            <w:tcW w:w="1442" w:type="dxa"/>
            <w:gridSpan w:val="2"/>
            <w:tcBorders>
              <w:top w:val="single" w:color="auto" w:sz="4" w:space="0"/>
              <w:left w:val="single" w:color="auto" w:sz="4" w:space="0"/>
              <w:bottom w:val="single" w:color="auto" w:sz="4" w:space="0"/>
              <w:right w:val="single" w:color="auto" w:sz="4" w:space="0"/>
            </w:tcBorders>
            <w:vAlign w:val="center"/>
          </w:tcPr>
          <w:p w14:paraId="3187FABC">
            <w:pPr>
              <w:spacing w:line="240" w:lineRule="exact"/>
              <w:jc w:val="center"/>
              <w:rPr>
                <w:rFonts w:ascii="宋体" w:hAnsi="宋体" w:cs="宋体"/>
                <w:sz w:val="18"/>
                <w:szCs w:val="18"/>
                <w:highlight w:val="none"/>
              </w:rPr>
            </w:pPr>
            <w:r>
              <w:rPr>
                <w:rFonts w:hint="eastAsia" w:ascii="宋体" w:hAnsi="宋体" w:cs="宋体"/>
                <w:sz w:val="18"/>
                <w:szCs w:val="18"/>
                <w:highlight w:val="none"/>
              </w:rPr>
              <w:t>项目名称</w:t>
            </w:r>
          </w:p>
        </w:tc>
        <w:tc>
          <w:tcPr>
            <w:tcW w:w="7403" w:type="dxa"/>
            <w:gridSpan w:val="13"/>
            <w:tcBorders>
              <w:top w:val="single" w:color="auto" w:sz="4" w:space="0"/>
              <w:left w:val="nil"/>
              <w:bottom w:val="single" w:color="auto" w:sz="4" w:space="0"/>
              <w:right w:val="single" w:color="auto" w:sz="4" w:space="0"/>
            </w:tcBorders>
            <w:vAlign w:val="center"/>
          </w:tcPr>
          <w:p w14:paraId="7D2846E0">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602DE714">
        <w:tblPrEx>
          <w:tblCellMar>
            <w:top w:w="0" w:type="dxa"/>
            <w:left w:w="108" w:type="dxa"/>
            <w:bottom w:w="0" w:type="dxa"/>
            <w:right w:w="108" w:type="dxa"/>
          </w:tblCellMar>
        </w:tblPrEx>
        <w:trPr>
          <w:trHeight w:val="541" w:hRule="exact"/>
          <w:jc w:val="center"/>
        </w:trPr>
        <w:tc>
          <w:tcPr>
            <w:tcW w:w="1442" w:type="dxa"/>
            <w:gridSpan w:val="2"/>
            <w:tcBorders>
              <w:top w:val="single" w:color="auto" w:sz="4" w:space="0"/>
              <w:left w:val="single" w:color="auto" w:sz="4" w:space="0"/>
              <w:bottom w:val="single" w:color="auto" w:sz="4" w:space="0"/>
              <w:right w:val="single" w:color="auto" w:sz="4" w:space="0"/>
            </w:tcBorders>
            <w:vAlign w:val="center"/>
          </w:tcPr>
          <w:p w14:paraId="4B7598AE">
            <w:pPr>
              <w:spacing w:line="240" w:lineRule="exact"/>
              <w:jc w:val="center"/>
              <w:rPr>
                <w:rFonts w:ascii="宋体" w:hAnsi="宋体" w:cs="宋体"/>
                <w:sz w:val="18"/>
                <w:szCs w:val="18"/>
                <w:highlight w:val="none"/>
              </w:rPr>
            </w:pPr>
            <w:r>
              <w:rPr>
                <w:rFonts w:hint="eastAsia" w:ascii="宋体" w:hAnsi="宋体" w:cs="宋体"/>
                <w:sz w:val="18"/>
                <w:szCs w:val="18"/>
                <w:highlight w:val="none"/>
              </w:rPr>
              <w:t>主管部门及代码</w:t>
            </w:r>
          </w:p>
        </w:tc>
        <w:tc>
          <w:tcPr>
            <w:tcW w:w="3718" w:type="dxa"/>
            <w:gridSpan w:val="6"/>
            <w:tcBorders>
              <w:top w:val="single" w:color="auto" w:sz="4" w:space="0"/>
              <w:left w:val="nil"/>
              <w:bottom w:val="single" w:color="auto" w:sz="4" w:space="0"/>
              <w:right w:val="single" w:color="auto" w:sz="4" w:space="0"/>
            </w:tcBorders>
            <w:vAlign w:val="center"/>
          </w:tcPr>
          <w:p w14:paraId="62C26461">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036" w:type="dxa"/>
            <w:gridSpan w:val="2"/>
            <w:tcBorders>
              <w:top w:val="nil"/>
              <w:left w:val="nil"/>
              <w:bottom w:val="single" w:color="auto" w:sz="4" w:space="0"/>
              <w:right w:val="single" w:color="auto" w:sz="4" w:space="0"/>
            </w:tcBorders>
            <w:vAlign w:val="center"/>
          </w:tcPr>
          <w:p w14:paraId="0FE3A9ED">
            <w:pPr>
              <w:spacing w:line="240" w:lineRule="exact"/>
              <w:jc w:val="center"/>
              <w:rPr>
                <w:rFonts w:ascii="宋体" w:hAnsi="宋体" w:cs="宋体"/>
                <w:sz w:val="18"/>
                <w:szCs w:val="18"/>
                <w:highlight w:val="none"/>
              </w:rPr>
            </w:pPr>
            <w:r>
              <w:rPr>
                <w:rFonts w:hint="eastAsia" w:ascii="宋体" w:hAnsi="宋体" w:cs="宋体"/>
                <w:sz w:val="18"/>
                <w:szCs w:val="18"/>
                <w:highlight w:val="none"/>
              </w:rPr>
              <w:t>实施单位</w:t>
            </w:r>
          </w:p>
        </w:tc>
        <w:tc>
          <w:tcPr>
            <w:tcW w:w="2649" w:type="dxa"/>
            <w:gridSpan w:val="5"/>
            <w:tcBorders>
              <w:top w:val="single" w:color="auto" w:sz="4" w:space="0"/>
              <w:left w:val="nil"/>
              <w:bottom w:val="single" w:color="auto" w:sz="4" w:space="0"/>
              <w:right w:val="single" w:color="auto" w:sz="4" w:space="0"/>
            </w:tcBorders>
            <w:vAlign w:val="center"/>
          </w:tcPr>
          <w:p w14:paraId="20B8BC1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2D3E93E5">
        <w:tblPrEx>
          <w:tblCellMar>
            <w:top w:w="0" w:type="dxa"/>
            <w:left w:w="108" w:type="dxa"/>
            <w:bottom w:w="0" w:type="dxa"/>
            <w:right w:w="108" w:type="dxa"/>
          </w:tblCellMar>
        </w:tblPrEx>
        <w:trPr>
          <w:trHeight w:val="284" w:hRule="exact"/>
          <w:jc w:val="center"/>
        </w:trPr>
        <w:tc>
          <w:tcPr>
            <w:tcW w:w="1442" w:type="dxa"/>
            <w:gridSpan w:val="2"/>
            <w:vMerge w:val="restart"/>
            <w:tcBorders>
              <w:top w:val="single" w:color="auto" w:sz="4" w:space="0"/>
              <w:left w:val="single" w:color="auto" w:sz="4" w:space="0"/>
              <w:bottom w:val="single" w:color="auto" w:sz="4" w:space="0"/>
              <w:right w:val="single" w:color="auto" w:sz="4" w:space="0"/>
            </w:tcBorders>
            <w:vAlign w:val="center"/>
          </w:tcPr>
          <w:p w14:paraId="25302746">
            <w:pPr>
              <w:spacing w:line="240" w:lineRule="exact"/>
              <w:jc w:val="center"/>
              <w:rPr>
                <w:rFonts w:ascii="宋体" w:hAnsi="宋体" w:cs="宋体"/>
                <w:sz w:val="18"/>
                <w:szCs w:val="18"/>
                <w:highlight w:val="none"/>
              </w:rPr>
            </w:pPr>
            <w:r>
              <w:rPr>
                <w:rFonts w:hint="eastAsia" w:ascii="宋体" w:hAnsi="宋体" w:cs="宋体"/>
                <w:sz w:val="18"/>
                <w:szCs w:val="18"/>
                <w:highlight w:val="none"/>
              </w:rPr>
              <w:t>项目资金</w:t>
            </w:r>
            <w:r>
              <w:rPr>
                <w:rFonts w:hint="eastAsia" w:ascii="宋体" w:hAnsi="宋体" w:cs="宋体"/>
                <w:sz w:val="18"/>
                <w:szCs w:val="18"/>
                <w:highlight w:val="none"/>
              </w:rPr>
              <w:br w:type="textWrapping"/>
            </w:r>
            <w:r>
              <w:rPr>
                <w:rFonts w:hint="eastAsia" w:ascii="宋体" w:hAnsi="宋体" w:cs="宋体"/>
                <w:sz w:val="18"/>
                <w:szCs w:val="18"/>
                <w:highlight w:val="none"/>
              </w:rPr>
              <w:t>（万元）</w:t>
            </w:r>
          </w:p>
        </w:tc>
        <w:tc>
          <w:tcPr>
            <w:tcW w:w="1660" w:type="dxa"/>
            <w:gridSpan w:val="2"/>
            <w:tcBorders>
              <w:top w:val="single" w:color="auto" w:sz="4" w:space="0"/>
              <w:left w:val="nil"/>
              <w:bottom w:val="single" w:color="auto" w:sz="4" w:space="0"/>
              <w:right w:val="single" w:color="auto" w:sz="4" w:space="0"/>
            </w:tcBorders>
            <w:vAlign w:val="center"/>
          </w:tcPr>
          <w:p w14:paraId="1AD899DF">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029" w:type="dxa"/>
            <w:gridSpan w:val="2"/>
            <w:tcBorders>
              <w:top w:val="nil"/>
              <w:left w:val="nil"/>
              <w:bottom w:val="single" w:color="auto" w:sz="4" w:space="0"/>
              <w:right w:val="single" w:color="auto" w:sz="4" w:space="0"/>
            </w:tcBorders>
            <w:vAlign w:val="center"/>
          </w:tcPr>
          <w:p w14:paraId="592CE8DC">
            <w:pPr>
              <w:spacing w:line="240" w:lineRule="exact"/>
              <w:jc w:val="center"/>
              <w:rPr>
                <w:rFonts w:ascii="宋体" w:hAnsi="宋体" w:cs="宋体"/>
                <w:sz w:val="18"/>
                <w:szCs w:val="18"/>
                <w:highlight w:val="none"/>
              </w:rPr>
            </w:pPr>
            <w:r>
              <w:rPr>
                <w:rFonts w:hint="eastAsia" w:ascii="宋体" w:hAnsi="宋体" w:cs="宋体"/>
                <w:sz w:val="18"/>
                <w:szCs w:val="18"/>
                <w:highlight w:val="none"/>
              </w:rPr>
              <w:t>年初预算数</w:t>
            </w:r>
          </w:p>
        </w:tc>
        <w:tc>
          <w:tcPr>
            <w:tcW w:w="1029" w:type="dxa"/>
            <w:gridSpan w:val="2"/>
            <w:tcBorders>
              <w:top w:val="nil"/>
              <w:left w:val="nil"/>
              <w:bottom w:val="single" w:color="auto" w:sz="4" w:space="0"/>
              <w:right w:val="single" w:color="auto" w:sz="4" w:space="0"/>
            </w:tcBorders>
            <w:vAlign w:val="center"/>
          </w:tcPr>
          <w:p w14:paraId="58F4313F">
            <w:pPr>
              <w:spacing w:line="240" w:lineRule="exact"/>
              <w:jc w:val="center"/>
              <w:rPr>
                <w:rFonts w:ascii="宋体" w:hAnsi="宋体" w:cs="宋体"/>
                <w:sz w:val="18"/>
                <w:szCs w:val="18"/>
                <w:highlight w:val="none"/>
              </w:rPr>
            </w:pPr>
            <w:r>
              <w:rPr>
                <w:rFonts w:hint="eastAsia" w:ascii="宋体" w:hAnsi="宋体" w:cs="宋体"/>
                <w:sz w:val="18"/>
                <w:szCs w:val="18"/>
                <w:highlight w:val="none"/>
              </w:rPr>
              <w:t>全年预算数</w:t>
            </w:r>
          </w:p>
        </w:tc>
        <w:tc>
          <w:tcPr>
            <w:tcW w:w="1036" w:type="dxa"/>
            <w:gridSpan w:val="2"/>
            <w:tcBorders>
              <w:top w:val="nil"/>
              <w:left w:val="nil"/>
              <w:bottom w:val="single" w:color="auto" w:sz="4" w:space="0"/>
              <w:right w:val="single" w:color="auto" w:sz="4" w:space="0"/>
            </w:tcBorders>
            <w:vAlign w:val="center"/>
          </w:tcPr>
          <w:p w14:paraId="3800EC4D">
            <w:pPr>
              <w:spacing w:line="240" w:lineRule="exact"/>
              <w:jc w:val="center"/>
              <w:rPr>
                <w:rFonts w:ascii="宋体" w:hAnsi="宋体" w:cs="宋体"/>
                <w:sz w:val="18"/>
                <w:szCs w:val="18"/>
                <w:highlight w:val="none"/>
              </w:rPr>
            </w:pPr>
            <w:r>
              <w:rPr>
                <w:rFonts w:hint="eastAsia" w:ascii="宋体" w:hAnsi="宋体" w:cs="宋体"/>
                <w:sz w:val="18"/>
                <w:szCs w:val="18"/>
                <w:highlight w:val="none"/>
              </w:rPr>
              <w:t>全年执行数</w:t>
            </w:r>
          </w:p>
        </w:tc>
        <w:tc>
          <w:tcPr>
            <w:tcW w:w="791" w:type="dxa"/>
            <w:gridSpan w:val="2"/>
            <w:tcBorders>
              <w:top w:val="nil"/>
              <w:left w:val="nil"/>
              <w:bottom w:val="single" w:color="auto" w:sz="4" w:space="0"/>
              <w:right w:val="single" w:color="auto" w:sz="4" w:space="0"/>
            </w:tcBorders>
            <w:vAlign w:val="center"/>
          </w:tcPr>
          <w:p w14:paraId="6AA18DF8">
            <w:pPr>
              <w:spacing w:line="240" w:lineRule="exact"/>
              <w:jc w:val="center"/>
              <w:rPr>
                <w:rFonts w:ascii="宋体" w:hAnsi="宋体" w:cs="宋体"/>
                <w:sz w:val="18"/>
                <w:szCs w:val="18"/>
                <w:highlight w:val="none"/>
              </w:rPr>
            </w:pPr>
            <w:r>
              <w:rPr>
                <w:rFonts w:hint="eastAsia" w:ascii="宋体" w:hAnsi="宋体" w:cs="宋体"/>
                <w:sz w:val="18"/>
                <w:szCs w:val="18"/>
                <w:highlight w:val="none"/>
              </w:rPr>
              <w:t>分值</w:t>
            </w:r>
          </w:p>
        </w:tc>
        <w:tc>
          <w:tcPr>
            <w:tcW w:w="1159" w:type="dxa"/>
            <w:gridSpan w:val="2"/>
            <w:tcBorders>
              <w:top w:val="single" w:color="auto" w:sz="4" w:space="0"/>
              <w:left w:val="nil"/>
              <w:bottom w:val="single" w:color="auto" w:sz="4" w:space="0"/>
              <w:right w:val="single" w:color="auto" w:sz="4" w:space="0"/>
            </w:tcBorders>
            <w:vAlign w:val="center"/>
          </w:tcPr>
          <w:p w14:paraId="3CE098CF">
            <w:pPr>
              <w:spacing w:line="240" w:lineRule="exact"/>
              <w:jc w:val="center"/>
              <w:rPr>
                <w:rFonts w:ascii="宋体" w:hAnsi="宋体" w:cs="宋体"/>
                <w:sz w:val="18"/>
                <w:szCs w:val="18"/>
                <w:highlight w:val="none"/>
              </w:rPr>
            </w:pPr>
            <w:r>
              <w:rPr>
                <w:rFonts w:hint="eastAsia" w:ascii="宋体" w:hAnsi="宋体" w:cs="宋体"/>
                <w:sz w:val="18"/>
                <w:szCs w:val="18"/>
                <w:highlight w:val="none"/>
              </w:rPr>
              <w:t>执行率</w:t>
            </w:r>
          </w:p>
        </w:tc>
        <w:tc>
          <w:tcPr>
            <w:tcW w:w="699" w:type="dxa"/>
            <w:tcBorders>
              <w:top w:val="nil"/>
              <w:left w:val="nil"/>
              <w:bottom w:val="single" w:color="auto" w:sz="4" w:space="0"/>
              <w:right w:val="single" w:color="auto" w:sz="4" w:space="0"/>
            </w:tcBorders>
            <w:vAlign w:val="center"/>
          </w:tcPr>
          <w:p w14:paraId="5BB9DC34">
            <w:pPr>
              <w:spacing w:line="240" w:lineRule="exact"/>
              <w:jc w:val="center"/>
              <w:rPr>
                <w:rFonts w:ascii="宋体" w:hAnsi="宋体" w:cs="宋体"/>
                <w:sz w:val="18"/>
                <w:szCs w:val="18"/>
                <w:highlight w:val="none"/>
              </w:rPr>
            </w:pPr>
            <w:r>
              <w:rPr>
                <w:rFonts w:hint="eastAsia" w:ascii="宋体" w:hAnsi="宋体" w:cs="宋体"/>
                <w:sz w:val="18"/>
                <w:szCs w:val="18"/>
                <w:highlight w:val="none"/>
              </w:rPr>
              <w:t>得分</w:t>
            </w:r>
          </w:p>
        </w:tc>
      </w:tr>
      <w:tr w14:paraId="22F22E84">
        <w:tblPrEx>
          <w:tblCellMar>
            <w:top w:w="0" w:type="dxa"/>
            <w:left w:w="108" w:type="dxa"/>
            <w:bottom w:w="0" w:type="dxa"/>
            <w:right w:w="108" w:type="dxa"/>
          </w:tblCellMar>
        </w:tblPrEx>
        <w:trPr>
          <w:trHeight w:val="284" w:hRule="exact"/>
          <w:jc w:val="center"/>
        </w:trPr>
        <w:tc>
          <w:tcPr>
            <w:tcW w:w="1442" w:type="dxa"/>
            <w:gridSpan w:val="2"/>
            <w:vMerge w:val="continue"/>
            <w:tcBorders>
              <w:top w:val="single" w:color="auto" w:sz="4" w:space="0"/>
              <w:left w:val="single" w:color="auto" w:sz="4" w:space="0"/>
              <w:bottom w:val="single" w:color="auto" w:sz="4" w:space="0"/>
              <w:right w:val="single" w:color="auto" w:sz="4" w:space="0"/>
            </w:tcBorders>
            <w:vAlign w:val="center"/>
          </w:tcPr>
          <w:p w14:paraId="6225F604">
            <w:pPr>
              <w:spacing w:line="240" w:lineRule="exact"/>
              <w:rPr>
                <w:rFonts w:ascii="宋体" w:hAnsi="宋体" w:cs="宋体"/>
                <w:sz w:val="18"/>
                <w:szCs w:val="18"/>
                <w:highlight w:val="none"/>
              </w:rPr>
            </w:pPr>
          </w:p>
        </w:tc>
        <w:tc>
          <w:tcPr>
            <w:tcW w:w="1660" w:type="dxa"/>
            <w:gridSpan w:val="2"/>
            <w:tcBorders>
              <w:top w:val="single" w:color="auto" w:sz="4" w:space="0"/>
              <w:left w:val="nil"/>
              <w:bottom w:val="single" w:color="auto" w:sz="4" w:space="0"/>
              <w:right w:val="single" w:color="auto" w:sz="4" w:space="0"/>
            </w:tcBorders>
            <w:vAlign w:val="center"/>
          </w:tcPr>
          <w:p w14:paraId="4F62FB09">
            <w:pPr>
              <w:spacing w:line="240" w:lineRule="exact"/>
              <w:rPr>
                <w:rFonts w:ascii="宋体" w:hAnsi="宋体" w:cs="宋体"/>
                <w:sz w:val="18"/>
                <w:szCs w:val="18"/>
                <w:highlight w:val="none"/>
              </w:rPr>
            </w:pPr>
            <w:r>
              <w:rPr>
                <w:rFonts w:hint="eastAsia" w:ascii="宋体" w:hAnsi="宋体" w:cs="宋体"/>
                <w:sz w:val="18"/>
                <w:szCs w:val="18"/>
                <w:highlight w:val="none"/>
              </w:rPr>
              <w:t>年度资金总额</w:t>
            </w:r>
          </w:p>
        </w:tc>
        <w:tc>
          <w:tcPr>
            <w:tcW w:w="1029" w:type="dxa"/>
            <w:gridSpan w:val="2"/>
            <w:tcBorders>
              <w:top w:val="nil"/>
              <w:left w:val="nil"/>
              <w:bottom w:val="single" w:color="auto" w:sz="4" w:space="0"/>
              <w:right w:val="single" w:color="auto" w:sz="4" w:space="0"/>
            </w:tcBorders>
            <w:vAlign w:val="center"/>
          </w:tcPr>
          <w:p w14:paraId="3EAA9F42">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029" w:type="dxa"/>
            <w:gridSpan w:val="2"/>
            <w:tcBorders>
              <w:top w:val="nil"/>
              <w:left w:val="nil"/>
              <w:bottom w:val="single" w:color="auto" w:sz="4" w:space="0"/>
              <w:right w:val="single" w:color="auto" w:sz="4" w:space="0"/>
            </w:tcBorders>
            <w:vAlign w:val="center"/>
          </w:tcPr>
          <w:p w14:paraId="2944396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036" w:type="dxa"/>
            <w:gridSpan w:val="2"/>
            <w:tcBorders>
              <w:top w:val="nil"/>
              <w:left w:val="nil"/>
              <w:bottom w:val="single" w:color="auto" w:sz="4" w:space="0"/>
              <w:right w:val="single" w:color="auto" w:sz="4" w:space="0"/>
            </w:tcBorders>
            <w:vAlign w:val="center"/>
          </w:tcPr>
          <w:p w14:paraId="53FA3AD2">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91" w:type="dxa"/>
            <w:gridSpan w:val="2"/>
            <w:tcBorders>
              <w:top w:val="nil"/>
              <w:left w:val="nil"/>
              <w:bottom w:val="single" w:color="auto" w:sz="4" w:space="0"/>
              <w:right w:val="single" w:color="auto" w:sz="4" w:space="0"/>
            </w:tcBorders>
            <w:vAlign w:val="center"/>
          </w:tcPr>
          <w:p w14:paraId="56EB3AF2">
            <w:pPr>
              <w:spacing w:line="240" w:lineRule="exact"/>
              <w:jc w:val="center"/>
              <w:rPr>
                <w:rFonts w:ascii="宋体" w:hAnsi="宋体" w:cs="宋体"/>
                <w:sz w:val="18"/>
                <w:szCs w:val="18"/>
                <w:highlight w:val="none"/>
              </w:rPr>
            </w:pPr>
            <w:r>
              <w:rPr>
                <w:rFonts w:hint="eastAsia" w:ascii="宋体" w:hAnsi="宋体" w:cs="宋体"/>
                <w:sz w:val="18"/>
                <w:szCs w:val="18"/>
                <w:highlight w:val="none"/>
              </w:rPr>
              <w:t>10</w:t>
            </w:r>
          </w:p>
        </w:tc>
        <w:tc>
          <w:tcPr>
            <w:tcW w:w="1159" w:type="dxa"/>
            <w:gridSpan w:val="2"/>
            <w:tcBorders>
              <w:top w:val="single" w:color="auto" w:sz="4" w:space="0"/>
              <w:left w:val="nil"/>
              <w:bottom w:val="single" w:color="auto" w:sz="4" w:space="0"/>
              <w:right w:val="single" w:color="auto" w:sz="4" w:space="0"/>
            </w:tcBorders>
            <w:vAlign w:val="center"/>
          </w:tcPr>
          <w:p w14:paraId="533455C4">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99" w:type="dxa"/>
            <w:tcBorders>
              <w:top w:val="nil"/>
              <w:left w:val="nil"/>
              <w:bottom w:val="single" w:color="auto" w:sz="4" w:space="0"/>
              <w:right w:val="single" w:color="auto" w:sz="4" w:space="0"/>
            </w:tcBorders>
            <w:vAlign w:val="center"/>
          </w:tcPr>
          <w:p w14:paraId="243B476A">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2402C337">
        <w:tblPrEx>
          <w:tblCellMar>
            <w:top w:w="0" w:type="dxa"/>
            <w:left w:w="108" w:type="dxa"/>
            <w:bottom w:w="0" w:type="dxa"/>
            <w:right w:w="108" w:type="dxa"/>
          </w:tblCellMar>
        </w:tblPrEx>
        <w:trPr>
          <w:trHeight w:val="284" w:hRule="exact"/>
          <w:jc w:val="center"/>
        </w:trPr>
        <w:tc>
          <w:tcPr>
            <w:tcW w:w="1442" w:type="dxa"/>
            <w:gridSpan w:val="2"/>
            <w:vMerge w:val="continue"/>
            <w:tcBorders>
              <w:top w:val="single" w:color="auto" w:sz="4" w:space="0"/>
              <w:left w:val="single" w:color="auto" w:sz="4" w:space="0"/>
              <w:bottom w:val="single" w:color="auto" w:sz="4" w:space="0"/>
              <w:right w:val="single" w:color="auto" w:sz="4" w:space="0"/>
            </w:tcBorders>
            <w:vAlign w:val="center"/>
          </w:tcPr>
          <w:p w14:paraId="51FA93A9">
            <w:pPr>
              <w:spacing w:line="240" w:lineRule="exact"/>
              <w:rPr>
                <w:rFonts w:ascii="宋体" w:hAnsi="宋体" w:cs="宋体"/>
                <w:sz w:val="18"/>
                <w:szCs w:val="18"/>
                <w:highlight w:val="none"/>
              </w:rPr>
            </w:pPr>
          </w:p>
        </w:tc>
        <w:tc>
          <w:tcPr>
            <w:tcW w:w="1660" w:type="dxa"/>
            <w:gridSpan w:val="2"/>
            <w:tcBorders>
              <w:top w:val="single" w:color="auto" w:sz="4" w:space="0"/>
              <w:left w:val="nil"/>
              <w:bottom w:val="single" w:color="auto" w:sz="4" w:space="0"/>
              <w:right w:val="single" w:color="auto" w:sz="4" w:space="0"/>
            </w:tcBorders>
            <w:vAlign w:val="center"/>
          </w:tcPr>
          <w:p w14:paraId="7A00897A">
            <w:pPr>
              <w:spacing w:line="240" w:lineRule="exact"/>
              <w:jc w:val="center"/>
              <w:rPr>
                <w:rFonts w:ascii="宋体" w:hAnsi="宋体" w:cs="宋体"/>
                <w:sz w:val="18"/>
                <w:szCs w:val="18"/>
                <w:highlight w:val="none"/>
              </w:rPr>
            </w:pPr>
            <w:r>
              <w:rPr>
                <w:rFonts w:hint="eastAsia" w:ascii="宋体" w:hAnsi="宋体" w:cs="宋体"/>
                <w:sz w:val="18"/>
                <w:szCs w:val="18"/>
                <w:highlight w:val="none"/>
              </w:rPr>
              <w:t>其中：财政拨款</w:t>
            </w:r>
          </w:p>
        </w:tc>
        <w:tc>
          <w:tcPr>
            <w:tcW w:w="1029" w:type="dxa"/>
            <w:gridSpan w:val="2"/>
            <w:tcBorders>
              <w:top w:val="nil"/>
              <w:left w:val="nil"/>
              <w:bottom w:val="single" w:color="auto" w:sz="4" w:space="0"/>
              <w:right w:val="single" w:color="auto" w:sz="4" w:space="0"/>
            </w:tcBorders>
            <w:vAlign w:val="center"/>
          </w:tcPr>
          <w:p w14:paraId="2DCA02D1">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029" w:type="dxa"/>
            <w:gridSpan w:val="2"/>
            <w:tcBorders>
              <w:top w:val="nil"/>
              <w:left w:val="nil"/>
              <w:bottom w:val="single" w:color="auto" w:sz="4" w:space="0"/>
              <w:right w:val="single" w:color="auto" w:sz="4" w:space="0"/>
            </w:tcBorders>
            <w:vAlign w:val="center"/>
          </w:tcPr>
          <w:p w14:paraId="11B9E14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036" w:type="dxa"/>
            <w:gridSpan w:val="2"/>
            <w:tcBorders>
              <w:top w:val="nil"/>
              <w:left w:val="nil"/>
              <w:bottom w:val="single" w:color="auto" w:sz="4" w:space="0"/>
              <w:right w:val="single" w:color="auto" w:sz="4" w:space="0"/>
            </w:tcBorders>
            <w:vAlign w:val="center"/>
          </w:tcPr>
          <w:p w14:paraId="7C46CA9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91" w:type="dxa"/>
            <w:gridSpan w:val="2"/>
            <w:tcBorders>
              <w:top w:val="nil"/>
              <w:left w:val="nil"/>
              <w:bottom w:val="single" w:color="auto" w:sz="4" w:space="0"/>
              <w:right w:val="single" w:color="auto" w:sz="4" w:space="0"/>
            </w:tcBorders>
            <w:vAlign w:val="center"/>
          </w:tcPr>
          <w:p w14:paraId="313E5D57">
            <w:pPr>
              <w:spacing w:line="240" w:lineRule="exact"/>
              <w:jc w:val="center"/>
              <w:rPr>
                <w:rFonts w:ascii="宋体" w:hAnsi="宋体" w:cs="宋体"/>
                <w:sz w:val="18"/>
                <w:szCs w:val="18"/>
                <w:highlight w:val="none"/>
              </w:rPr>
            </w:pPr>
            <w:r>
              <w:rPr>
                <w:rFonts w:hint="eastAsia" w:ascii="宋体" w:hAnsi="宋体" w:cs="宋体"/>
                <w:sz w:val="18"/>
                <w:szCs w:val="18"/>
                <w:highlight w:val="none"/>
              </w:rPr>
              <w:t>—</w:t>
            </w:r>
          </w:p>
        </w:tc>
        <w:tc>
          <w:tcPr>
            <w:tcW w:w="1159" w:type="dxa"/>
            <w:gridSpan w:val="2"/>
            <w:tcBorders>
              <w:top w:val="single" w:color="auto" w:sz="4" w:space="0"/>
              <w:left w:val="nil"/>
              <w:bottom w:val="single" w:color="auto" w:sz="4" w:space="0"/>
              <w:right w:val="single" w:color="auto" w:sz="4" w:space="0"/>
            </w:tcBorders>
            <w:vAlign w:val="center"/>
          </w:tcPr>
          <w:p w14:paraId="41B23B6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99" w:type="dxa"/>
            <w:tcBorders>
              <w:top w:val="nil"/>
              <w:left w:val="nil"/>
              <w:bottom w:val="single" w:color="auto" w:sz="4" w:space="0"/>
              <w:right w:val="single" w:color="auto" w:sz="4" w:space="0"/>
            </w:tcBorders>
            <w:vAlign w:val="center"/>
          </w:tcPr>
          <w:p w14:paraId="38E7830A">
            <w:pPr>
              <w:spacing w:line="240" w:lineRule="exact"/>
              <w:jc w:val="center"/>
              <w:rPr>
                <w:rFonts w:ascii="宋体" w:hAnsi="宋体" w:cs="宋体"/>
                <w:sz w:val="18"/>
                <w:szCs w:val="18"/>
                <w:highlight w:val="none"/>
              </w:rPr>
            </w:pPr>
            <w:r>
              <w:rPr>
                <w:rFonts w:hint="eastAsia" w:ascii="宋体" w:hAnsi="宋体" w:cs="宋体"/>
                <w:sz w:val="18"/>
                <w:szCs w:val="18"/>
                <w:highlight w:val="none"/>
              </w:rPr>
              <w:t>—</w:t>
            </w:r>
          </w:p>
        </w:tc>
      </w:tr>
      <w:tr w14:paraId="34DBEF1D">
        <w:tblPrEx>
          <w:tblCellMar>
            <w:top w:w="0" w:type="dxa"/>
            <w:left w:w="108" w:type="dxa"/>
            <w:bottom w:w="0" w:type="dxa"/>
            <w:right w:w="108" w:type="dxa"/>
          </w:tblCellMar>
        </w:tblPrEx>
        <w:trPr>
          <w:trHeight w:val="284" w:hRule="exact"/>
          <w:jc w:val="center"/>
        </w:trPr>
        <w:tc>
          <w:tcPr>
            <w:tcW w:w="1442" w:type="dxa"/>
            <w:gridSpan w:val="2"/>
            <w:vMerge w:val="continue"/>
            <w:tcBorders>
              <w:top w:val="single" w:color="auto" w:sz="4" w:space="0"/>
              <w:left w:val="single" w:color="auto" w:sz="4" w:space="0"/>
              <w:bottom w:val="single" w:color="auto" w:sz="4" w:space="0"/>
              <w:right w:val="single" w:color="auto" w:sz="4" w:space="0"/>
            </w:tcBorders>
            <w:vAlign w:val="center"/>
          </w:tcPr>
          <w:p w14:paraId="5036E20F">
            <w:pPr>
              <w:spacing w:line="240" w:lineRule="exact"/>
              <w:rPr>
                <w:rFonts w:ascii="宋体" w:hAnsi="宋体" w:cs="宋体"/>
                <w:sz w:val="18"/>
                <w:szCs w:val="18"/>
                <w:highlight w:val="none"/>
              </w:rPr>
            </w:pPr>
          </w:p>
        </w:tc>
        <w:tc>
          <w:tcPr>
            <w:tcW w:w="1660" w:type="dxa"/>
            <w:gridSpan w:val="2"/>
            <w:tcBorders>
              <w:top w:val="single" w:color="auto" w:sz="4" w:space="0"/>
              <w:left w:val="nil"/>
              <w:bottom w:val="single" w:color="auto" w:sz="4" w:space="0"/>
              <w:right w:val="single" w:color="auto" w:sz="4" w:space="0"/>
            </w:tcBorders>
            <w:vAlign w:val="center"/>
          </w:tcPr>
          <w:p w14:paraId="3FB84272">
            <w:pPr>
              <w:spacing w:line="240" w:lineRule="exact"/>
              <w:jc w:val="center"/>
              <w:rPr>
                <w:rFonts w:ascii="宋体" w:hAnsi="宋体" w:cs="宋体"/>
                <w:sz w:val="18"/>
                <w:szCs w:val="18"/>
                <w:highlight w:val="none"/>
              </w:rPr>
            </w:pPr>
            <w:r>
              <w:rPr>
                <w:rFonts w:hint="eastAsia" w:ascii="宋体" w:hAnsi="宋体" w:cs="宋体"/>
                <w:sz w:val="18"/>
                <w:szCs w:val="18"/>
                <w:highlight w:val="none"/>
              </w:rPr>
              <w:t xml:space="preserve">     其他资金</w:t>
            </w:r>
          </w:p>
        </w:tc>
        <w:tc>
          <w:tcPr>
            <w:tcW w:w="1029" w:type="dxa"/>
            <w:gridSpan w:val="2"/>
            <w:tcBorders>
              <w:top w:val="nil"/>
              <w:left w:val="nil"/>
              <w:bottom w:val="single" w:color="auto" w:sz="4" w:space="0"/>
              <w:right w:val="single" w:color="auto" w:sz="4" w:space="0"/>
            </w:tcBorders>
            <w:vAlign w:val="center"/>
          </w:tcPr>
          <w:p w14:paraId="73360AC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029" w:type="dxa"/>
            <w:gridSpan w:val="2"/>
            <w:tcBorders>
              <w:top w:val="nil"/>
              <w:left w:val="nil"/>
              <w:bottom w:val="single" w:color="auto" w:sz="4" w:space="0"/>
              <w:right w:val="single" w:color="auto" w:sz="4" w:space="0"/>
            </w:tcBorders>
            <w:vAlign w:val="center"/>
          </w:tcPr>
          <w:p w14:paraId="67CFE13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036" w:type="dxa"/>
            <w:gridSpan w:val="2"/>
            <w:tcBorders>
              <w:top w:val="nil"/>
              <w:left w:val="nil"/>
              <w:bottom w:val="single" w:color="auto" w:sz="4" w:space="0"/>
              <w:right w:val="single" w:color="auto" w:sz="4" w:space="0"/>
            </w:tcBorders>
            <w:vAlign w:val="center"/>
          </w:tcPr>
          <w:p w14:paraId="056545B0">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91" w:type="dxa"/>
            <w:gridSpan w:val="2"/>
            <w:tcBorders>
              <w:top w:val="nil"/>
              <w:left w:val="nil"/>
              <w:bottom w:val="single" w:color="auto" w:sz="4" w:space="0"/>
              <w:right w:val="single" w:color="auto" w:sz="4" w:space="0"/>
            </w:tcBorders>
            <w:vAlign w:val="center"/>
          </w:tcPr>
          <w:p w14:paraId="4E5FFC37">
            <w:pPr>
              <w:spacing w:line="240" w:lineRule="exact"/>
              <w:jc w:val="center"/>
              <w:rPr>
                <w:rFonts w:ascii="宋体" w:hAnsi="宋体" w:cs="宋体"/>
                <w:sz w:val="18"/>
                <w:szCs w:val="18"/>
                <w:highlight w:val="none"/>
              </w:rPr>
            </w:pPr>
            <w:r>
              <w:rPr>
                <w:rFonts w:hint="eastAsia" w:ascii="宋体" w:hAnsi="宋体" w:cs="宋体"/>
                <w:sz w:val="18"/>
                <w:szCs w:val="18"/>
                <w:highlight w:val="none"/>
              </w:rPr>
              <w:t>—</w:t>
            </w:r>
          </w:p>
        </w:tc>
        <w:tc>
          <w:tcPr>
            <w:tcW w:w="1159" w:type="dxa"/>
            <w:gridSpan w:val="2"/>
            <w:tcBorders>
              <w:top w:val="single" w:color="auto" w:sz="4" w:space="0"/>
              <w:left w:val="nil"/>
              <w:bottom w:val="single" w:color="auto" w:sz="4" w:space="0"/>
              <w:right w:val="single" w:color="auto" w:sz="4" w:space="0"/>
            </w:tcBorders>
            <w:vAlign w:val="center"/>
          </w:tcPr>
          <w:p w14:paraId="08CAE18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99" w:type="dxa"/>
            <w:tcBorders>
              <w:top w:val="nil"/>
              <w:left w:val="nil"/>
              <w:bottom w:val="single" w:color="auto" w:sz="4" w:space="0"/>
              <w:right w:val="single" w:color="auto" w:sz="4" w:space="0"/>
            </w:tcBorders>
            <w:vAlign w:val="center"/>
          </w:tcPr>
          <w:p w14:paraId="78A480F3">
            <w:pPr>
              <w:spacing w:line="240" w:lineRule="exact"/>
              <w:jc w:val="center"/>
              <w:rPr>
                <w:rFonts w:ascii="宋体" w:hAnsi="宋体" w:cs="宋体"/>
                <w:sz w:val="18"/>
                <w:szCs w:val="18"/>
                <w:highlight w:val="none"/>
              </w:rPr>
            </w:pPr>
            <w:r>
              <w:rPr>
                <w:rFonts w:hint="eastAsia" w:ascii="宋体" w:hAnsi="宋体" w:cs="宋体"/>
                <w:sz w:val="18"/>
                <w:szCs w:val="18"/>
                <w:highlight w:val="none"/>
              </w:rPr>
              <w:t>—</w:t>
            </w:r>
          </w:p>
        </w:tc>
      </w:tr>
      <w:tr w14:paraId="1D9930B6">
        <w:tblPrEx>
          <w:tblCellMar>
            <w:top w:w="0" w:type="dxa"/>
            <w:left w:w="108" w:type="dxa"/>
            <w:bottom w:w="0" w:type="dxa"/>
            <w:right w:w="108" w:type="dxa"/>
          </w:tblCellMar>
        </w:tblPrEx>
        <w:trPr>
          <w:trHeight w:val="284" w:hRule="exact"/>
          <w:jc w:val="center"/>
        </w:trPr>
        <w:tc>
          <w:tcPr>
            <w:tcW w:w="844" w:type="dxa"/>
            <w:vMerge w:val="restart"/>
            <w:tcBorders>
              <w:top w:val="nil"/>
              <w:left w:val="single" w:color="auto" w:sz="4" w:space="0"/>
              <w:bottom w:val="single" w:color="auto" w:sz="4" w:space="0"/>
              <w:right w:val="single" w:color="auto" w:sz="4" w:space="0"/>
            </w:tcBorders>
            <w:vAlign w:val="center"/>
          </w:tcPr>
          <w:p w14:paraId="69F823D5">
            <w:pPr>
              <w:spacing w:line="240" w:lineRule="exact"/>
              <w:jc w:val="center"/>
              <w:rPr>
                <w:rFonts w:ascii="宋体" w:hAnsi="宋体" w:cs="宋体"/>
                <w:sz w:val="18"/>
                <w:szCs w:val="18"/>
                <w:highlight w:val="none"/>
              </w:rPr>
            </w:pPr>
            <w:r>
              <w:rPr>
                <w:rFonts w:hint="eastAsia" w:ascii="宋体" w:hAnsi="宋体" w:cs="宋体"/>
                <w:sz w:val="18"/>
                <w:szCs w:val="18"/>
                <w:highlight w:val="none"/>
              </w:rPr>
              <w:t>年度总体目标</w:t>
            </w:r>
          </w:p>
        </w:tc>
        <w:tc>
          <w:tcPr>
            <w:tcW w:w="4316" w:type="dxa"/>
            <w:gridSpan w:val="7"/>
            <w:tcBorders>
              <w:top w:val="single" w:color="auto" w:sz="4" w:space="0"/>
              <w:left w:val="nil"/>
              <w:bottom w:val="single" w:color="auto" w:sz="4" w:space="0"/>
              <w:right w:val="single" w:color="auto" w:sz="4" w:space="0"/>
            </w:tcBorders>
            <w:vAlign w:val="center"/>
          </w:tcPr>
          <w:p w14:paraId="206FD095">
            <w:pPr>
              <w:spacing w:line="240" w:lineRule="exact"/>
              <w:jc w:val="center"/>
              <w:rPr>
                <w:rFonts w:ascii="宋体" w:hAnsi="宋体" w:cs="宋体"/>
                <w:sz w:val="18"/>
                <w:szCs w:val="18"/>
                <w:highlight w:val="none"/>
              </w:rPr>
            </w:pPr>
            <w:r>
              <w:rPr>
                <w:rFonts w:hint="eastAsia" w:ascii="宋体" w:hAnsi="宋体" w:cs="宋体"/>
                <w:sz w:val="18"/>
                <w:szCs w:val="18"/>
                <w:highlight w:val="none"/>
              </w:rPr>
              <w:t>预期目标</w:t>
            </w:r>
          </w:p>
        </w:tc>
        <w:tc>
          <w:tcPr>
            <w:tcW w:w="3685" w:type="dxa"/>
            <w:gridSpan w:val="7"/>
            <w:tcBorders>
              <w:top w:val="single" w:color="auto" w:sz="4" w:space="0"/>
              <w:left w:val="nil"/>
              <w:bottom w:val="single" w:color="auto" w:sz="4" w:space="0"/>
              <w:right w:val="single" w:color="auto" w:sz="4" w:space="0"/>
            </w:tcBorders>
            <w:vAlign w:val="center"/>
          </w:tcPr>
          <w:p w14:paraId="4123C420">
            <w:pPr>
              <w:spacing w:line="240" w:lineRule="exact"/>
              <w:jc w:val="center"/>
              <w:rPr>
                <w:rFonts w:ascii="宋体" w:hAnsi="宋体" w:cs="宋体"/>
                <w:sz w:val="18"/>
                <w:szCs w:val="18"/>
                <w:highlight w:val="none"/>
              </w:rPr>
            </w:pPr>
            <w:r>
              <w:rPr>
                <w:rFonts w:hint="eastAsia" w:ascii="宋体" w:hAnsi="宋体" w:cs="宋体"/>
                <w:sz w:val="18"/>
                <w:szCs w:val="18"/>
                <w:highlight w:val="none"/>
              </w:rPr>
              <w:t>实际完成情况</w:t>
            </w:r>
          </w:p>
        </w:tc>
      </w:tr>
      <w:tr w14:paraId="3ECB2E99">
        <w:tblPrEx>
          <w:tblCellMar>
            <w:top w:w="0" w:type="dxa"/>
            <w:left w:w="108" w:type="dxa"/>
            <w:bottom w:w="0" w:type="dxa"/>
            <w:right w:w="108" w:type="dxa"/>
          </w:tblCellMar>
        </w:tblPrEx>
        <w:trPr>
          <w:trHeight w:val="213" w:hRule="atLeast"/>
          <w:jc w:val="center"/>
        </w:trPr>
        <w:tc>
          <w:tcPr>
            <w:tcW w:w="844" w:type="dxa"/>
            <w:vMerge w:val="continue"/>
            <w:tcBorders>
              <w:top w:val="nil"/>
              <w:left w:val="single" w:color="auto" w:sz="4" w:space="0"/>
              <w:bottom w:val="single" w:color="auto" w:sz="4" w:space="0"/>
              <w:right w:val="single" w:color="auto" w:sz="4" w:space="0"/>
            </w:tcBorders>
            <w:vAlign w:val="center"/>
          </w:tcPr>
          <w:p w14:paraId="295A4764">
            <w:pPr>
              <w:spacing w:line="240" w:lineRule="exact"/>
              <w:rPr>
                <w:rFonts w:ascii="宋体" w:hAnsi="宋体" w:cs="宋体"/>
                <w:sz w:val="18"/>
                <w:szCs w:val="18"/>
                <w:highlight w:val="none"/>
              </w:rPr>
            </w:pPr>
          </w:p>
        </w:tc>
        <w:tc>
          <w:tcPr>
            <w:tcW w:w="4316" w:type="dxa"/>
            <w:gridSpan w:val="7"/>
            <w:tcBorders>
              <w:top w:val="single" w:color="auto" w:sz="4" w:space="0"/>
              <w:left w:val="nil"/>
              <w:bottom w:val="single" w:color="auto" w:sz="4" w:space="0"/>
              <w:right w:val="single" w:color="auto" w:sz="4" w:space="0"/>
            </w:tcBorders>
            <w:vAlign w:val="center"/>
          </w:tcPr>
          <w:p w14:paraId="5B0BF20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3685" w:type="dxa"/>
            <w:gridSpan w:val="7"/>
            <w:tcBorders>
              <w:top w:val="single" w:color="auto" w:sz="4" w:space="0"/>
              <w:left w:val="nil"/>
              <w:bottom w:val="single" w:color="auto" w:sz="4" w:space="0"/>
              <w:right w:val="single" w:color="auto" w:sz="4" w:space="0"/>
            </w:tcBorders>
            <w:vAlign w:val="center"/>
          </w:tcPr>
          <w:p w14:paraId="50B7A7E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14DC0E08">
        <w:tblPrEx>
          <w:tblCellMar>
            <w:top w:w="0" w:type="dxa"/>
            <w:left w:w="108" w:type="dxa"/>
            <w:bottom w:w="0" w:type="dxa"/>
            <w:right w:w="108" w:type="dxa"/>
          </w:tblCellMar>
        </w:tblPrEx>
        <w:trPr>
          <w:cantSplit/>
          <w:trHeight w:val="505" w:hRule="atLeast"/>
          <w:jc w:val="center"/>
        </w:trPr>
        <w:tc>
          <w:tcPr>
            <w:tcW w:w="844" w:type="dxa"/>
            <w:vMerge w:val="restart"/>
            <w:tcBorders>
              <w:top w:val="nil"/>
              <w:left w:val="single" w:color="auto" w:sz="4" w:space="0"/>
              <w:bottom w:val="single" w:color="auto" w:sz="4" w:space="0"/>
              <w:right w:val="single" w:color="auto" w:sz="4" w:space="0"/>
            </w:tcBorders>
            <w:vAlign w:val="center"/>
          </w:tcPr>
          <w:p w14:paraId="2959B1DB">
            <w:pPr>
              <w:spacing w:line="280" w:lineRule="exact"/>
              <w:jc w:val="center"/>
              <w:rPr>
                <w:rFonts w:ascii="宋体" w:hAnsi="宋体" w:cs="宋体"/>
                <w:sz w:val="18"/>
                <w:szCs w:val="18"/>
                <w:highlight w:val="none"/>
              </w:rPr>
            </w:pPr>
            <w:r>
              <w:rPr>
                <w:rFonts w:hint="eastAsia" w:ascii="宋体" w:hAnsi="宋体" w:cs="宋体"/>
                <w:sz w:val="18"/>
                <w:szCs w:val="18"/>
                <w:highlight w:val="none"/>
              </w:rPr>
              <w:t>绩  效  指  标（90）</w:t>
            </w:r>
          </w:p>
        </w:tc>
        <w:tc>
          <w:tcPr>
            <w:tcW w:w="960" w:type="dxa"/>
            <w:gridSpan w:val="2"/>
            <w:tcBorders>
              <w:top w:val="nil"/>
              <w:left w:val="nil"/>
              <w:bottom w:val="single" w:color="auto" w:sz="4" w:space="0"/>
              <w:right w:val="single" w:color="auto" w:sz="4" w:space="0"/>
            </w:tcBorders>
            <w:vAlign w:val="center"/>
          </w:tcPr>
          <w:p w14:paraId="365494D6">
            <w:pPr>
              <w:spacing w:line="220" w:lineRule="exact"/>
              <w:jc w:val="center"/>
              <w:rPr>
                <w:rFonts w:ascii="宋体" w:hAnsi="宋体" w:cs="宋体"/>
                <w:sz w:val="18"/>
                <w:szCs w:val="18"/>
                <w:highlight w:val="none"/>
              </w:rPr>
            </w:pPr>
            <w:r>
              <w:rPr>
                <w:rFonts w:hint="eastAsia" w:ascii="宋体" w:hAnsi="宋体" w:cs="宋体"/>
                <w:sz w:val="18"/>
                <w:szCs w:val="18"/>
                <w:highlight w:val="none"/>
              </w:rPr>
              <w:t>一级指标</w:t>
            </w:r>
          </w:p>
        </w:tc>
        <w:tc>
          <w:tcPr>
            <w:tcW w:w="1320" w:type="dxa"/>
            <w:gridSpan w:val="2"/>
            <w:tcBorders>
              <w:top w:val="nil"/>
              <w:left w:val="nil"/>
              <w:bottom w:val="single" w:color="auto" w:sz="4" w:space="0"/>
              <w:right w:val="single" w:color="auto" w:sz="4" w:space="0"/>
            </w:tcBorders>
            <w:vAlign w:val="center"/>
          </w:tcPr>
          <w:p w14:paraId="136E000F">
            <w:pPr>
              <w:spacing w:line="220" w:lineRule="exact"/>
              <w:jc w:val="center"/>
              <w:rPr>
                <w:rFonts w:ascii="宋体" w:hAnsi="宋体" w:cs="宋体"/>
                <w:sz w:val="18"/>
                <w:szCs w:val="18"/>
                <w:highlight w:val="none"/>
              </w:rPr>
            </w:pPr>
            <w:r>
              <w:rPr>
                <w:rFonts w:hint="eastAsia" w:ascii="宋体" w:hAnsi="宋体" w:cs="宋体"/>
                <w:sz w:val="18"/>
                <w:szCs w:val="18"/>
                <w:highlight w:val="none"/>
              </w:rPr>
              <w:t>二级指标</w:t>
            </w:r>
          </w:p>
        </w:tc>
        <w:tc>
          <w:tcPr>
            <w:tcW w:w="1258" w:type="dxa"/>
            <w:gridSpan w:val="2"/>
            <w:tcBorders>
              <w:top w:val="single" w:color="auto" w:sz="4" w:space="0"/>
              <w:left w:val="nil"/>
              <w:bottom w:val="single" w:color="auto" w:sz="4" w:space="0"/>
              <w:right w:val="single" w:color="auto" w:sz="4" w:space="0"/>
            </w:tcBorders>
            <w:vAlign w:val="center"/>
          </w:tcPr>
          <w:p w14:paraId="0BEDA63F">
            <w:pPr>
              <w:spacing w:line="220" w:lineRule="exact"/>
              <w:jc w:val="center"/>
              <w:rPr>
                <w:rFonts w:ascii="宋体" w:hAnsi="宋体" w:cs="宋体"/>
                <w:sz w:val="18"/>
                <w:szCs w:val="18"/>
                <w:highlight w:val="none"/>
              </w:rPr>
            </w:pPr>
            <w:r>
              <w:rPr>
                <w:rFonts w:hint="eastAsia" w:ascii="宋体" w:hAnsi="宋体" w:cs="宋体"/>
                <w:sz w:val="18"/>
                <w:szCs w:val="18"/>
                <w:highlight w:val="none"/>
              </w:rPr>
              <w:t>三级指标</w:t>
            </w:r>
          </w:p>
        </w:tc>
        <w:tc>
          <w:tcPr>
            <w:tcW w:w="778" w:type="dxa"/>
            <w:tcBorders>
              <w:top w:val="nil"/>
              <w:left w:val="nil"/>
              <w:bottom w:val="single" w:color="auto" w:sz="4" w:space="0"/>
              <w:right w:val="single" w:color="auto" w:sz="4" w:space="0"/>
            </w:tcBorders>
            <w:vAlign w:val="center"/>
          </w:tcPr>
          <w:p w14:paraId="196181ED">
            <w:pPr>
              <w:spacing w:line="220" w:lineRule="exact"/>
              <w:jc w:val="center"/>
              <w:rPr>
                <w:rFonts w:ascii="宋体" w:hAnsi="宋体" w:cs="宋体"/>
                <w:sz w:val="18"/>
                <w:szCs w:val="18"/>
                <w:highlight w:val="none"/>
              </w:rPr>
            </w:pPr>
            <w:r>
              <w:rPr>
                <w:rFonts w:hint="eastAsia" w:ascii="宋体" w:hAnsi="宋体" w:cs="宋体"/>
                <w:sz w:val="18"/>
                <w:szCs w:val="18"/>
                <w:highlight w:val="none"/>
              </w:rPr>
              <w:t>年度指标值</w:t>
            </w:r>
          </w:p>
        </w:tc>
        <w:tc>
          <w:tcPr>
            <w:tcW w:w="779" w:type="dxa"/>
            <w:tcBorders>
              <w:top w:val="nil"/>
              <w:left w:val="nil"/>
              <w:bottom w:val="single" w:color="auto" w:sz="4" w:space="0"/>
              <w:right w:val="single" w:color="auto" w:sz="4" w:space="0"/>
            </w:tcBorders>
            <w:vAlign w:val="center"/>
          </w:tcPr>
          <w:p w14:paraId="40D3F325">
            <w:pPr>
              <w:spacing w:line="220" w:lineRule="exact"/>
              <w:jc w:val="center"/>
              <w:rPr>
                <w:rFonts w:ascii="宋体" w:hAnsi="宋体" w:cs="宋体"/>
                <w:sz w:val="18"/>
                <w:szCs w:val="18"/>
                <w:highlight w:val="none"/>
              </w:rPr>
            </w:pPr>
            <w:r>
              <w:rPr>
                <w:rFonts w:hint="eastAsia" w:ascii="宋体" w:hAnsi="宋体" w:cs="宋体"/>
                <w:sz w:val="18"/>
                <w:szCs w:val="18"/>
                <w:highlight w:val="none"/>
              </w:rPr>
              <w:t>实际完成值</w:t>
            </w:r>
          </w:p>
        </w:tc>
        <w:tc>
          <w:tcPr>
            <w:tcW w:w="654" w:type="dxa"/>
            <w:gridSpan w:val="2"/>
            <w:tcBorders>
              <w:top w:val="nil"/>
              <w:left w:val="nil"/>
              <w:bottom w:val="single" w:color="auto" w:sz="4" w:space="0"/>
              <w:right w:val="single" w:color="auto" w:sz="4" w:space="0"/>
            </w:tcBorders>
            <w:vAlign w:val="center"/>
          </w:tcPr>
          <w:p w14:paraId="36FB6754">
            <w:pPr>
              <w:spacing w:line="220" w:lineRule="exact"/>
              <w:jc w:val="center"/>
              <w:rPr>
                <w:rFonts w:ascii="宋体" w:hAnsi="宋体" w:cs="宋体"/>
                <w:sz w:val="18"/>
                <w:szCs w:val="18"/>
                <w:highlight w:val="none"/>
              </w:rPr>
            </w:pPr>
            <w:r>
              <w:rPr>
                <w:rFonts w:hint="eastAsia" w:ascii="宋体" w:hAnsi="宋体" w:cs="宋体"/>
                <w:sz w:val="18"/>
                <w:szCs w:val="18"/>
                <w:highlight w:val="none"/>
              </w:rPr>
              <w:t>分值</w:t>
            </w:r>
          </w:p>
        </w:tc>
        <w:tc>
          <w:tcPr>
            <w:tcW w:w="630" w:type="dxa"/>
            <w:gridSpan w:val="2"/>
            <w:tcBorders>
              <w:top w:val="nil"/>
              <w:left w:val="nil"/>
              <w:bottom w:val="single" w:color="auto" w:sz="4" w:space="0"/>
              <w:right w:val="single" w:color="auto" w:sz="4" w:space="0"/>
            </w:tcBorders>
            <w:vAlign w:val="center"/>
          </w:tcPr>
          <w:p w14:paraId="0F7E4790">
            <w:pPr>
              <w:spacing w:line="220" w:lineRule="exact"/>
              <w:jc w:val="center"/>
              <w:rPr>
                <w:rFonts w:ascii="宋体" w:hAnsi="宋体" w:cs="宋体"/>
                <w:sz w:val="18"/>
                <w:szCs w:val="18"/>
                <w:highlight w:val="none"/>
              </w:rPr>
            </w:pPr>
            <w:r>
              <w:rPr>
                <w:rFonts w:hint="eastAsia" w:ascii="宋体" w:hAnsi="宋体" w:cs="宋体"/>
                <w:sz w:val="18"/>
                <w:szCs w:val="18"/>
                <w:highlight w:val="none"/>
              </w:rPr>
              <w:t>得分</w:t>
            </w:r>
          </w:p>
        </w:tc>
        <w:tc>
          <w:tcPr>
            <w:tcW w:w="1622" w:type="dxa"/>
            <w:gridSpan w:val="2"/>
            <w:tcBorders>
              <w:top w:val="single" w:color="auto" w:sz="4" w:space="0"/>
              <w:left w:val="nil"/>
              <w:bottom w:val="single" w:color="auto" w:sz="4" w:space="0"/>
              <w:right w:val="single" w:color="auto" w:sz="4" w:space="0"/>
            </w:tcBorders>
            <w:vAlign w:val="center"/>
          </w:tcPr>
          <w:p w14:paraId="4AB87DDE">
            <w:pPr>
              <w:spacing w:line="220" w:lineRule="exact"/>
              <w:jc w:val="center"/>
              <w:rPr>
                <w:rFonts w:ascii="宋体" w:hAnsi="宋体" w:cs="宋体"/>
                <w:sz w:val="18"/>
                <w:szCs w:val="18"/>
                <w:highlight w:val="none"/>
              </w:rPr>
            </w:pPr>
            <w:r>
              <w:rPr>
                <w:rFonts w:hint="eastAsia" w:ascii="宋体" w:hAnsi="宋体" w:cs="宋体"/>
                <w:sz w:val="18"/>
                <w:szCs w:val="18"/>
                <w:highlight w:val="none"/>
              </w:rPr>
              <w:t>偏差原因分析及改进措施</w:t>
            </w:r>
          </w:p>
        </w:tc>
      </w:tr>
      <w:tr w14:paraId="2A600426">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22671CCD">
            <w:pPr>
              <w:spacing w:line="280" w:lineRule="exact"/>
              <w:rPr>
                <w:rFonts w:ascii="宋体" w:hAnsi="宋体" w:cs="宋体"/>
                <w:sz w:val="18"/>
                <w:szCs w:val="18"/>
                <w:highlight w:val="none"/>
              </w:rPr>
            </w:pPr>
          </w:p>
        </w:tc>
        <w:tc>
          <w:tcPr>
            <w:tcW w:w="960" w:type="dxa"/>
            <w:gridSpan w:val="2"/>
            <w:vMerge w:val="restart"/>
            <w:tcBorders>
              <w:top w:val="nil"/>
              <w:left w:val="single" w:color="auto" w:sz="4" w:space="0"/>
              <w:bottom w:val="single" w:color="auto" w:sz="4" w:space="0"/>
              <w:right w:val="single" w:color="auto" w:sz="4" w:space="0"/>
            </w:tcBorders>
            <w:vAlign w:val="center"/>
          </w:tcPr>
          <w:p w14:paraId="55878142">
            <w:pPr>
              <w:spacing w:line="240" w:lineRule="exact"/>
              <w:jc w:val="center"/>
              <w:rPr>
                <w:rFonts w:ascii="宋体" w:hAnsi="宋体" w:cs="宋体"/>
                <w:sz w:val="18"/>
                <w:szCs w:val="18"/>
                <w:highlight w:val="none"/>
              </w:rPr>
            </w:pPr>
            <w:r>
              <w:rPr>
                <w:rFonts w:hint="eastAsia" w:ascii="宋体" w:hAnsi="宋体" w:cs="宋体"/>
                <w:sz w:val="18"/>
                <w:szCs w:val="18"/>
                <w:highlight w:val="none"/>
              </w:rPr>
              <w:t>产出指标（50）</w:t>
            </w:r>
          </w:p>
        </w:tc>
        <w:tc>
          <w:tcPr>
            <w:tcW w:w="1320" w:type="dxa"/>
            <w:gridSpan w:val="2"/>
            <w:vMerge w:val="restart"/>
            <w:tcBorders>
              <w:top w:val="nil"/>
              <w:left w:val="single" w:color="auto" w:sz="4" w:space="0"/>
              <w:bottom w:val="single" w:color="auto" w:sz="4" w:space="0"/>
              <w:right w:val="single" w:color="auto" w:sz="4" w:space="0"/>
            </w:tcBorders>
            <w:vAlign w:val="center"/>
          </w:tcPr>
          <w:p w14:paraId="37FA7BD0">
            <w:pPr>
              <w:spacing w:line="240" w:lineRule="exact"/>
              <w:jc w:val="center"/>
              <w:rPr>
                <w:rFonts w:ascii="宋体" w:hAnsi="宋体" w:cs="宋体"/>
                <w:sz w:val="18"/>
                <w:szCs w:val="18"/>
                <w:highlight w:val="none"/>
              </w:rPr>
            </w:pPr>
            <w:r>
              <w:rPr>
                <w:rFonts w:hint="eastAsia" w:ascii="宋体" w:hAnsi="宋体" w:cs="宋体"/>
                <w:sz w:val="18"/>
                <w:szCs w:val="18"/>
                <w:highlight w:val="none"/>
              </w:rPr>
              <w:t>数量指标</w:t>
            </w:r>
          </w:p>
        </w:tc>
        <w:tc>
          <w:tcPr>
            <w:tcW w:w="1258" w:type="dxa"/>
            <w:gridSpan w:val="2"/>
            <w:tcBorders>
              <w:top w:val="single" w:color="auto" w:sz="4" w:space="0"/>
              <w:left w:val="nil"/>
              <w:bottom w:val="single" w:color="auto" w:sz="4" w:space="0"/>
              <w:right w:val="single" w:color="auto" w:sz="4" w:space="0"/>
            </w:tcBorders>
            <w:vAlign w:val="center"/>
          </w:tcPr>
          <w:p w14:paraId="520547D0">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指标1：</w:t>
            </w:r>
          </w:p>
        </w:tc>
        <w:tc>
          <w:tcPr>
            <w:tcW w:w="778" w:type="dxa"/>
            <w:tcBorders>
              <w:top w:val="nil"/>
              <w:left w:val="nil"/>
              <w:bottom w:val="single" w:color="auto" w:sz="4" w:space="0"/>
              <w:right w:val="single" w:color="auto" w:sz="4" w:space="0"/>
            </w:tcBorders>
            <w:vAlign w:val="center"/>
          </w:tcPr>
          <w:p w14:paraId="5D467D80">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4DC9786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2CDD32D1">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7936462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3326CF3A">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451F46B8">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28BA433B">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23E8AB2E">
            <w:pPr>
              <w:spacing w:line="240" w:lineRule="exact"/>
              <w:jc w:val="center"/>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226ED6A0">
            <w:pPr>
              <w:spacing w:line="240" w:lineRule="exact"/>
              <w:jc w:val="center"/>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14BAD4E8">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指标2：</w:t>
            </w:r>
          </w:p>
        </w:tc>
        <w:tc>
          <w:tcPr>
            <w:tcW w:w="778" w:type="dxa"/>
            <w:tcBorders>
              <w:top w:val="nil"/>
              <w:left w:val="nil"/>
              <w:bottom w:val="single" w:color="auto" w:sz="4" w:space="0"/>
              <w:right w:val="single" w:color="auto" w:sz="4" w:space="0"/>
            </w:tcBorders>
            <w:vAlign w:val="center"/>
          </w:tcPr>
          <w:p w14:paraId="0F39611F">
            <w:pPr>
              <w:spacing w:line="240" w:lineRule="exact"/>
              <w:jc w:val="center"/>
              <w:rPr>
                <w:rFonts w:ascii="宋体" w:hAnsi="宋体" w:cs="宋体"/>
                <w:sz w:val="18"/>
                <w:szCs w:val="18"/>
                <w:highlight w:val="none"/>
              </w:rPr>
            </w:pPr>
          </w:p>
        </w:tc>
        <w:tc>
          <w:tcPr>
            <w:tcW w:w="779" w:type="dxa"/>
            <w:tcBorders>
              <w:top w:val="nil"/>
              <w:left w:val="nil"/>
              <w:bottom w:val="single" w:color="auto" w:sz="4" w:space="0"/>
              <w:right w:val="single" w:color="auto" w:sz="4" w:space="0"/>
            </w:tcBorders>
            <w:vAlign w:val="center"/>
          </w:tcPr>
          <w:p w14:paraId="318CF13F">
            <w:pPr>
              <w:spacing w:line="240" w:lineRule="exact"/>
              <w:jc w:val="center"/>
              <w:rPr>
                <w:rFonts w:ascii="宋体" w:hAnsi="宋体" w:cs="宋体"/>
                <w:sz w:val="18"/>
                <w:szCs w:val="18"/>
                <w:highlight w:val="none"/>
              </w:rPr>
            </w:pPr>
          </w:p>
        </w:tc>
        <w:tc>
          <w:tcPr>
            <w:tcW w:w="654" w:type="dxa"/>
            <w:gridSpan w:val="2"/>
            <w:tcBorders>
              <w:top w:val="nil"/>
              <w:left w:val="nil"/>
              <w:bottom w:val="single" w:color="auto" w:sz="4" w:space="0"/>
              <w:right w:val="single" w:color="auto" w:sz="4" w:space="0"/>
            </w:tcBorders>
            <w:vAlign w:val="center"/>
          </w:tcPr>
          <w:p w14:paraId="2C34C467">
            <w:pPr>
              <w:spacing w:line="240" w:lineRule="exact"/>
              <w:jc w:val="center"/>
              <w:rPr>
                <w:rFonts w:ascii="宋体" w:hAnsi="宋体" w:cs="宋体"/>
                <w:sz w:val="18"/>
                <w:szCs w:val="18"/>
                <w:highlight w:val="none"/>
              </w:rPr>
            </w:pPr>
          </w:p>
        </w:tc>
        <w:tc>
          <w:tcPr>
            <w:tcW w:w="630" w:type="dxa"/>
            <w:gridSpan w:val="2"/>
            <w:tcBorders>
              <w:top w:val="nil"/>
              <w:left w:val="nil"/>
              <w:bottom w:val="single" w:color="auto" w:sz="4" w:space="0"/>
              <w:right w:val="single" w:color="auto" w:sz="4" w:space="0"/>
            </w:tcBorders>
            <w:vAlign w:val="center"/>
          </w:tcPr>
          <w:p w14:paraId="7C3C2DE0">
            <w:pPr>
              <w:spacing w:line="240" w:lineRule="exact"/>
              <w:jc w:val="center"/>
              <w:rPr>
                <w:rFonts w:ascii="宋体" w:hAnsi="宋体" w:cs="宋体"/>
                <w:sz w:val="18"/>
                <w:szCs w:val="18"/>
                <w:highlight w:val="none"/>
              </w:rPr>
            </w:pPr>
          </w:p>
        </w:tc>
        <w:tc>
          <w:tcPr>
            <w:tcW w:w="1622" w:type="dxa"/>
            <w:gridSpan w:val="2"/>
            <w:tcBorders>
              <w:top w:val="single" w:color="auto" w:sz="4" w:space="0"/>
              <w:left w:val="nil"/>
              <w:bottom w:val="single" w:color="auto" w:sz="4" w:space="0"/>
              <w:right w:val="single" w:color="auto" w:sz="4" w:space="0"/>
            </w:tcBorders>
            <w:vAlign w:val="center"/>
          </w:tcPr>
          <w:p w14:paraId="1EAB3D5F">
            <w:pPr>
              <w:spacing w:line="240" w:lineRule="exact"/>
              <w:jc w:val="center"/>
              <w:rPr>
                <w:rFonts w:ascii="宋体" w:hAnsi="宋体" w:cs="宋体"/>
                <w:sz w:val="18"/>
                <w:szCs w:val="18"/>
                <w:highlight w:val="none"/>
              </w:rPr>
            </w:pPr>
          </w:p>
        </w:tc>
      </w:tr>
      <w:tr w14:paraId="4B4DF081">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78E6F445">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73CD7EC4">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5FFD8B48">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38D8AC6F">
            <w:pPr>
              <w:spacing w:line="240" w:lineRule="exact"/>
              <w:rPr>
                <w:rFonts w:hint="eastAsia" w:ascii="宋体" w:hAnsi="宋体" w:eastAsia="宋体" w:cs="宋体"/>
                <w:color w:val="000000"/>
                <w:sz w:val="18"/>
                <w:szCs w:val="18"/>
                <w:highlight w:val="none"/>
                <w:lang w:eastAsia="zh-CN"/>
              </w:rPr>
            </w:pPr>
            <w:r>
              <w:rPr>
                <w:rFonts w:hint="eastAsia" w:ascii="仿宋_GB2312" w:hAnsi="仿宋_GB2312" w:eastAsia="宋体" w:cs="宋体"/>
                <w:color w:val="000000"/>
                <w:sz w:val="18"/>
                <w:szCs w:val="18"/>
                <w:highlight w:val="none"/>
                <w:lang w:eastAsia="zh-CN"/>
              </w:rPr>
              <w:t>……</w:t>
            </w:r>
          </w:p>
        </w:tc>
        <w:tc>
          <w:tcPr>
            <w:tcW w:w="778" w:type="dxa"/>
            <w:tcBorders>
              <w:top w:val="nil"/>
              <w:left w:val="nil"/>
              <w:bottom w:val="single" w:color="auto" w:sz="4" w:space="0"/>
              <w:right w:val="single" w:color="auto" w:sz="4" w:space="0"/>
            </w:tcBorders>
            <w:vAlign w:val="center"/>
          </w:tcPr>
          <w:p w14:paraId="6530C07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2B1A427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37E7B10D">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6500233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52A1F29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4C176B76">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1DE81D55">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2AE87EB2">
            <w:pPr>
              <w:spacing w:line="240" w:lineRule="exact"/>
              <w:rPr>
                <w:rFonts w:ascii="宋体" w:hAnsi="宋体" w:cs="宋体"/>
                <w:sz w:val="18"/>
                <w:szCs w:val="18"/>
                <w:highlight w:val="none"/>
              </w:rPr>
            </w:pPr>
          </w:p>
        </w:tc>
        <w:tc>
          <w:tcPr>
            <w:tcW w:w="1320" w:type="dxa"/>
            <w:gridSpan w:val="2"/>
            <w:vMerge w:val="restart"/>
            <w:tcBorders>
              <w:top w:val="nil"/>
              <w:left w:val="single" w:color="auto" w:sz="4" w:space="0"/>
              <w:bottom w:val="single" w:color="auto" w:sz="4" w:space="0"/>
              <w:right w:val="single" w:color="auto" w:sz="4" w:space="0"/>
            </w:tcBorders>
            <w:vAlign w:val="center"/>
          </w:tcPr>
          <w:p w14:paraId="441E1531">
            <w:pPr>
              <w:spacing w:line="240" w:lineRule="exact"/>
              <w:jc w:val="center"/>
              <w:rPr>
                <w:rFonts w:ascii="宋体" w:hAnsi="宋体" w:cs="宋体"/>
                <w:sz w:val="18"/>
                <w:szCs w:val="18"/>
                <w:highlight w:val="none"/>
              </w:rPr>
            </w:pPr>
            <w:r>
              <w:rPr>
                <w:rFonts w:hint="eastAsia" w:ascii="宋体" w:hAnsi="宋体" w:cs="宋体"/>
                <w:sz w:val="18"/>
                <w:szCs w:val="18"/>
                <w:highlight w:val="none"/>
              </w:rPr>
              <w:t>质量指标</w:t>
            </w:r>
          </w:p>
        </w:tc>
        <w:tc>
          <w:tcPr>
            <w:tcW w:w="1258" w:type="dxa"/>
            <w:gridSpan w:val="2"/>
            <w:tcBorders>
              <w:top w:val="single" w:color="auto" w:sz="4" w:space="0"/>
              <w:left w:val="nil"/>
              <w:bottom w:val="single" w:color="auto" w:sz="4" w:space="0"/>
              <w:right w:val="single" w:color="auto" w:sz="4" w:space="0"/>
            </w:tcBorders>
            <w:vAlign w:val="center"/>
          </w:tcPr>
          <w:p w14:paraId="7C40D7AF">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指标1：</w:t>
            </w:r>
          </w:p>
        </w:tc>
        <w:tc>
          <w:tcPr>
            <w:tcW w:w="778" w:type="dxa"/>
            <w:tcBorders>
              <w:top w:val="nil"/>
              <w:left w:val="nil"/>
              <w:bottom w:val="single" w:color="auto" w:sz="4" w:space="0"/>
              <w:right w:val="single" w:color="auto" w:sz="4" w:space="0"/>
            </w:tcBorders>
            <w:vAlign w:val="center"/>
          </w:tcPr>
          <w:p w14:paraId="205A0F7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3BEE8354">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42F342C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12F8DB1D">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660C8C41">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73ACD189">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01825C79">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6E61EBFD">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6C641EC6">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00043620">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指标2：</w:t>
            </w:r>
          </w:p>
        </w:tc>
        <w:tc>
          <w:tcPr>
            <w:tcW w:w="778" w:type="dxa"/>
            <w:tcBorders>
              <w:top w:val="nil"/>
              <w:left w:val="nil"/>
              <w:bottom w:val="single" w:color="auto" w:sz="4" w:space="0"/>
              <w:right w:val="single" w:color="auto" w:sz="4" w:space="0"/>
            </w:tcBorders>
            <w:vAlign w:val="center"/>
          </w:tcPr>
          <w:p w14:paraId="5B324EE4">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37E33B7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32B9D070">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03A2ED7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11AE4F2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1729EFFD">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25892E6B">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4FE0FC19">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23967D8C">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4B50A108">
            <w:pPr>
              <w:spacing w:line="240" w:lineRule="exact"/>
              <w:rPr>
                <w:rFonts w:hint="eastAsia" w:ascii="宋体" w:hAnsi="宋体" w:eastAsia="宋体" w:cs="宋体"/>
                <w:color w:val="000000"/>
                <w:sz w:val="18"/>
                <w:szCs w:val="18"/>
                <w:highlight w:val="none"/>
                <w:lang w:eastAsia="zh-CN"/>
              </w:rPr>
            </w:pPr>
            <w:r>
              <w:rPr>
                <w:rFonts w:hint="eastAsia" w:ascii="仿宋_GB2312" w:hAnsi="仿宋_GB2312" w:eastAsia="宋体" w:cs="宋体"/>
                <w:color w:val="000000"/>
                <w:sz w:val="18"/>
                <w:szCs w:val="18"/>
                <w:highlight w:val="none"/>
                <w:lang w:eastAsia="zh-CN"/>
              </w:rPr>
              <w:t>……</w:t>
            </w:r>
          </w:p>
        </w:tc>
        <w:tc>
          <w:tcPr>
            <w:tcW w:w="778" w:type="dxa"/>
            <w:tcBorders>
              <w:top w:val="nil"/>
              <w:left w:val="nil"/>
              <w:bottom w:val="single" w:color="auto" w:sz="4" w:space="0"/>
              <w:right w:val="single" w:color="auto" w:sz="4" w:space="0"/>
            </w:tcBorders>
            <w:vAlign w:val="center"/>
          </w:tcPr>
          <w:p w14:paraId="0CEE62A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0F56BEB4">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4576A3A0">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44EA865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0598089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398F988F">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52B06E81">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78406AD4">
            <w:pPr>
              <w:spacing w:line="240" w:lineRule="exact"/>
              <w:rPr>
                <w:rFonts w:ascii="宋体" w:hAnsi="宋体" w:cs="宋体"/>
                <w:sz w:val="18"/>
                <w:szCs w:val="18"/>
                <w:highlight w:val="none"/>
              </w:rPr>
            </w:pPr>
          </w:p>
        </w:tc>
        <w:tc>
          <w:tcPr>
            <w:tcW w:w="1320" w:type="dxa"/>
            <w:gridSpan w:val="2"/>
            <w:vMerge w:val="restart"/>
            <w:tcBorders>
              <w:top w:val="nil"/>
              <w:left w:val="single" w:color="auto" w:sz="4" w:space="0"/>
              <w:bottom w:val="single" w:color="auto" w:sz="4" w:space="0"/>
              <w:right w:val="single" w:color="auto" w:sz="4" w:space="0"/>
            </w:tcBorders>
            <w:vAlign w:val="center"/>
          </w:tcPr>
          <w:p w14:paraId="4B356026">
            <w:pPr>
              <w:spacing w:line="240" w:lineRule="exact"/>
              <w:jc w:val="center"/>
              <w:rPr>
                <w:rFonts w:ascii="宋体" w:hAnsi="宋体" w:cs="宋体"/>
                <w:sz w:val="18"/>
                <w:szCs w:val="18"/>
                <w:highlight w:val="none"/>
              </w:rPr>
            </w:pPr>
            <w:r>
              <w:rPr>
                <w:rFonts w:hint="eastAsia" w:ascii="宋体" w:hAnsi="宋体" w:cs="宋体"/>
                <w:sz w:val="18"/>
                <w:szCs w:val="18"/>
                <w:highlight w:val="none"/>
              </w:rPr>
              <w:t>时效指标</w:t>
            </w:r>
          </w:p>
        </w:tc>
        <w:tc>
          <w:tcPr>
            <w:tcW w:w="1258" w:type="dxa"/>
            <w:gridSpan w:val="2"/>
            <w:tcBorders>
              <w:top w:val="single" w:color="auto" w:sz="4" w:space="0"/>
              <w:left w:val="nil"/>
              <w:bottom w:val="single" w:color="auto" w:sz="4" w:space="0"/>
              <w:right w:val="single" w:color="auto" w:sz="4" w:space="0"/>
            </w:tcBorders>
            <w:vAlign w:val="center"/>
          </w:tcPr>
          <w:p w14:paraId="504A7F69">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指标1：</w:t>
            </w:r>
          </w:p>
        </w:tc>
        <w:tc>
          <w:tcPr>
            <w:tcW w:w="778" w:type="dxa"/>
            <w:tcBorders>
              <w:top w:val="nil"/>
              <w:left w:val="nil"/>
              <w:bottom w:val="single" w:color="auto" w:sz="4" w:space="0"/>
              <w:right w:val="single" w:color="auto" w:sz="4" w:space="0"/>
            </w:tcBorders>
            <w:vAlign w:val="center"/>
          </w:tcPr>
          <w:p w14:paraId="69949A1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2073F70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2B871562">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7106890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3E759444">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673C756C">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7D95293D">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6DED28F7">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35A6215D">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2CBD8E58">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指标2：</w:t>
            </w:r>
          </w:p>
        </w:tc>
        <w:tc>
          <w:tcPr>
            <w:tcW w:w="778" w:type="dxa"/>
            <w:tcBorders>
              <w:top w:val="nil"/>
              <w:left w:val="nil"/>
              <w:bottom w:val="single" w:color="auto" w:sz="4" w:space="0"/>
              <w:right w:val="single" w:color="auto" w:sz="4" w:space="0"/>
            </w:tcBorders>
            <w:vAlign w:val="center"/>
          </w:tcPr>
          <w:p w14:paraId="491F6D5F">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7BF87542">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1277183A">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1DDA234D">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4D2959D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47EBF7ED">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2B386B27">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5DDCD218">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79FC8BCB">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775BE41C">
            <w:pPr>
              <w:spacing w:line="240" w:lineRule="exact"/>
              <w:rPr>
                <w:rFonts w:hint="eastAsia" w:ascii="宋体" w:hAnsi="宋体" w:eastAsia="宋体" w:cs="宋体"/>
                <w:color w:val="000000"/>
                <w:sz w:val="18"/>
                <w:szCs w:val="18"/>
                <w:highlight w:val="none"/>
                <w:lang w:eastAsia="zh-CN"/>
              </w:rPr>
            </w:pPr>
            <w:r>
              <w:rPr>
                <w:rFonts w:hint="eastAsia" w:ascii="仿宋_GB2312" w:hAnsi="仿宋_GB2312" w:eastAsia="宋体" w:cs="宋体"/>
                <w:color w:val="000000"/>
                <w:sz w:val="18"/>
                <w:szCs w:val="18"/>
                <w:highlight w:val="none"/>
                <w:lang w:eastAsia="zh-CN"/>
              </w:rPr>
              <w:t>……</w:t>
            </w:r>
          </w:p>
        </w:tc>
        <w:tc>
          <w:tcPr>
            <w:tcW w:w="778" w:type="dxa"/>
            <w:tcBorders>
              <w:top w:val="nil"/>
              <w:left w:val="nil"/>
              <w:bottom w:val="single" w:color="auto" w:sz="4" w:space="0"/>
              <w:right w:val="single" w:color="auto" w:sz="4" w:space="0"/>
            </w:tcBorders>
            <w:vAlign w:val="center"/>
          </w:tcPr>
          <w:p w14:paraId="40F737C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5B124765">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609DC96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39B4B4D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62564A7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0DE7B8E9">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06347F93">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31B5666F">
            <w:pPr>
              <w:spacing w:line="240" w:lineRule="exact"/>
              <w:rPr>
                <w:rFonts w:ascii="宋体" w:hAnsi="宋体" w:cs="宋体"/>
                <w:sz w:val="18"/>
                <w:szCs w:val="18"/>
                <w:highlight w:val="none"/>
              </w:rPr>
            </w:pPr>
          </w:p>
        </w:tc>
        <w:tc>
          <w:tcPr>
            <w:tcW w:w="1320" w:type="dxa"/>
            <w:gridSpan w:val="2"/>
            <w:vMerge w:val="restart"/>
            <w:tcBorders>
              <w:top w:val="nil"/>
              <w:left w:val="single" w:color="auto" w:sz="4" w:space="0"/>
              <w:bottom w:val="single" w:color="auto" w:sz="4" w:space="0"/>
              <w:right w:val="single" w:color="auto" w:sz="4" w:space="0"/>
            </w:tcBorders>
            <w:vAlign w:val="center"/>
          </w:tcPr>
          <w:p w14:paraId="50024563">
            <w:pPr>
              <w:spacing w:line="240" w:lineRule="exact"/>
              <w:jc w:val="center"/>
              <w:rPr>
                <w:rFonts w:ascii="宋体" w:hAnsi="宋体" w:cs="宋体"/>
                <w:sz w:val="18"/>
                <w:szCs w:val="18"/>
                <w:highlight w:val="none"/>
              </w:rPr>
            </w:pPr>
            <w:r>
              <w:rPr>
                <w:rFonts w:hint="eastAsia" w:ascii="宋体" w:hAnsi="宋体" w:cs="宋体"/>
                <w:sz w:val="18"/>
                <w:szCs w:val="18"/>
                <w:highlight w:val="none"/>
              </w:rPr>
              <w:t>成本指标</w:t>
            </w:r>
          </w:p>
        </w:tc>
        <w:tc>
          <w:tcPr>
            <w:tcW w:w="1258" w:type="dxa"/>
            <w:gridSpan w:val="2"/>
            <w:tcBorders>
              <w:top w:val="single" w:color="auto" w:sz="4" w:space="0"/>
              <w:left w:val="nil"/>
              <w:bottom w:val="single" w:color="auto" w:sz="4" w:space="0"/>
              <w:right w:val="single" w:color="auto" w:sz="4" w:space="0"/>
            </w:tcBorders>
            <w:vAlign w:val="center"/>
          </w:tcPr>
          <w:p w14:paraId="39E20D08">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指标1：</w:t>
            </w:r>
          </w:p>
        </w:tc>
        <w:tc>
          <w:tcPr>
            <w:tcW w:w="778" w:type="dxa"/>
            <w:tcBorders>
              <w:top w:val="nil"/>
              <w:left w:val="nil"/>
              <w:bottom w:val="single" w:color="auto" w:sz="4" w:space="0"/>
              <w:right w:val="single" w:color="auto" w:sz="4" w:space="0"/>
            </w:tcBorders>
            <w:vAlign w:val="center"/>
          </w:tcPr>
          <w:p w14:paraId="775FBD2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4A7A2D5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3986D2D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0BB5941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6E3D268F">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7B580810">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3CC564B4">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795B8CAD">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450A9AE9">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4AF487F5">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指标2：</w:t>
            </w:r>
          </w:p>
        </w:tc>
        <w:tc>
          <w:tcPr>
            <w:tcW w:w="778" w:type="dxa"/>
            <w:tcBorders>
              <w:top w:val="nil"/>
              <w:left w:val="nil"/>
              <w:bottom w:val="single" w:color="auto" w:sz="4" w:space="0"/>
              <w:right w:val="single" w:color="auto" w:sz="4" w:space="0"/>
            </w:tcBorders>
            <w:vAlign w:val="center"/>
          </w:tcPr>
          <w:p w14:paraId="43F3266F">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1558997A">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7150385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02C9524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46C9A8B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7DF90C60">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51515410">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4E5B63C2">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1CD44B95">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71CCA1CC">
            <w:pPr>
              <w:spacing w:line="240" w:lineRule="exact"/>
              <w:rPr>
                <w:rFonts w:hint="eastAsia" w:ascii="宋体" w:hAnsi="宋体" w:eastAsia="宋体" w:cs="宋体"/>
                <w:color w:val="000000"/>
                <w:sz w:val="18"/>
                <w:szCs w:val="18"/>
                <w:highlight w:val="none"/>
                <w:lang w:eastAsia="zh-CN"/>
              </w:rPr>
            </w:pPr>
            <w:r>
              <w:rPr>
                <w:rFonts w:hint="eastAsia" w:ascii="仿宋_GB2312" w:hAnsi="仿宋_GB2312" w:eastAsia="宋体" w:cs="宋体"/>
                <w:color w:val="000000"/>
                <w:sz w:val="18"/>
                <w:szCs w:val="18"/>
                <w:highlight w:val="none"/>
                <w:lang w:eastAsia="zh-CN"/>
              </w:rPr>
              <w:t>……</w:t>
            </w:r>
          </w:p>
        </w:tc>
        <w:tc>
          <w:tcPr>
            <w:tcW w:w="778" w:type="dxa"/>
            <w:tcBorders>
              <w:top w:val="nil"/>
              <w:left w:val="nil"/>
              <w:bottom w:val="single" w:color="auto" w:sz="4" w:space="0"/>
              <w:right w:val="single" w:color="auto" w:sz="4" w:space="0"/>
            </w:tcBorders>
            <w:vAlign w:val="center"/>
          </w:tcPr>
          <w:p w14:paraId="6A1F1471">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0295C50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3B6906D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0E2A050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447B769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3AC61547">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5FB2B1A9">
            <w:pPr>
              <w:spacing w:line="280" w:lineRule="exact"/>
              <w:rPr>
                <w:rFonts w:ascii="宋体" w:hAnsi="宋体" w:cs="宋体"/>
                <w:sz w:val="18"/>
                <w:szCs w:val="18"/>
                <w:highlight w:val="none"/>
              </w:rPr>
            </w:pPr>
          </w:p>
        </w:tc>
        <w:tc>
          <w:tcPr>
            <w:tcW w:w="960" w:type="dxa"/>
            <w:gridSpan w:val="2"/>
            <w:vMerge w:val="restart"/>
            <w:tcBorders>
              <w:top w:val="nil"/>
              <w:left w:val="single" w:color="auto" w:sz="4" w:space="0"/>
              <w:bottom w:val="single" w:color="auto" w:sz="4" w:space="0"/>
              <w:right w:val="single" w:color="auto" w:sz="4" w:space="0"/>
            </w:tcBorders>
            <w:vAlign w:val="center"/>
          </w:tcPr>
          <w:p w14:paraId="10EA8859">
            <w:pPr>
              <w:spacing w:line="240" w:lineRule="exact"/>
              <w:jc w:val="center"/>
              <w:rPr>
                <w:rFonts w:ascii="宋体" w:hAnsi="宋体" w:cs="宋体"/>
                <w:sz w:val="18"/>
                <w:szCs w:val="18"/>
                <w:highlight w:val="none"/>
              </w:rPr>
            </w:pPr>
            <w:r>
              <w:rPr>
                <w:rFonts w:hint="eastAsia" w:ascii="宋体" w:hAnsi="宋体" w:cs="宋体"/>
                <w:sz w:val="18"/>
                <w:szCs w:val="18"/>
                <w:highlight w:val="none"/>
              </w:rPr>
              <w:t>效益指标（30）</w:t>
            </w:r>
          </w:p>
        </w:tc>
        <w:tc>
          <w:tcPr>
            <w:tcW w:w="1320" w:type="dxa"/>
            <w:gridSpan w:val="2"/>
            <w:vMerge w:val="restart"/>
            <w:tcBorders>
              <w:top w:val="nil"/>
              <w:left w:val="single" w:color="auto" w:sz="4" w:space="0"/>
              <w:bottom w:val="single" w:color="auto" w:sz="4" w:space="0"/>
              <w:right w:val="single" w:color="auto" w:sz="4" w:space="0"/>
            </w:tcBorders>
            <w:vAlign w:val="center"/>
          </w:tcPr>
          <w:p w14:paraId="33DDE34B">
            <w:pPr>
              <w:spacing w:line="240" w:lineRule="exact"/>
              <w:jc w:val="center"/>
              <w:rPr>
                <w:rFonts w:ascii="宋体" w:hAnsi="宋体" w:cs="宋体"/>
                <w:sz w:val="18"/>
                <w:szCs w:val="18"/>
                <w:highlight w:val="none"/>
              </w:rPr>
            </w:pPr>
            <w:r>
              <w:rPr>
                <w:rFonts w:hint="eastAsia" w:ascii="宋体" w:hAnsi="宋体" w:cs="宋体"/>
                <w:sz w:val="18"/>
                <w:szCs w:val="18"/>
                <w:highlight w:val="none"/>
              </w:rPr>
              <w:t>经济效益指标</w:t>
            </w:r>
          </w:p>
        </w:tc>
        <w:tc>
          <w:tcPr>
            <w:tcW w:w="1258" w:type="dxa"/>
            <w:gridSpan w:val="2"/>
            <w:tcBorders>
              <w:top w:val="single" w:color="auto" w:sz="4" w:space="0"/>
              <w:left w:val="nil"/>
              <w:bottom w:val="single" w:color="auto" w:sz="4" w:space="0"/>
              <w:right w:val="single" w:color="auto" w:sz="4" w:space="0"/>
            </w:tcBorders>
            <w:vAlign w:val="center"/>
          </w:tcPr>
          <w:p w14:paraId="417A0B06">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指标1：</w:t>
            </w:r>
          </w:p>
        </w:tc>
        <w:tc>
          <w:tcPr>
            <w:tcW w:w="778" w:type="dxa"/>
            <w:tcBorders>
              <w:top w:val="nil"/>
              <w:left w:val="nil"/>
              <w:bottom w:val="single" w:color="auto" w:sz="4" w:space="0"/>
              <w:right w:val="single" w:color="auto" w:sz="4" w:space="0"/>
            </w:tcBorders>
            <w:vAlign w:val="center"/>
          </w:tcPr>
          <w:p w14:paraId="5478E41F">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24B2421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23FB990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3CE657B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3B86935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02F9E5D0">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200B6D4F">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11D2186D">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55BFE5E8">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7FBC95EB">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指标2：</w:t>
            </w:r>
          </w:p>
        </w:tc>
        <w:tc>
          <w:tcPr>
            <w:tcW w:w="778" w:type="dxa"/>
            <w:tcBorders>
              <w:top w:val="nil"/>
              <w:left w:val="nil"/>
              <w:bottom w:val="single" w:color="auto" w:sz="4" w:space="0"/>
              <w:right w:val="single" w:color="auto" w:sz="4" w:space="0"/>
            </w:tcBorders>
            <w:vAlign w:val="center"/>
          </w:tcPr>
          <w:p w14:paraId="2267B3F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2B720F3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3D5F0590">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10E0671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603D0D61">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087233D3">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3F479D2D">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389A8516">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36BA3DDA">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05EF6849">
            <w:pPr>
              <w:spacing w:line="240" w:lineRule="exact"/>
              <w:rPr>
                <w:rFonts w:hint="eastAsia" w:ascii="宋体" w:hAnsi="宋体" w:eastAsia="宋体" w:cs="宋体"/>
                <w:color w:val="000000"/>
                <w:sz w:val="18"/>
                <w:szCs w:val="18"/>
                <w:highlight w:val="none"/>
                <w:lang w:eastAsia="zh-CN"/>
              </w:rPr>
            </w:pPr>
            <w:r>
              <w:rPr>
                <w:rFonts w:hint="eastAsia" w:ascii="仿宋_GB2312" w:hAnsi="仿宋_GB2312" w:eastAsia="宋体" w:cs="宋体"/>
                <w:color w:val="000000"/>
                <w:sz w:val="18"/>
                <w:szCs w:val="18"/>
                <w:highlight w:val="none"/>
                <w:lang w:eastAsia="zh-CN"/>
              </w:rPr>
              <w:t>……</w:t>
            </w:r>
          </w:p>
        </w:tc>
        <w:tc>
          <w:tcPr>
            <w:tcW w:w="778" w:type="dxa"/>
            <w:tcBorders>
              <w:top w:val="nil"/>
              <w:left w:val="nil"/>
              <w:bottom w:val="single" w:color="auto" w:sz="4" w:space="0"/>
              <w:right w:val="single" w:color="auto" w:sz="4" w:space="0"/>
            </w:tcBorders>
            <w:vAlign w:val="center"/>
          </w:tcPr>
          <w:p w14:paraId="364FBD2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329FA8FA">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436C2C9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40CA98E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48BF7E71">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6D80189C">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3A10E91C">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01D5B388">
            <w:pPr>
              <w:spacing w:line="240" w:lineRule="exact"/>
              <w:rPr>
                <w:rFonts w:ascii="宋体" w:hAnsi="宋体" w:cs="宋体"/>
                <w:sz w:val="18"/>
                <w:szCs w:val="18"/>
                <w:highlight w:val="none"/>
              </w:rPr>
            </w:pPr>
          </w:p>
        </w:tc>
        <w:tc>
          <w:tcPr>
            <w:tcW w:w="1320" w:type="dxa"/>
            <w:gridSpan w:val="2"/>
            <w:vMerge w:val="restart"/>
            <w:tcBorders>
              <w:top w:val="nil"/>
              <w:left w:val="single" w:color="auto" w:sz="4" w:space="0"/>
              <w:bottom w:val="single" w:color="auto" w:sz="4" w:space="0"/>
              <w:right w:val="single" w:color="auto" w:sz="4" w:space="0"/>
            </w:tcBorders>
            <w:vAlign w:val="center"/>
          </w:tcPr>
          <w:p w14:paraId="068F9B08">
            <w:pPr>
              <w:spacing w:line="240" w:lineRule="exact"/>
              <w:jc w:val="center"/>
              <w:rPr>
                <w:rFonts w:ascii="宋体" w:hAnsi="宋体" w:cs="宋体"/>
                <w:sz w:val="18"/>
                <w:szCs w:val="18"/>
                <w:highlight w:val="none"/>
              </w:rPr>
            </w:pPr>
            <w:r>
              <w:rPr>
                <w:rFonts w:hint="eastAsia" w:ascii="宋体" w:hAnsi="宋体" w:cs="宋体"/>
                <w:sz w:val="18"/>
                <w:szCs w:val="18"/>
                <w:highlight w:val="none"/>
              </w:rPr>
              <w:t>社会效益指标</w:t>
            </w:r>
          </w:p>
        </w:tc>
        <w:tc>
          <w:tcPr>
            <w:tcW w:w="1258" w:type="dxa"/>
            <w:gridSpan w:val="2"/>
            <w:tcBorders>
              <w:top w:val="single" w:color="auto" w:sz="4" w:space="0"/>
              <w:left w:val="nil"/>
              <w:bottom w:val="single" w:color="auto" w:sz="4" w:space="0"/>
              <w:right w:val="single" w:color="auto" w:sz="4" w:space="0"/>
            </w:tcBorders>
            <w:vAlign w:val="center"/>
          </w:tcPr>
          <w:p w14:paraId="6E68E50A">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指标1：</w:t>
            </w:r>
          </w:p>
        </w:tc>
        <w:tc>
          <w:tcPr>
            <w:tcW w:w="778" w:type="dxa"/>
            <w:tcBorders>
              <w:top w:val="nil"/>
              <w:left w:val="nil"/>
              <w:bottom w:val="single" w:color="auto" w:sz="4" w:space="0"/>
              <w:right w:val="single" w:color="auto" w:sz="4" w:space="0"/>
            </w:tcBorders>
            <w:vAlign w:val="center"/>
          </w:tcPr>
          <w:p w14:paraId="37BB6A1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088E3A1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4434277A">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3423631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2C5F424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7896755D">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131A6038">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345B03CB">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6588F9F2">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3B8A3822">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指标2：</w:t>
            </w:r>
          </w:p>
        </w:tc>
        <w:tc>
          <w:tcPr>
            <w:tcW w:w="778" w:type="dxa"/>
            <w:tcBorders>
              <w:top w:val="nil"/>
              <w:left w:val="nil"/>
              <w:bottom w:val="single" w:color="auto" w:sz="4" w:space="0"/>
              <w:right w:val="single" w:color="auto" w:sz="4" w:space="0"/>
            </w:tcBorders>
            <w:vAlign w:val="center"/>
          </w:tcPr>
          <w:p w14:paraId="670502C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56E9DEA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4A83E5E5">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59FF863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463415F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18F3E1BF">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50E1B0E4">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1A1A1F57">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19C0FFAF">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1EF99BD0">
            <w:pPr>
              <w:spacing w:line="240" w:lineRule="exact"/>
              <w:rPr>
                <w:rFonts w:hint="eastAsia" w:ascii="宋体" w:hAnsi="宋体" w:eastAsia="宋体" w:cs="宋体"/>
                <w:color w:val="000000"/>
                <w:sz w:val="18"/>
                <w:szCs w:val="18"/>
                <w:highlight w:val="none"/>
                <w:lang w:eastAsia="zh-CN"/>
              </w:rPr>
            </w:pPr>
            <w:r>
              <w:rPr>
                <w:rFonts w:hint="eastAsia" w:ascii="仿宋_GB2312" w:hAnsi="仿宋_GB2312" w:eastAsia="宋体" w:cs="宋体"/>
                <w:color w:val="000000"/>
                <w:sz w:val="18"/>
                <w:szCs w:val="18"/>
                <w:highlight w:val="none"/>
                <w:lang w:eastAsia="zh-CN"/>
              </w:rPr>
              <w:t>……</w:t>
            </w:r>
          </w:p>
        </w:tc>
        <w:tc>
          <w:tcPr>
            <w:tcW w:w="778" w:type="dxa"/>
            <w:tcBorders>
              <w:top w:val="nil"/>
              <w:left w:val="nil"/>
              <w:bottom w:val="single" w:color="auto" w:sz="4" w:space="0"/>
              <w:right w:val="single" w:color="auto" w:sz="4" w:space="0"/>
            </w:tcBorders>
            <w:vAlign w:val="center"/>
          </w:tcPr>
          <w:p w14:paraId="4FCC0574">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6D012B6D">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5217D215">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7A090A5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1D4F1BF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05DA6A0E">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35A22B2C">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3B188BFD">
            <w:pPr>
              <w:spacing w:line="240" w:lineRule="exact"/>
              <w:rPr>
                <w:rFonts w:ascii="宋体" w:hAnsi="宋体" w:cs="宋体"/>
                <w:sz w:val="18"/>
                <w:szCs w:val="18"/>
                <w:highlight w:val="none"/>
              </w:rPr>
            </w:pPr>
          </w:p>
        </w:tc>
        <w:tc>
          <w:tcPr>
            <w:tcW w:w="1320" w:type="dxa"/>
            <w:gridSpan w:val="2"/>
            <w:vMerge w:val="restart"/>
            <w:tcBorders>
              <w:top w:val="nil"/>
              <w:left w:val="single" w:color="auto" w:sz="4" w:space="0"/>
              <w:bottom w:val="single" w:color="auto" w:sz="4" w:space="0"/>
              <w:right w:val="single" w:color="auto" w:sz="4" w:space="0"/>
            </w:tcBorders>
            <w:vAlign w:val="center"/>
          </w:tcPr>
          <w:p w14:paraId="7D982FF8">
            <w:pPr>
              <w:spacing w:line="240" w:lineRule="exact"/>
              <w:jc w:val="center"/>
              <w:rPr>
                <w:rFonts w:ascii="宋体" w:hAnsi="宋体" w:cs="宋体"/>
                <w:sz w:val="18"/>
                <w:szCs w:val="18"/>
                <w:highlight w:val="none"/>
              </w:rPr>
            </w:pPr>
            <w:r>
              <w:rPr>
                <w:rFonts w:hint="eastAsia" w:ascii="宋体" w:hAnsi="宋体" w:cs="宋体"/>
                <w:sz w:val="18"/>
                <w:szCs w:val="18"/>
                <w:highlight w:val="none"/>
              </w:rPr>
              <w:t>生态效益指标</w:t>
            </w:r>
          </w:p>
        </w:tc>
        <w:tc>
          <w:tcPr>
            <w:tcW w:w="1258" w:type="dxa"/>
            <w:gridSpan w:val="2"/>
            <w:tcBorders>
              <w:top w:val="single" w:color="auto" w:sz="4" w:space="0"/>
              <w:left w:val="nil"/>
              <w:bottom w:val="single" w:color="auto" w:sz="4" w:space="0"/>
              <w:right w:val="single" w:color="auto" w:sz="4" w:space="0"/>
            </w:tcBorders>
            <w:vAlign w:val="center"/>
          </w:tcPr>
          <w:p w14:paraId="01A4BC4F">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指标1：</w:t>
            </w:r>
          </w:p>
        </w:tc>
        <w:tc>
          <w:tcPr>
            <w:tcW w:w="778" w:type="dxa"/>
            <w:tcBorders>
              <w:top w:val="nil"/>
              <w:left w:val="nil"/>
              <w:bottom w:val="single" w:color="auto" w:sz="4" w:space="0"/>
              <w:right w:val="single" w:color="auto" w:sz="4" w:space="0"/>
            </w:tcBorders>
            <w:vAlign w:val="center"/>
          </w:tcPr>
          <w:p w14:paraId="0DB61CF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50E2E44D">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392D02E0">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46A7F9F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6A9BE00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64E3DB41">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31CF49C8">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3F57452A">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2904CAFA">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7BCC1EC9">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指标2：</w:t>
            </w:r>
          </w:p>
        </w:tc>
        <w:tc>
          <w:tcPr>
            <w:tcW w:w="778" w:type="dxa"/>
            <w:tcBorders>
              <w:top w:val="nil"/>
              <w:left w:val="nil"/>
              <w:bottom w:val="single" w:color="auto" w:sz="4" w:space="0"/>
              <w:right w:val="single" w:color="auto" w:sz="4" w:space="0"/>
            </w:tcBorders>
            <w:vAlign w:val="center"/>
          </w:tcPr>
          <w:p w14:paraId="2E413E12">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28A2776F">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3F39650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74EFECE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4DC52B95">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795C34C1">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731CDDB2">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4249729B">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2B472369">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10ADD0BC">
            <w:pPr>
              <w:spacing w:line="240" w:lineRule="exact"/>
              <w:rPr>
                <w:rFonts w:hint="eastAsia" w:ascii="宋体" w:hAnsi="宋体" w:eastAsia="宋体" w:cs="宋体"/>
                <w:color w:val="000000"/>
                <w:sz w:val="18"/>
                <w:szCs w:val="18"/>
                <w:highlight w:val="none"/>
                <w:lang w:eastAsia="zh-CN"/>
              </w:rPr>
            </w:pPr>
            <w:r>
              <w:rPr>
                <w:rFonts w:hint="eastAsia" w:ascii="仿宋_GB2312" w:hAnsi="仿宋_GB2312" w:eastAsia="宋体" w:cs="宋体"/>
                <w:color w:val="000000"/>
                <w:sz w:val="18"/>
                <w:szCs w:val="18"/>
                <w:highlight w:val="none"/>
                <w:lang w:eastAsia="zh-CN"/>
              </w:rPr>
              <w:t>……</w:t>
            </w:r>
          </w:p>
        </w:tc>
        <w:tc>
          <w:tcPr>
            <w:tcW w:w="778" w:type="dxa"/>
            <w:tcBorders>
              <w:top w:val="nil"/>
              <w:left w:val="nil"/>
              <w:bottom w:val="single" w:color="auto" w:sz="4" w:space="0"/>
              <w:right w:val="single" w:color="auto" w:sz="4" w:space="0"/>
            </w:tcBorders>
            <w:vAlign w:val="center"/>
          </w:tcPr>
          <w:p w14:paraId="7FBD3D7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062C2D3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7AA6FF4F">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797C885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37F2F6C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2E9EB145">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650B9689">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50F767F7">
            <w:pPr>
              <w:spacing w:line="240" w:lineRule="exact"/>
              <w:rPr>
                <w:rFonts w:ascii="宋体" w:hAnsi="宋体" w:cs="宋体"/>
                <w:sz w:val="18"/>
                <w:szCs w:val="18"/>
                <w:highlight w:val="none"/>
              </w:rPr>
            </w:pPr>
          </w:p>
        </w:tc>
        <w:tc>
          <w:tcPr>
            <w:tcW w:w="1320" w:type="dxa"/>
            <w:gridSpan w:val="2"/>
            <w:vMerge w:val="restart"/>
            <w:tcBorders>
              <w:top w:val="nil"/>
              <w:left w:val="single" w:color="auto" w:sz="4" w:space="0"/>
              <w:bottom w:val="single" w:color="auto" w:sz="4" w:space="0"/>
              <w:right w:val="single" w:color="auto" w:sz="4" w:space="0"/>
            </w:tcBorders>
            <w:vAlign w:val="center"/>
          </w:tcPr>
          <w:p w14:paraId="7778EF2C">
            <w:pPr>
              <w:spacing w:line="240" w:lineRule="exact"/>
              <w:jc w:val="center"/>
              <w:rPr>
                <w:rFonts w:ascii="宋体" w:hAnsi="宋体" w:cs="宋体"/>
                <w:sz w:val="18"/>
                <w:szCs w:val="18"/>
                <w:highlight w:val="none"/>
              </w:rPr>
            </w:pPr>
            <w:r>
              <w:rPr>
                <w:rFonts w:hint="eastAsia" w:ascii="宋体" w:hAnsi="宋体" w:cs="宋体"/>
                <w:sz w:val="18"/>
                <w:szCs w:val="18"/>
                <w:highlight w:val="none"/>
              </w:rPr>
              <w:t>可持续影响</w:t>
            </w:r>
          </w:p>
          <w:p w14:paraId="0DB68536">
            <w:pPr>
              <w:spacing w:line="240" w:lineRule="exact"/>
              <w:jc w:val="center"/>
              <w:rPr>
                <w:rFonts w:ascii="宋体" w:hAnsi="宋体" w:cs="宋体"/>
                <w:sz w:val="18"/>
                <w:szCs w:val="18"/>
                <w:highlight w:val="none"/>
              </w:rPr>
            </w:pPr>
            <w:r>
              <w:rPr>
                <w:rFonts w:hint="eastAsia" w:ascii="宋体" w:hAnsi="宋体" w:cs="宋体"/>
                <w:sz w:val="18"/>
                <w:szCs w:val="18"/>
                <w:highlight w:val="none"/>
              </w:rPr>
              <w:t>指    标</w:t>
            </w:r>
          </w:p>
        </w:tc>
        <w:tc>
          <w:tcPr>
            <w:tcW w:w="1258" w:type="dxa"/>
            <w:gridSpan w:val="2"/>
            <w:tcBorders>
              <w:top w:val="single" w:color="auto" w:sz="4" w:space="0"/>
              <w:left w:val="nil"/>
              <w:bottom w:val="single" w:color="auto" w:sz="4" w:space="0"/>
              <w:right w:val="single" w:color="auto" w:sz="4" w:space="0"/>
            </w:tcBorders>
            <w:vAlign w:val="center"/>
          </w:tcPr>
          <w:p w14:paraId="54F88F61">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指标1：</w:t>
            </w:r>
          </w:p>
        </w:tc>
        <w:tc>
          <w:tcPr>
            <w:tcW w:w="778" w:type="dxa"/>
            <w:tcBorders>
              <w:top w:val="nil"/>
              <w:left w:val="nil"/>
              <w:bottom w:val="single" w:color="auto" w:sz="4" w:space="0"/>
              <w:right w:val="single" w:color="auto" w:sz="4" w:space="0"/>
            </w:tcBorders>
            <w:vAlign w:val="center"/>
          </w:tcPr>
          <w:p w14:paraId="662597B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7EC508F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1080D4D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7C8DD78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0A1662B7">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61119486">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2E52250A">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5A611AE5">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2486CCA8">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48554EF4">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指标2：</w:t>
            </w:r>
          </w:p>
        </w:tc>
        <w:tc>
          <w:tcPr>
            <w:tcW w:w="778" w:type="dxa"/>
            <w:tcBorders>
              <w:top w:val="nil"/>
              <w:left w:val="nil"/>
              <w:bottom w:val="single" w:color="auto" w:sz="4" w:space="0"/>
              <w:right w:val="single" w:color="auto" w:sz="4" w:space="0"/>
            </w:tcBorders>
            <w:vAlign w:val="center"/>
          </w:tcPr>
          <w:p w14:paraId="16A0FED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39C70C7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5CB3DDB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165CB960">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41DE1E64">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015E68DE">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08E015E7">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63E62360">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314F0515">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2FA185A7">
            <w:pPr>
              <w:spacing w:line="240" w:lineRule="exact"/>
              <w:rPr>
                <w:rFonts w:hint="eastAsia" w:ascii="宋体" w:hAnsi="宋体" w:eastAsia="宋体" w:cs="宋体"/>
                <w:color w:val="000000"/>
                <w:sz w:val="18"/>
                <w:szCs w:val="18"/>
                <w:highlight w:val="none"/>
                <w:lang w:eastAsia="zh-CN"/>
              </w:rPr>
            </w:pPr>
            <w:r>
              <w:rPr>
                <w:rFonts w:hint="eastAsia" w:ascii="仿宋_GB2312" w:hAnsi="仿宋_GB2312" w:eastAsia="宋体" w:cs="宋体"/>
                <w:color w:val="000000"/>
                <w:sz w:val="18"/>
                <w:szCs w:val="18"/>
                <w:highlight w:val="none"/>
                <w:lang w:eastAsia="zh-CN"/>
              </w:rPr>
              <w:t>……</w:t>
            </w:r>
          </w:p>
        </w:tc>
        <w:tc>
          <w:tcPr>
            <w:tcW w:w="778" w:type="dxa"/>
            <w:tcBorders>
              <w:top w:val="nil"/>
              <w:left w:val="nil"/>
              <w:bottom w:val="single" w:color="auto" w:sz="4" w:space="0"/>
              <w:right w:val="single" w:color="auto" w:sz="4" w:space="0"/>
            </w:tcBorders>
            <w:vAlign w:val="center"/>
          </w:tcPr>
          <w:p w14:paraId="7FA026D1">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1384F27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31CCC07A">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0762997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3BCADB9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41E90254">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033FE045">
            <w:pPr>
              <w:spacing w:line="280" w:lineRule="exact"/>
              <w:rPr>
                <w:rFonts w:ascii="宋体" w:hAnsi="宋体" w:cs="宋体"/>
                <w:sz w:val="18"/>
                <w:szCs w:val="18"/>
                <w:highlight w:val="none"/>
              </w:rPr>
            </w:pPr>
          </w:p>
        </w:tc>
        <w:tc>
          <w:tcPr>
            <w:tcW w:w="960" w:type="dxa"/>
            <w:gridSpan w:val="2"/>
            <w:vMerge w:val="restart"/>
            <w:tcBorders>
              <w:top w:val="nil"/>
              <w:left w:val="single" w:color="auto" w:sz="4" w:space="0"/>
              <w:bottom w:val="single" w:color="auto" w:sz="4" w:space="0"/>
              <w:right w:val="single" w:color="auto" w:sz="4" w:space="0"/>
            </w:tcBorders>
            <w:vAlign w:val="center"/>
          </w:tcPr>
          <w:p w14:paraId="45907AD1">
            <w:pPr>
              <w:spacing w:line="200" w:lineRule="exact"/>
              <w:jc w:val="center"/>
              <w:rPr>
                <w:rFonts w:ascii="宋体" w:hAnsi="宋体" w:cs="宋体"/>
                <w:sz w:val="18"/>
                <w:szCs w:val="18"/>
                <w:highlight w:val="none"/>
              </w:rPr>
            </w:pPr>
            <w:r>
              <w:rPr>
                <w:rFonts w:hint="eastAsia" w:ascii="宋体" w:hAnsi="宋体" w:cs="宋体"/>
                <w:sz w:val="18"/>
                <w:szCs w:val="18"/>
                <w:highlight w:val="none"/>
              </w:rPr>
              <w:t>满意度</w:t>
            </w:r>
          </w:p>
          <w:p w14:paraId="395B4B40">
            <w:pPr>
              <w:spacing w:line="200" w:lineRule="exact"/>
              <w:jc w:val="center"/>
              <w:rPr>
                <w:rFonts w:ascii="宋体" w:hAnsi="宋体" w:cs="宋体"/>
                <w:sz w:val="18"/>
                <w:szCs w:val="18"/>
                <w:highlight w:val="none"/>
              </w:rPr>
            </w:pPr>
            <w:r>
              <w:rPr>
                <w:rFonts w:hint="eastAsia" w:ascii="宋体" w:hAnsi="宋体" w:cs="宋体"/>
                <w:sz w:val="18"/>
                <w:szCs w:val="18"/>
                <w:highlight w:val="none"/>
              </w:rPr>
              <w:t>指  标（10）</w:t>
            </w:r>
          </w:p>
        </w:tc>
        <w:tc>
          <w:tcPr>
            <w:tcW w:w="1320" w:type="dxa"/>
            <w:gridSpan w:val="2"/>
            <w:vMerge w:val="restart"/>
            <w:tcBorders>
              <w:top w:val="nil"/>
              <w:left w:val="single" w:color="auto" w:sz="4" w:space="0"/>
              <w:bottom w:val="single" w:color="auto" w:sz="4" w:space="0"/>
              <w:right w:val="single" w:color="auto" w:sz="4" w:space="0"/>
            </w:tcBorders>
            <w:vAlign w:val="center"/>
          </w:tcPr>
          <w:p w14:paraId="7F86C89B">
            <w:pPr>
              <w:spacing w:line="240" w:lineRule="exact"/>
              <w:jc w:val="center"/>
              <w:rPr>
                <w:rFonts w:ascii="宋体" w:hAnsi="宋体" w:cs="宋体"/>
                <w:sz w:val="18"/>
                <w:szCs w:val="18"/>
                <w:highlight w:val="none"/>
              </w:rPr>
            </w:pPr>
            <w:r>
              <w:rPr>
                <w:rFonts w:hint="eastAsia" w:ascii="宋体" w:hAnsi="宋体" w:cs="宋体"/>
                <w:sz w:val="18"/>
                <w:szCs w:val="18"/>
                <w:highlight w:val="none"/>
              </w:rPr>
              <w:t>服务对象</w:t>
            </w:r>
          </w:p>
          <w:p w14:paraId="755D3C3B">
            <w:pPr>
              <w:spacing w:line="240" w:lineRule="exact"/>
              <w:jc w:val="center"/>
              <w:rPr>
                <w:rFonts w:ascii="宋体" w:hAnsi="宋体" w:cs="宋体"/>
                <w:sz w:val="18"/>
                <w:szCs w:val="18"/>
                <w:highlight w:val="none"/>
              </w:rPr>
            </w:pPr>
            <w:r>
              <w:rPr>
                <w:rFonts w:hint="eastAsia" w:ascii="宋体" w:hAnsi="宋体" w:cs="宋体"/>
                <w:sz w:val="18"/>
                <w:szCs w:val="18"/>
                <w:highlight w:val="none"/>
              </w:rPr>
              <w:t>满意度指标</w:t>
            </w:r>
          </w:p>
        </w:tc>
        <w:tc>
          <w:tcPr>
            <w:tcW w:w="1258" w:type="dxa"/>
            <w:gridSpan w:val="2"/>
            <w:tcBorders>
              <w:top w:val="single" w:color="auto" w:sz="4" w:space="0"/>
              <w:left w:val="nil"/>
              <w:bottom w:val="single" w:color="auto" w:sz="4" w:space="0"/>
              <w:right w:val="single" w:color="auto" w:sz="4" w:space="0"/>
            </w:tcBorders>
            <w:vAlign w:val="center"/>
          </w:tcPr>
          <w:p w14:paraId="1E2281F6">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指标1：</w:t>
            </w:r>
          </w:p>
        </w:tc>
        <w:tc>
          <w:tcPr>
            <w:tcW w:w="778" w:type="dxa"/>
            <w:tcBorders>
              <w:top w:val="nil"/>
              <w:left w:val="nil"/>
              <w:bottom w:val="single" w:color="auto" w:sz="4" w:space="0"/>
              <w:right w:val="single" w:color="auto" w:sz="4" w:space="0"/>
            </w:tcBorders>
            <w:vAlign w:val="center"/>
          </w:tcPr>
          <w:p w14:paraId="71A82A28">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57E0AC6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62717D4A">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472B6219">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1ECD6AB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2994245F">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0F802896">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10FC1868">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68EE8841">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4F042D44">
            <w:pPr>
              <w:spacing w:line="240" w:lineRule="exact"/>
              <w:rPr>
                <w:rFonts w:ascii="宋体" w:hAnsi="宋体" w:cs="宋体"/>
                <w:color w:val="000000"/>
                <w:sz w:val="18"/>
                <w:szCs w:val="18"/>
                <w:highlight w:val="none"/>
              </w:rPr>
            </w:pPr>
            <w:r>
              <w:rPr>
                <w:rFonts w:hint="eastAsia" w:ascii="宋体" w:hAnsi="宋体" w:cs="宋体"/>
                <w:color w:val="000000"/>
                <w:sz w:val="18"/>
                <w:szCs w:val="18"/>
                <w:highlight w:val="none"/>
              </w:rPr>
              <w:t>指标2：</w:t>
            </w:r>
          </w:p>
        </w:tc>
        <w:tc>
          <w:tcPr>
            <w:tcW w:w="778" w:type="dxa"/>
            <w:tcBorders>
              <w:top w:val="nil"/>
              <w:left w:val="nil"/>
              <w:bottom w:val="single" w:color="auto" w:sz="4" w:space="0"/>
              <w:right w:val="single" w:color="auto" w:sz="4" w:space="0"/>
            </w:tcBorders>
            <w:vAlign w:val="center"/>
          </w:tcPr>
          <w:p w14:paraId="1E5049D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6872CF1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5F75B360">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4B73C54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6DFDDCCD">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2129A59E">
        <w:tblPrEx>
          <w:tblCellMar>
            <w:top w:w="0" w:type="dxa"/>
            <w:left w:w="108" w:type="dxa"/>
            <w:bottom w:w="0" w:type="dxa"/>
            <w:right w:w="108" w:type="dxa"/>
          </w:tblCellMar>
        </w:tblPrEx>
        <w:trPr>
          <w:trHeight w:val="284" w:hRule="exact"/>
          <w:jc w:val="center"/>
        </w:trPr>
        <w:tc>
          <w:tcPr>
            <w:tcW w:w="844" w:type="dxa"/>
            <w:vMerge w:val="continue"/>
            <w:tcBorders>
              <w:top w:val="nil"/>
              <w:left w:val="single" w:color="auto" w:sz="4" w:space="0"/>
              <w:bottom w:val="single" w:color="auto" w:sz="4" w:space="0"/>
              <w:right w:val="single" w:color="auto" w:sz="4" w:space="0"/>
            </w:tcBorders>
            <w:vAlign w:val="center"/>
          </w:tcPr>
          <w:p w14:paraId="32952A3B">
            <w:pPr>
              <w:spacing w:line="280" w:lineRule="exact"/>
              <w:rPr>
                <w:rFonts w:ascii="宋体" w:hAnsi="宋体" w:cs="宋体"/>
                <w:sz w:val="18"/>
                <w:szCs w:val="18"/>
                <w:highlight w:val="none"/>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491FDED6">
            <w:pPr>
              <w:spacing w:line="240" w:lineRule="exact"/>
              <w:rPr>
                <w:rFonts w:ascii="宋体" w:hAnsi="宋体" w:cs="宋体"/>
                <w:sz w:val="18"/>
                <w:szCs w:val="18"/>
                <w:highlight w:val="none"/>
              </w:rPr>
            </w:pPr>
          </w:p>
        </w:tc>
        <w:tc>
          <w:tcPr>
            <w:tcW w:w="1320" w:type="dxa"/>
            <w:gridSpan w:val="2"/>
            <w:vMerge w:val="continue"/>
            <w:tcBorders>
              <w:top w:val="nil"/>
              <w:left w:val="single" w:color="auto" w:sz="4" w:space="0"/>
              <w:bottom w:val="single" w:color="auto" w:sz="4" w:space="0"/>
              <w:right w:val="single" w:color="auto" w:sz="4" w:space="0"/>
            </w:tcBorders>
            <w:vAlign w:val="center"/>
          </w:tcPr>
          <w:p w14:paraId="07649D19">
            <w:pPr>
              <w:spacing w:line="240" w:lineRule="exact"/>
              <w:rPr>
                <w:rFonts w:ascii="宋体" w:hAnsi="宋体" w:cs="宋体"/>
                <w:sz w:val="18"/>
                <w:szCs w:val="18"/>
                <w:highlight w:val="none"/>
              </w:rPr>
            </w:pPr>
          </w:p>
        </w:tc>
        <w:tc>
          <w:tcPr>
            <w:tcW w:w="1258" w:type="dxa"/>
            <w:gridSpan w:val="2"/>
            <w:tcBorders>
              <w:top w:val="single" w:color="auto" w:sz="4" w:space="0"/>
              <w:left w:val="nil"/>
              <w:bottom w:val="single" w:color="auto" w:sz="4" w:space="0"/>
              <w:right w:val="single" w:color="auto" w:sz="4" w:space="0"/>
            </w:tcBorders>
            <w:vAlign w:val="center"/>
          </w:tcPr>
          <w:p w14:paraId="4ED96BED">
            <w:pPr>
              <w:spacing w:line="240" w:lineRule="exact"/>
              <w:rPr>
                <w:rFonts w:hint="eastAsia" w:ascii="宋体" w:hAnsi="宋体" w:eastAsia="宋体" w:cs="宋体"/>
                <w:color w:val="000000"/>
                <w:sz w:val="18"/>
                <w:szCs w:val="18"/>
                <w:highlight w:val="none"/>
                <w:lang w:eastAsia="zh-CN"/>
              </w:rPr>
            </w:pPr>
            <w:r>
              <w:rPr>
                <w:rFonts w:hint="eastAsia" w:ascii="仿宋_GB2312" w:hAnsi="仿宋_GB2312" w:eastAsia="宋体" w:cs="宋体"/>
                <w:color w:val="000000"/>
                <w:sz w:val="18"/>
                <w:szCs w:val="18"/>
                <w:highlight w:val="none"/>
                <w:lang w:eastAsia="zh-CN"/>
              </w:rPr>
              <w:t>……</w:t>
            </w:r>
          </w:p>
        </w:tc>
        <w:tc>
          <w:tcPr>
            <w:tcW w:w="778" w:type="dxa"/>
            <w:tcBorders>
              <w:top w:val="nil"/>
              <w:left w:val="nil"/>
              <w:bottom w:val="single" w:color="auto" w:sz="4" w:space="0"/>
              <w:right w:val="single" w:color="auto" w:sz="4" w:space="0"/>
            </w:tcBorders>
            <w:vAlign w:val="center"/>
          </w:tcPr>
          <w:p w14:paraId="67C76636">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779" w:type="dxa"/>
            <w:tcBorders>
              <w:top w:val="nil"/>
              <w:left w:val="nil"/>
              <w:bottom w:val="single" w:color="auto" w:sz="4" w:space="0"/>
              <w:right w:val="single" w:color="auto" w:sz="4" w:space="0"/>
            </w:tcBorders>
            <w:vAlign w:val="center"/>
          </w:tcPr>
          <w:p w14:paraId="00FB3FBE">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54" w:type="dxa"/>
            <w:gridSpan w:val="2"/>
            <w:tcBorders>
              <w:top w:val="nil"/>
              <w:left w:val="nil"/>
              <w:bottom w:val="single" w:color="auto" w:sz="4" w:space="0"/>
              <w:right w:val="single" w:color="auto" w:sz="4" w:space="0"/>
            </w:tcBorders>
            <w:vAlign w:val="center"/>
          </w:tcPr>
          <w:p w14:paraId="0E7941FB">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630" w:type="dxa"/>
            <w:gridSpan w:val="2"/>
            <w:tcBorders>
              <w:top w:val="nil"/>
              <w:left w:val="nil"/>
              <w:bottom w:val="single" w:color="auto" w:sz="4" w:space="0"/>
              <w:right w:val="single" w:color="auto" w:sz="4" w:space="0"/>
            </w:tcBorders>
            <w:vAlign w:val="center"/>
          </w:tcPr>
          <w:p w14:paraId="28659144">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49ECD0D3">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r w14:paraId="729C727A">
        <w:tblPrEx>
          <w:tblCellMar>
            <w:top w:w="0" w:type="dxa"/>
            <w:left w:w="108" w:type="dxa"/>
            <w:bottom w:w="0" w:type="dxa"/>
            <w:right w:w="108" w:type="dxa"/>
          </w:tblCellMar>
        </w:tblPrEx>
        <w:trPr>
          <w:trHeight w:val="284" w:hRule="atLeast"/>
          <w:jc w:val="center"/>
        </w:trPr>
        <w:tc>
          <w:tcPr>
            <w:tcW w:w="5939" w:type="dxa"/>
            <w:gridSpan w:val="9"/>
            <w:tcBorders>
              <w:top w:val="single" w:color="auto" w:sz="4" w:space="0"/>
              <w:left w:val="single" w:color="auto" w:sz="4" w:space="0"/>
              <w:bottom w:val="single" w:color="auto" w:sz="4" w:space="0"/>
              <w:right w:val="single" w:color="auto" w:sz="4" w:space="0"/>
            </w:tcBorders>
            <w:vAlign w:val="center"/>
          </w:tcPr>
          <w:p w14:paraId="0C0E532D">
            <w:pPr>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总    分</w:t>
            </w:r>
          </w:p>
        </w:tc>
        <w:tc>
          <w:tcPr>
            <w:tcW w:w="654" w:type="dxa"/>
            <w:gridSpan w:val="2"/>
            <w:tcBorders>
              <w:top w:val="nil"/>
              <w:left w:val="nil"/>
              <w:bottom w:val="single" w:color="auto" w:sz="4" w:space="0"/>
              <w:right w:val="single" w:color="auto" w:sz="4" w:space="0"/>
            </w:tcBorders>
            <w:vAlign w:val="center"/>
          </w:tcPr>
          <w:p w14:paraId="6BD11B21">
            <w:pPr>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100</w:t>
            </w:r>
          </w:p>
        </w:tc>
        <w:tc>
          <w:tcPr>
            <w:tcW w:w="630" w:type="dxa"/>
            <w:gridSpan w:val="2"/>
            <w:tcBorders>
              <w:top w:val="nil"/>
              <w:left w:val="nil"/>
              <w:bottom w:val="single" w:color="auto" w:sz="4" w:space="0"/>
              <w:right w:val="single" w:color="auto" w:sz="4" w:space="0"/>
            </w:tcBorders>
            <w:vAlign w:val="center"/>
          </w:tcPr>
          <w:p w14:paraId="15A53C45">
            <w:pPr>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　</w:t>
            </w:r>
          </w:p>
        </w:tc>
        <w:tc>
          <w:tcPr>
            <w:tcW w:w="1622" w:type="dxa"/>
            <w:gridSpan w:val="2"/>
            <w:tcBorders>
              <w:top w:val="single" w:color="auto" w:sz="4" w:space="0"/>
              <w:left w:val="nil"/>
              <w:bottom w:val="single" w:color="auto" w:sz="4" w:space="0"/>
              <w:right w:val="single" w:color="auto" w:sz="4" w:space="0"/>
            </w:tcBorders>
            <w:vAlign w:val="center"/>
          </w:tcPr>
          <w:p w14:paraId="3B45600C">
            <w:pPr>
              <w:spacing w:line="240" w:lineRule="exact"/>
              <w:jc w:val="center"/>
              <w:rPr>
                <w:rFonts w:ascii="宋体" w:hAnsi="宋体" w:cs="宋体"/>
                <w:sz w:val="18"/>
                <w:szCs w:val="18"/>
                <w:highlight w:val="none"/>
              </w:rPr>
            </w:pPr>
            <w:r>
              <w:rPr>
                <w:rFonts w:hint="eastAsia" w:ascii="宋体" w:hAnsi="宋体" w:cs="宋体"/>
                <w:sz w:val="18"/>
                <w:szCs w:val="18"/>
                <w:highlight w:val="none"/>
              </w:rPr>
              <w:t>　</w:t>
            </w:r>
          </w:p>
        </w:tc>
      </w:tr>
    </w:tbl>
    <w:p w14:paraId="78B84B6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Arial Unicode MS">
    <w:altName w:val="DejaVu Sans"/>
    <w:panose1 w:val="020B0604020202020204"/>
    <w:charset w:val="86"/>
    <w:family w:val="swiss"/>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DejaVu Sans"/>
    <w:panose1 w:val="02020503050405090304"/>
    <w:charset w:val="00"/>
    <w:family w:val="auto"/>
    <w:pitch w:val="default"/>
    <w:sig w:usb0="00000000" w:usb1="00000000" w:usb2="00000001" w:usb3="00000000" w:csb0="400001BF" w:csb1="DFF7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简体">
    <w:altName w:val="方正楷体_GBK"/>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0BEF1">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95655" cy="3517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7E995C">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59264;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DIZkPbMQIAAFUEAAAOAAAAZHJzL2Uyb0RvYy54bWytVM2O0zAQ&#10;viPxDpbvNO2u0mWrpquyVRHSil2pIM6u4zSWbI+x3SblAeANOHHhznP1ORg7SRctHPbAxZ3M//fN&#10;TOc3rVbkIJyXYAo6GY0pEYZDKc2uoB8/rF+9psQHZkqmwIiCHoWnN4uXL+aNnYkLqEGVwhFMYvys&#10;sQWtQ7CzLPO8Fpr5EVhh0FiB0yzgp9tlpWMNZtcquxiPp1kDrrQOuPAetavOSPuM7jkJoaokFyvg&#10;ey1M6LI6oVhASL6W1tNF6raqBA/3VeVFIKqgiDSkF4ugvI1vtpiz2c4xW0vet8Ce08ITTJpJg0XP&#10;qVYsMLJ38q9UWnIHHqow4qCzDkhiBFFMxk+42dTMioQFqfb2TLr/f2n5+8ODI7IsaE6JYRoHfvr+&#10;7fTj1+nnV5JHehrrZ+i1segX2jfQ4tIMeo/KiLqtnI6/iIegHck9nskVbSAclVfX+TTHIhxNl/nk&#10;6jqRnz0GW+fDWwGaRKGgDmeXKGWHOx+wEXQdXGItA2upVJqfMqQp6PQyH6eAswUjlMHACKFrNUqh&#10;3bY9ri2UR4TloNsLb/laYvE75sMDc7gIiARPJdzjUynAItBLlNTgvvxLH/1xPmilpMHFKqj/vGdO&#10;UKLeGZxc3MJBcIOwHQSz17eAuzrBI7Q8iRjgghrEyoH+hBe0jFXQxAzHWgUNg3gbuvXGC+RiuUxO&#10;uGuWhTuzsTym7uhb7gNUMjEbaem46NnCbUuE95cR1/nP7+T1+G+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HDpdn1AAAAAQBAAAPAAAAAAAAAAEAIAAAACIAAABkcnMvZG93bnJldi54bWxQSwEC&#10;FAAUAAAACACHTuJAyGZD2zECAABVBAAADgAAAAAAAAABACAAAAAjAQAAZHJzL2Uyb0RvYy54bWxQ&#10;SwUGAAAAAAYABgBZAQAAxgUAAAAA&#10;">
              <v:fill on="f" focussize="0,0"/>
              <v:stroke on="f" weight="0.5pt"/>
              <v:imagedata o:title=""/>
              <o:lock v:ext="edit" aspectratio="f"/>
              <v:textbox inset="0mm,0mm,0mm,0mm">
                <w:txbxContent>
                  <w:p w14:paraId="337E995C">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v:textbox>
            </v:shape>
          </w:pict>
        </mc:Fallback>
      </mc:AlternateContent>
    </w:r>
  </w:p>
  <w:p w14:paraId="2FB22DFA">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3680B"/>
    <w:multiLevelType w:val="singleLevel"/>
    <w:tmpl w:val="8D33680B"/>
    <w:lvl w:ilvl="0" w:tentative="0">
      <w:start w:val="1"/>
      <w:numFmt w:val="decimal"/>
      <w:suff w:val="nothing"/>
      <w:lvlText w:val="%1．"/>
      <w:lvlJc w:val="left"/>
    </w:lvl>
  </w:abstractNum>
  <w:abstractNum w:abstractNumId="1">
    <w:nsid w:val="E4F181F8"/>
    <w:multiLevelType w:val="singleLevel"/>
    <w:tmpl w:val="E4F181F8"/>
    <w:lvl w:ilvl="0" w:tentative="0">
      <w:start w:val="1"/>
      <w:numFmt w:val="decimal"/>
      <w:lvlText w:val="%1."/>
      <w:lvlJc w:val="left"/>
      <w:pPr>
        <w:tabs>
          <w:tab w:val="left" w:pos="312"/>
        </w:tabs>
        <w:ind w:left="200"/>
      </w:pPr>
    </w:lvl>
  </w:abstractNum>
  <w:abstractNum w:abstractNumId="2">
    <w:nsid w:val="5FFEF644"/>
    <w:multiLevelType w:val="singleLevel"/>
    <w:tmpl w:val="5FFEF644"/>
    <w:lvl w:ilvl="0" w:tentative="0">
      <w:start w:val="4"/>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NGRjNzdjMzVhYmEzNjE2ZWVjNTU5MzM5ZTAwZTMifQ=="/>
  </w:docVars>
  <w:rsids>
    <w:rsidRoot w:val="02831BCB"/>
    <w:rsid w:val="00550FE6"/>
    <w:rsid w:val="02831BCB"/>
    <w:rsid w:val="065A2DBF"/>
    <w:rsid w:val="0D6F428D"/>
    <w:rsid w:val="0D8F7F99"/>
    <w:rsid w:val="0F8C6726"/>
    <w:rsid w:val="18371674"/>
    <w:rsid w:val="28C74378"/>
    <w:rsid w:val="3591492F"/>
    <w:rsid w:val="365532F6"/>
    <w:rsid w:val="381C4CE7"/>
    <w:rsid w:val="39ED3D6C"/>
    <w:rsid w:val="3E590D27"/>
    <w:rsid w:val="40735027"/>
    <w:rsid w:val="41CE1C60"/>
    <w:rsid w:val="453F5E9E"/>
    <w:rsid w:val="4F02236F"/>
    <w:rsid w:val="4FCB07F8"/>
    <w:rsid w:val="50286319"/>
    <w:rsid w:val="557E1FD4"/>
    <w:rsid w:val="5A1F5316"/>
    <w:rsid w:val="611E595A"/>
    <w:rsid w:val="78422512"/>
    <w:rsid w:val="797F5F4C"/>
    <w:rsid w:val="7BCA11D5"/>
    <w:rsid w:val="7E86664D"/>
    <w:rsid w:val="F7EFB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4">
    <w:name w:val="heading 1"/>
    <w:basedOn w:val="1"/>
    <w:next w:val="1"/>
    <w:qFormat/>
    <w:uiPriority w:val="1"/>
    <w:pPr>
      <w:keepNext/>
      <w:keepLines/>
      <w:spacing w:before="340" w:after="330" w:line="576" w:lineRule="auto"/>
      <w:outlineLvl w:val="0"/>
    </w:pPr>
    <w:rPr>
      <w:b/>
      <w:kern w:val="44"/>
      <w:sz w:val="44"/>
    </w:rPr>
  </w:style>
  <w:style w:type="paragraph" w:styleId="5">
    <w:name w:val="heading 2"/>
    <w:basedOn w:val="1"/>
    <w:next w:val="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6">
    <w:name w:val="Body Text"/>
    <w:basedOn w:val="1"/>
    <w:unhideWhenUsed/>
    <w:qFormat/>
    <w:uiPriority w:val="1"/>
    <w:pPr>
      <w:spacing w:after="120"/>
    </w:pPr>
  </w:style>
  <w:style w:type="paragraph" w:styleId="7">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1"/>
    <w:pPr>
      <w:autoSpaceDE w:val="0"/>
      <w:autoSpaceDN w:val="0"/>
      <w:ind w:left="109" w:right="99" w:firstLine="641"/>
      <w:jc w:val="left"/>
    </w:pPr>
    <w:rPr>
      <w:rFonts w:ascii="Arial Unicode MS" w:hAnsi="Arial Unicode MS" w:eastAsia="Arial Unicode MS" w:cs="Arial Unicode MS"/>
      <w:kern w:val="0"/>
      <w:sz w:val="22"/>
      <w:szCs w:val="22"/>
      <w:lang w:eastAsia="en-US"/>
    </w:rPr>
  </w:style>
  <w:style w:type="paragraph" w:customStyle="1" w:styleId="12">
    <w:name w:val="Table Paragraph"/>
    <w:basedOn w:val="1"/>
    <w:qFormat/>
    <w:uiPriority w:val="1"/>
    <w:pPr>
      <w:autoSpaceDE w:val="0"/>
      <w:autoSpaceDN w:val="0"/>
      <w:jc w:val="left"/>
    </w:pPr>
    <w:rPr>
      <w:rFonts w:ascii="宋体" w:hAnsi="宋体" w:eastAsia="宋体" w:cs="宋体"/>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8387</Words>
  <Characters>8542</Characters>
  <Lines>0</Lines>
  <Paragraphs>0</Paragraphs>
  <TotalTime>3</TotalTime>
  <ScaleCrop>false</ScaleCrop>
  <LinksUpToDate>false</LinksUpToDate>
  <CharactersWithSpaces>9323</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2026-09-10T11:51:00Z</dcterms:created>
  <dc:creator>Administrator</dc:creator>
  <cp:lastModifiedBy>竹子</cp:lastModifiedBy>
  <dcterms:modified xsi:type="dcterms:W3CDTF">2026-09-20T17:11:07Z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529CFDF1EAAD4B40807D9510AC45807A</vt:lpwstr>
  </property>
  <property fmtid="{D5CDD505-2E9C-101B-9397-08002B2CF9AE}" pid="4" name="KSOTemplateDocerSaveRecord">
    <vt:lpwstr>eyJoZGlkIjoiYWVkOGNjOTI0Nzc1MWFkNmRhNTRmOGQ2YzM2YWJiMDgiLCJ1c2VySWQiOiI0MzgyOTE1MTcifQ==</vt:lpwstr>
  </property>
</Properties>
</file>