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2" w:rsidRDefault="0009377E" w:rsidP="00564FB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巴彦淖尔市</w:t>
      </w:r>
      <w:r w:rsidR="00B92747">
        <w:rPr>
          <w:rFonts w:ascii="方正小标宋_GBK" w:eastAsia="方正小标宋_GBK" w:hint="eastAsia"/>
          <w:sz w:val="36"/>
          <w:szCs w:val="36"/>
        </w:rPr>
        <w:t>城乡居民</w:t>
      </w:r>
      <w:r w:rsidR="00564FB2">
        <w:rPr>
          <w:rFonts w:ascii="方正小标宋_GBK" w:eastAsia="方正小标宋_GBK" w:hint="eastAsia"/>
          <w:sz w:val="36"/>
          <w:szCs w:val="36"/>
        </w:rPr>
        <w:t>贫困住院患者旗县域内</w:t>
      </w:r>
    </w:p>
    <w:p w:rsidR="00564FB2" w:rsidRDefault="00564FB2" w:rsidP="00564FB2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先诊疗后付费实施方案</w:t>
      </w:r>
    </w:p>
    <w:p w:rsidR="00564FB2" w:rsidRDefault="00564FB2" w:rsidP="00564FB2"/>
    <w:p w:rsidR="00564FB2" w:rsidRDefault="00564FB2" w:rsidP="0009377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为认真贯彻落实《中共中央 国务院关于打赢脱贫攻坚战的决定》和《关于实施健康扶贫工程的指导意见》</w:t>
      </w:r>
      <w:r w:rsidR="0009377E">
        <w:rPr>
          <w:rFonts w:ascii="仿宋_GB2312" w:eastAsia="仿宋_GB2312" w:hint="eastAsia"/>
          <w:color w:val="000000"/>
          <w:sz w:val="32"/>
          <w:szCs w:val="32"/>
        </w:rPr>
        <w:t>精神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6454C1">
        <w:rPr>
          <w:rFonts w:ascii="仿宋_GB2312" w:eastAsia="仿宋_GB2312" w:hint="eastAsia"/>
          <w:color w:val="000000"/>
          <w:sz w:val="32"/>
          <w:szCs w:val="32"/>
        </w:rPr>
        <w:t>大力</w:t>
      </w:r>
      <w:r w:rsidR="0009377E">
        <w:rPr>
          <w:rFonts w:ascii="仿宋_GB2312" w:eastAsia="仿宋_GB2312" w:hint="eastAsia"/>
          <w:color w:val="000000"/>
          <w:sz w:val="32"/>
          <w:szCs w:val="32"/>
        </w:rPr>
        <w:t>推进医疗精准</w:t>
      </w:r>
      <w:r w:rsidR="00B92747">
        <w:rPr>
          <w:rFonts w:ascii="仿宋_GB2312" w:eastAsia="仿宋_GB2312" w:hint="eastAsia"/>
          <w:color w:val="000000"/>
          <w:sz w:val="32"/>
          <w:szCs w:val="32"/>
        </w:rPr>
        <w:t>健康</w:t>
      </w:r>
      <w:r w:rsidR="006454C1">
        <w:rPr>
          <w:rFonts w:ascii="仿宋_GB2312" w:eastAsia="仿宋_GB2312" w:hint="eastAsia"/>
          <w:color w:val="000000"/>
          <w:sz w:val="32"/>
          <w:szCs w:val="32"/>
        </w:rPr>
        <w:t>扶贫，进一步减轻患者就医负担，</w:t>
      </w:r>
      <w:r w:rsidR="0009377E">
        <w:rPr>
          <w:rFonts w:ascii="仿宋_GB2312" w:eastAsia="仿宋_GB2312" w:hint="eastAsia"/>
          <w:color w:val="000000"/>
          <w:sz w:val="32"/>
          <w:szCs w:val="32"/>
        </w:rPr>
        <w:t>有效</w:t>
      </w:r>
      <w:r w:rsidR="006454C1">
        <w:rPr>
          <w:rFonts w:ascii="仿宋_GB2312" w:eastAsia="仿宋_GB2312" w:hint="eastAsia"/>
          <w:color w:val="000000"/>
          <w:sz w:val="32"/>
          <w:szCs w:val="32"/>
        </w:rPr>
        <w:t>遏制</w:t>
      </w:r>
      <w:r w:rsidR="0009377E">
        <w:rPr>
          <w:rFonts w:ascii="仿宋_GB2312" w:eastAsia="仿宋_GB2312" w:hint="eastAsia"/>
          <w:color w:val="000000"/>
          <w:sz w:val="32"/>
          <w:szCs w:val="32"/>
        </w:rPr>
        <w:t>农村牧区贫困患者“因病致贫、因病返贫”现象，</w:t>
      </w:r>
      <w:r w:rsidR="006454C1">
        <w:rPr>
          <w:rFonts w:ascii="仿宋_GB2312" w:eastAsia="仿宋_GB2312" w:hint="eastAsia"/>
          <w:color w:val="000000"/>
          <w:sz w:val="32"/>
          <w:szCs w:val="32"/>
        </w:rPr>
        <w:t>根据《内蒙古自治区农村贫困住院患者旗县域内先诊疗后付费实施方案》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6454C1">
        <w:rPr>
          <w:rFonts w:ascii="仿宋_GB2312" w:eastAsia="仿宋_GB2312" w:hint="eastAsia"/>
          <w:color w:val="000000"/>
          <w:sz w:val="32"/>
          <w:szCs w:val="32"/>
        </w:rPr>
        <w:t>结合</w:t>
      </w:r>
      <w:r w:rsidR="000A7CF6">
        <w:rPr>
          <w:rFonts w:ascii="仿宋_GB2312" w:eastAsia="仿宋_GB2312" w:hint="eastAsia"/>
          <w:color w:val="000000"/>
          <w:sz w:val="32"/>
          <w:szCs w:val="32"/>
        </w:rPr>
        <w:t>巴彦淖尔</w:t>
      </w:r>
      <w:r w:rsidR="006454C1">
        <w:rPr>
          <w:rFonts w:ascii="仿宋_GB2312" w:eastAsia="仿宋_GB2312" w:hint="eastAsia"/>
          <w:color w:val="000000"/>
          <w:sz w:val="32"/>
          <w:szCs w:val="32"/>
        </w:rPr>
        <w:t>市实际</w:t>
      </w:r>
      <w:r>
        <w:rPr>
          <w:rFonts w:ascii="仿宋_GB2312" w:eastAsia="仿宋_GB2312" w:hint="eastAsia"/>
          <w:color w:val="000000"/>
          <w:sz w:val="32"/>
          <w:szCs w:val="32"/>
        </w:rPr>
        <w:t>制定本实施方案。</w:t>
      </w:r>
    </w:p>
    <w:p w:rsidR="00564FB2" w:rsidRDefault="00564FB2" w:rsidP="00564FB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一、工作目标 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紧紧围绕便民、利民、惠民目标，以城乡居民基本医疗保险（以下简称“城乡医保”）为依托，推进县域内贫困住院患者“先诊疗，后付费”，入院时不需缴纳住院押金，由定点医疗机构与城乡医保经办管理机构之间进行结算，减轻患者垫资压力。 </w:t>
      </w:r>
    </w:p>
    <w:p w:rsidR="00564FB2" w:rsidRDefault="00564FB2" w:rsidP="00564FB2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 xml:space="preserve">工作范围 </w:t>
      </w:r>
    </w:p>
    <w:p w:rsidR="00564FB2" w:rsidRDefault="00564FB2" w:rsidP="00B92747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（一）实施对象。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1.符合“先诊疗，后付费”的人群：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确定为各旗县区</w:t>
      </w:r>
      <w:r w:rsidR="00B92747">
        <w:rPr>
          <w:rFonts w:ascii="仿宋_GB2312" w:eastAsia="仿宋_GB2312" w:hint="eastAsia"/>
          <w:color w:val="000000"/>
          <w:sz w:val="32"/>
          <w:szCs w:val="32"/>
        </w:rPr>
        <w:t>参加城乡医保的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贫困住院患者。 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2.不符合“先诊疗，后付费”的人群：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（1）虽参加城乡医保，但因意外伤害受伤致病的患者（如工伤、交通事故、违法犯罪、打架斗殴等）；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（2）虽参加城乡医保，但因醉酒、自杀、自残受伤致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病的患者（如药物中毒、坠楼等）;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（3）未参加城乡医保的患者；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（4）其他不符合城乡医保报销范围的患者；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（5）有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恶意</w:t>
      </w:r>
      <w:r>
        <w:rPr>
          <w:rFonts w:ascii="仿宋_GB2312" w:eastAsia="仿宋_GB2312" w:hint="eastAsia"/>
          <w:color w:val="000000"/>
          <w:sz w:val="32"/>
          <w:szCs w:val="32"/>
        </w:rPr>
        <w:t>欠费不良记录的患者；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（6）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不同意</w:t>
      </w:r>
      <w:r w:rsidR="00FD2B02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的患者；</w:t>
      </w:r>
    </w:p>
    <w:p w:rsidR="00B34E7F" w:rsidRDefault="00B34E7F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（7）其他自费医疗的患者。</w:t>
      </w:r>
    </w:p>
    <w:p w:rsidR="00564FB2" w:rsidRDefault="00564FB2" w:rsidP="00564FB2">
      <w:pPr>
        <w:ind w:firstLine="64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（二）实施区域。</w:t>
      </w:r>
    </w:p>
    <w:p w:rsidR="00564FB2" w:rsidRDefault="00564FB2" w:rsidP="00564FB2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患者所在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旗县区</w:t>
      </w:r>
      <w:r>
        <w:rPr>
          <w:rFonts w:ascii="仿宋_GB2312" w:eastAsia="仿宋_GB2312" w:hint="eastAsia"/>
          <w:color w:val="000000"/>
          <w:sz w:val="32"/>
          <w:szCs w:val="32"/>
        </w:rPr>
        <w:t>旗县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综合医院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蒙中医院、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妇幼保健院（</w:t>
      </w:r>
      <w:r w:rsidR="00D91EBD">
        <w:rPr>
          <w:rFonts w:ascii="仿宋_GB2312" w:eastAsia="仿宋_GB2312" w:hint="eastAsia"/>
          <w:color w:val="000000"/>
          <w:sz w:val="32"/>
          <w:szCs w:val="32"/>
        </w:rPr>
        <w:t>妇幼保健计划生育服务中心</w:t>
      </w:r>
      <w:r w:rsidR="00B34E7F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D91EBD"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苏木镇</w:t>
      </w:r>
      <w:r w:rsidR="00D91EBD">
        <w:rPr>
          <w:rFonts w:ascii="仿宋_GB2312" w:eastAsia="仿宋_GB2312" w:hint="eastAsia"/>
          <w:color w:val="000000"/>
          <w:sz w:val="32"/>
          <w:szCs w:val="32"/>
        </w:rPr>
        <w:t>卫生院等</w:t>
      </w:r>
      <w:r>
        <w:rPr>
          <w:rFonts w:ascii="仿宋_GB2312" w:eastAsia="仿宋_GB2312" w:hint="eastAsia"/>
          <w:color w:val="000000"/>
          <w:sz w:val="32"/>
          <w:szCs w:val="32"/>
        </w:rPr>
        <w:t>公立医疗卫生机构。</w:t>
      </w:r>
    </w:p>
    <w:p w:rsidR="00564FB2" w:rsidRDefault="00564FB2" w:rsidP="00564FB2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三、工作流程 </w:t>
      </w:r>
    </w:p>
    <w:p w:rsidR="00564FB2" w:rsidRDefault="00564FB2" w:rsidP="00564FB2">
      <w:pPr>
        <w:ind w:firstLine="64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（一）入院手续。</w:t>
      </w:r>
    </w:p>
    <w:p w:rsidR="00564FB2" w:rsidRDefault="00564FB2" w:rsidP="00564FB2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在旗县</w:t>
      </w:r>
      <w:r w:rsidR="00D70A91">
        <w:rPr>
          <w:rFonts w:ascii="仿宋_GB2312" w:eastAsia="仿宋_GB2312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定点医疗机构，符合城乡医保规定疾病住院条件的参保患者，持医保卡、有效身份证件和扶贫部门出具的贫困证明或民政部门出具的低保、特困等相关证明（证件）办理入院手续，并签订“先诊疗，后付费”协议后，无需交纳住院押金</w:t>
      </w:r>
      <w:r w:rsidR="00D91EBD">
        <w:rPr>
          <w:rFonts w:ascii="仿宋_GB2312" w:eastAsia="仿宋_GB2312" w:hint="eastAsia"/>
          <w:color w:val="000000"/>
          <w:sz w:val="32"/>
          <w:szCs w:val="32"/>
        </w:rPr>
        <w:t>和起付线</w:t>
      </w:r>
      <w:r w:rsidR="00D70A91">
        <w:rPr>
          <w:rFonts w:ascii="仿宋_GB2312" w:eastAsia="仿宋_GB2312" w:hint="eastAsia"/>
          <w:color w:val="000000"/>
          <w:sz w:val="32"/>
          <w:szCs w:val="32"/>
        </w:rPr>
        <w:t>金额</w:t>
      </w:r>
      <w:r>
        <w:rPr>
          <w:rFonts w:ascii="仿宋_GB2312" w:eastAsia="仿宋_GB2312" w:hint="eastAsia"/>
          <w:color w:val="000000"/>
          <w:sz w:val="32"/>
          <w:szCs w:val="32"/>
        </w:rPr>
        <w:t>，直接住院治疗。医院只收存医保卡和有效身份证明复印件。</w:t>
      </w:r>
      <w:r w:rsidR="001B1ED1">
        <w:rPr>
          <w:rFonts w:ascii="仿宋_GB2312" w:eastAsia="仿宋_GB2312" w:hint="eastAsia"/>
          <w:color w:val="000000"/>
          <w:sz w:val="32"/>
          <w:szCs w:val="32"/>
        </w:rPr>
        <w:t>医保和医疗机构推进信息共享，便于审查住院患者医保卡及身份信息</w:t>
      </w:r>
      <w:r>
        <w:rPr>
          <w:rFonts w:ascii="仿宋_GB2312" w:eastAsia="仿宋_GB2312" w:hint="eastAsia"/>
          <w:color w:val="000000"/>
          <w:sz w:val="32"/>
          <w:szCs w:val="32"/>
        </w:rPr>
        <w:t>，实现贫困患者身份精准识别，减少提供相关证明材料的要求，方便群众</w:t>
      </w:r>
      <w:r w:rsidR="00D70A91">
        <w:rPr>
          <w:rFonts w:ascii="仿宋_GB2312" w:eastAsia="仿宋_GB2312" w:hint="eastAsia"/>
          <w:color w:val="000000"/>
          <w:sz w:val="32"/>
          <w:szCs w:val="32"/>
        </w:rPr>
        <w:t>就医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64FB2" w:rsidRDefault="00564FB2" w:rsidP="00B92747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（二）费用结算。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患者出院时，定点医疗机构即时结报城乡医保补偿部分，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补偿后个人应承担的费用由患者结清。患者结清个人应承担的费用后，医疗机构及时归还患者提交的相关证件。对于确有困难，出院时无法一次性结清自付费用的，可通过与定点医疗机构签订延期、分期还款协议等方式，明确还款时间，予以办理出院手续。</w:t>
      </w:r>
      <w:r w:rsidR="00F04C7C">
        <w:rPr>
          <w:rFonts w:ascii="仿宋_GB2312" w:eastAsia="仿宋_GB2312" w:hint="eastAsia"/>
          <w:color w:val="000000"/>
          <w:sz w:val="32"/>
          <w:szCs w:val="32"/>
        </w:rPr>
        <w:t>各旗县区制定医疗费用分阶段结算具体办法，</w:t>
      </w:r>
      <w:r>
        <w:rPr>
          <w:rFonts w:ascii="仿宋_GB2312" w:eastAsia="仿宋_GB2312" w:hint="eastAsia"/>
          <w:color w:val="000000"/>
          <w:sz w:val="32"/>
          <w:szCs w:val="32"/>
        </w:rPr>
        <w:t>对住院时间较长、医疗费用较高的参保患者，</w:t>
      </w:r>
      <w:r w:rsidR="00A72DE9">
        <w:rPr>
          <w:rFonts w:ascii="仿宋_GB2312" w:eastAsia="仿宋_GB2312" w:hint="eastAsia"/>
          <w:color w:val="000000"/>
          <w:sz w:val="32"/>
          <w:szCs w:val="32"/>
        </w:rPr>
        <w:t>当住院费用每达到5000元时，住院患者预先缴纳自负部分住院费用，</w:t>
      </w:r>
      <w:r>
        <w:rPr>
          <w:rFonts w:ascii="仿宋_GB2312" w:eastAsia="仿宋_GB2312" w:hint="eastAsia"/>
          <w:color w:val="000000"/>
          <w:sz w:val="32"/>
          <w:szCs w:val="32"/>
        </w:rPr>
        <w:t>防止</w:t>
      </w:r>
      <w:r w:rsidR="00F04C7C">
        <w:rPr>
          <w:rFonts w:ascii="仿宋_GB2312" w:eastAsia="仿宋_GB2312" w:hint="eastAsia"/>
          <w:color w:val="000000"/>
          <w:sz w:val="32"/>
          <w:szCs w:val="32"/>
        </w:rPr>
        <w:t>医疗机构</w:t>
      </w:r>
      <w:r>
        <w:rPr>
          <w:rFonts w:ascii="仿宋_GB2312" w:eastAsia="仿宋_GB2312" w:hint="eastAsia"/>
          <w:color w:val="000000"/>
          <w:sz w:val="32"/>
          <w:szCs w:val="32"/>
        </w:rPr>
        <w:t>垫付费用过多，影响正常</w:t>
      </w:r>
      <w:r w:rsidR="00F44559">
        <w:rPr>
          <w:rFonts w:ascii="仿宋_GB2312" w:eastAsia="仿宋_GB2312" w:hint="eastAsia"/>
          <w:color w:val="000000"/>
          <w:sz w:val="32"/>
          <w:szCs w:val="32"/>
        </w:rPr>
        <w:t>诊疗</w:t>
      </w:r>
      <w:r>
        <w:rPr>
          <w:rFonts w:ascii="仿宋_GB2312" w:eastAsia="仿宋_GB2312" w:hint="eastAsia"/>
          <w:color w:val="000000"/>
          <w:sz w:val="32"/>
          <w:szCs w:val="32"/>
        </w:rPr>
        <w:t>工作。</w:t>
      </w:r>
    </w:p>
    <w:p w:rsidR="00564FB2" w:rsidRDefault="00564FB2" w:rsidP="00B92747">
      <w:pPr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（三）城乡医保基金拨付。</w:t>
      </w:r>
    </w:p>
    <w:p w:rsidR="00906262" w:rsidRDefault="00F04C7C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实行城乡医保基金预拨付制度</w:t>
      </w:r>
      <w:r w:rsidR="000A7CF6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各旗县区</w:t>
      </w:r>
      <w:r w:rsidR="00564FB2">
        <w:rPr>
          <w:rFonts w:ascii="仿宋_GB2312" w:eastAsia="仿宋_GB2312" w:hint="eastAsia"/>
          <w:color w:val="000000"/>
          <w:sz w:val="32"/>
          <w:szCs w:val="32"/>
        </w:rPr>
        <w:t>医保经办管理机构要及时与定点医疗机构结算，</w:t>
      </w:r>
      <w:r>
        <w:rPr>
          <w:rFonts w:ascii="仿宋_GB2312" w:eastAsia="仿宋_GB2312" w:hint="eastAsia"/>
          <w:color w:val="000000"/>
          <w:sz w:val="32"/>
          <w:szCs w:val="32"/>
        </w:rPr>
        <w:t>进一步缩短资金拨付周期，减轻医疗机构的垫资压力，对住院时间较长、医疗费用较高的</w:t>
      </w:r>
      <w:r w:rsidR="00F44559">
        <w:rPr>
          <w:rFonts w:ascii="仿宋_GB2312" w:eastAsia="仿宋_GB2312" w:hint="eastAsia"/>
          <w:color w:val="000000"/>
          <w:sz w:val="32"/>
          <w:szCs w:val="32"/>
        </w:rPr>
        <w:t>医疗费用,</w:t>
      </w:r>
      <w:r>
        <w:rPr>
          <w:rFonts w:ascii="仿宋_GB2312" w:eastAsia="仿宋_GB2312" w:hint="eastAsia"/>
          <w:color w:val="000000"/>
          <w:sz w:val="32"/>
          <w:szCs w:val="32"/>
        </w:rPr>
        <w:t>医保要按照比例及时预拨</w:t>
      </w:r>
      <w:r w:rsidR="00564FB2">
        <w:rPr>
          <w:rFonts w:ascii="仿宋_GB2312" w:eastAsia="仿宋_GB2312" w:hint="eastAsia"/>
          <w:color w:val="000000"/>
          <w:sz w:val="32"/>
          <w:szCs w:val="32"/>
        </w:rPr>
        <w:t>医疗费用。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四、实施步骤 </w:t>
      </w:r>
    </w:p>
    <w:p w:rsidR="00564FB2" w:rsidRDefault="00564FB2" w:rsidP="00B92747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（一）组织启动。</w:t>
      </w:r>
      <w:r w:rsidR="00F44559">
        <w:rPr>
          <w:rFonts w:ascii="仿宋_GB2312" w:eastAsia="仿宋_GB2312" w:hint="eastAsia"/>
          <w:color w:val="000000"/>
          <w:sz w:val="32"/>
          <w:szCs w:val="32"/>
        </w:rPr>
        <w:t>2017年4月，市卫生计生委牵头与</w:t>
      </w:r>
      <w:r w:rsidR="00A6552C">
        <w:rPr>
          <w:rFonts w:ascii="仿宋_GB2312" w:eastAsia="仿宋_GB2312" w:hint="eastAsia"/>
          <w:color w:val="000000"/>
          <w:sz w:val="32"/>
          <w:szCs w:val="32"/>
        </w:rPr>
        <w:t>人社、民政</w:t>
      </w:r>
      <w:r w:rsidR="00F44559">
        <w:rPr>
          <w:rFonts w:ascii="仿宋_GB2312" w:eastAsia="仿宋_GB2312" w:hint="eastAsia"/>
          <w:color w:val="000000"/>
          <w:sz w:val="32"/>
          <w:szCs w:val="32"/>
        </w:rPr>
        <w:t>部门制定</w:t>
      </w:r>
      <w:r>
        <w:rPr>
          <w:rFonts w:ascii="仿宋_GB2312" w:eastAsia="仿宋_GB2312" w:hint="eastAsia"/>
          <w:color w:val="000000"/>
          <w:sz w:val="32"/>
          <w:szCs w:val="32"/>
        </w:rPr>
        <w:t>实施方案，</w:t>
      </w:r>
      <w:r w:rsidR="00B92747">
        <w:rPr>
          <w:rFonts w:ascii="仿宋_GB2312" w:eastAsia="仿宋_GB2312" w:hint="eastAsia"/>
          <w:color w:val="000000"/>
          <w:sz w:val="32"/>
          <w:szCs w:val="32"/>
        </w:rPr>
        <w:t>各旗县区按照全市实施方案制定旗县区城乡居民</w:t>
      </w:r>
      <w:r w:rsidR="00F44559">
        <w:rPr>
          <w:rFonts w:ascii="仿宋_GB2312" w:eastAsia="仿宋_GB2312" w:hint="eastAsia"/>
          <w:color w:val="000000"/>
          <w:sz w:val="32"/>
          <w:szCs w:val="32"/>
        </w:rPr>
        <w:t>贫困住院患者先诊疗</w:t>
      </w:r>
      <w:r w:rsidR="00486E33">
        <w:rPr>
          <w:rFonts w:ascii="仿宋_GB2312" w:eastAsia="仿宋_GB2312" w:hint="eastAsia"/>
          <w:color w:val="000000"/>
          <w:sz w:val="32"/>
          <w:szCs w:val="32"/>
        </w:rPr>
        <w:t>,</w:t>
      </w:r>
      <w:r w:rsidR="00F44559">
        <w:rPr>
          <w:rFonts w:ascii="仿宋_GB2312" w:eastAsia="仿宋_GB2312" w:hint="eastAsia"/>
          <w:color w:val="000000"/>
          <w:sz w:val="32"/>
          <w:szCs w:val="32"/>
        </w:rPr>
        <w:t>后付费方案，</w:t>
      </w:r>
      <w:r w:rsidR="005A1632">
        <w:rPr>
          <w:rFonts w:ascii="仿宋_GB2312" w:eastAsia="仿宋_GB2312" w:hint="eastAsia"/>
          <w:color w:val="000000"/>
          <w:sz w:val="32"/>
          <w:szCs w:val="32"/>
        </w:rPr>
        <w:t>制定具体措施，</w:t>
      </w:r>
      <w:r w:rsidR="0018152A">
        <w:rPr>
          <w:rFonts w:ascii="仿宋_GB2312" w:eastAsia="仿宋_GB2312" w:hint="eastAsia"/>
          <w:color w:val="000000"/>
          <w:sz w:val="32"/>
          <w:szCs w:val="32"/>
        </w:rPr>
        <w:t>完善“先诊疗，后付费”协议和规范延期、分期还款协议及医疗费用较高时费用分阶段结算具体办法，建立健全</w:t>
      </w:r>
      <w:r w:rsidR="00FD2B02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5A1632">
        <w:rPr>
          <w:rFonts w:ascii="仿宋_GB2312" w:eastAsia="仿宋_GB2312" w:hint="eastAsia"/>
          <w:color w:val="000000"/>
          <w:sz w:val="32"/>
          <w:szCs w:val="32"/>
        </w:rPr>
        <w:t>各项制度，</w:t>
      </w:r>
      <w:r w:rsidR="00EB1D52">
        <w:rPr>
          <w:rFonts w:ascii="仿宋_GB2312" w:eastAsia="仿宋_GB2312" w:hint="eastAsia"/>
          <w:color w:val="000000"/>
          <w:sz w:val="32"/>
          <w:szCs w:val="32"/>
        </w:rPr>
        <w:t>5</w:t>
      </w:r>
      <w:r w:rsidR="00B54968">
        <w:rPr>
          <w:rFonts w:ascii="仿宋_GB2312" w:eastAsia="仿宋_GB2312" w:hint="eastAsia"/>
          <w:color w:val="000000"/>
          <w:sz w:val="32"/>
          <w:szCs w:val="32"/>
        </w:rPr>
        <w:t>月30日</w:t>
      </w:r>
      <w:r w:rsidR="002A32E0">
        <w:rPr>
          <w:rFonts w:ascii="仿宋_GB2312" w:eastAsia="仿宋_GB2312" w:hint="eastAsia"/>
          <w:color w:val="000000"/>
          <w:sz w:val="32"/>
          <w:szCs w:val="32"/>
        </w:rPr>
        <w:t>前</w:t>
      </w:r>
      <w:r w:rsidR="005A1632">
        <w:rPr>
          <w:rFonts w:ascii="仿宋_GB2312" w:eastAsia="仿宋_GB2312" w:hint="eastAsia"/>
          <w:color w:val="000000"/>
          <w:sz w:val="32"/>
          <w:szCs w:val="32"/>
        </w:rPr>
        <w:t>做好</w:t>
      </w:r>
      <w:r w:rsidR="0018152A">
        <w:rPr>
          <w:rFonts w:ascii="仿宋_GB2312" w:eastAsia="仿宋_GB2312" w:hint="eastAsia"/>
          <w:color w:val="000000"/>
          <w:sz w:val="32"/>
          <w:szCs w:val="32"/>
        </w:rPr>
        <w:t>贫困患者</w:t>
      </w:r>
      <w:r w:rsidR="00FD2B02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>
        <w:rPr>
          <w:rFonts w:ascii="仿宋_GB2312" w:eastAsia="仿宋_GB2312" w:hint="eastAsia"/>
          <w:color w:val="000000"/>
          <w:sz w:val="32"/>
          <w:szCs w:val="32"/>
        </w:rPr>
        <w:t>制度</w:t>
      </w:r>
      <w:r w:rsidR="005A1632">
        <w:rPr>
          <w:rFonts w:ascii="仿宋_GB2312" w:eastAsia="仿宋_GB2312" w:hint="eastAsia"/>
          <w:color w:val="000000"/>
          <w:sz w:val="32"/>
          <w:szCs w:val="32"/>
        </w:rPr>
        <w:t>实施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的前期准备工作。 </w:t>
      </w:r>
    </w:p>
    <w:p w:rsidR="00564FB2" w:rsidRDefault="00564FB2" w:rsidP="00B92747">
      <w:pPr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（二）全面实施。</w:t>
      </w:r>
      <w:r w:rsidR="005A1632" w:rsidRPr="00EB1D52">
        <w:rPr>
          <w:rFonts w:ascii="仿宋_GB2312" w:eastAsia="仿宋_GB2312" w:hint="eastAsia"/>
          <w:color w:val="000000"/>
          <w:sz w:val="32"/>
          <w:szCs w:val="32"/>
        </w:rPr>
        <w:t>2017年</w:t>
      </w:r>
      <w:r w:rsidR="00486E33" w:rsidRPr="00EB1D52">
        <w:rPr>
          <w:rFonts w:ascii="仿宋_GB2312" w:eastAsia="仿宋_GB2312" w:hint="eastAsia"/>
          <w:color w:val="000000"/>
          <w:sz w:val="32"/>
          <w:szCs w:val="32"/>
        </w:rPr>
        <w:t>6</w:t>
      </w:r>
      <w:r w:rsidR="005A1632" w:rsidRPr="00EB1D52">
        <w:rPr>
          <w:rFonts w:ascii="仿宋_GB2312" w:eastAsia="仿宋_GB2312" w:hint="eastAsia"/>
          <w:color w:val="000000"/>
          <w:sz w:val="32"/>
          <w:szCs w:val="32"/>
        </w:rPr>
        <w:t>月1日</w:t>
      </w:r>
      <w:r w:rsidR="00B54968" w:rsidRPr="00EB1D52">
        <w:rPr>
          <w:rFonts w:ascii="仿宋_GB2312" w:eastAsia="仿宋_GB2312" w:hint="eastAsia"/>
          <w:color w:val="000000"/>
          <w:sz w:val="32"/>
          <w:szCs w:val="32"/>
        </w:rPr>
        <w:t>起</w:t>
      </w:r>
      <w:r w:rsidR="0018152A" w:rsidRPr="00EB1D52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18152A">
        <w:rPr>
          <w:rFonts w:ascii="仿宋_GB2312" w:eastAsia="仿宋_GB2312" w:hint="eastAsia"/>
          <w:color w:val="000000"/>
          <w:sz w:val="32"/>
          <w:szCs w:val="32"/>
        </w:rPr>
        <w:t>各旗县区医保定</w:t>
      </w:r>
      <w:r w:rsidR="0018152A">
        <w:rPr>
          <w:rFonts w:ascii="仿宋_GB2312" w:eastAsia="仿宋_GB2312" w:hint="eastAsia"/>
          <w:color w:val="000000"/>
          <w:sz w:val="32"/>
          <w:szCs w:val="32"/>
        </w:rPr>
        <w:lastRenderedPageBreak/>
        <w:t>点医院全面实施</w:t>
      </w:r>
      <w:r w:rsidR="00FD2B02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0A7CF6">
        <w:rPr>
          <w:rFonts w:ascii="仿宋_GB2312" w:eastAsia="仿宋_GB2312" w:hint="eastAsia"/>
          <w:color w:val="000000"/>
          <w:sz w:val="32"/>
          <w:szCs w:val="32"/>
        </w:rPr>
        <w:t>制度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86E33">
        <w:rPr>
          <w:rFonts w:ascii="仿宋_GB2312" w:eastAsia="仿宋_GB2312" w:hint="eastAsia"/>
          <w:color w:val="000000"/>
          <w:sz w:val="32"/>
          <w:szCs w:val="32"/>
        </w:rPr>
        <w:t>6</w:t>
      </w:r>
      <w:r w:rsidR="00B54968">
        <w:rPr>
          <w:rFonts w:ascii="仿宋_GB2312" w:eastAsia="仿宋_GB2312" w:hint="eastAsia"/>
          <w:color w:val="000000"/>
          <w:sz w:val="32"/>
          <w:szCs w:val="32"/>
        </w:rPr>
        <w:t>月1日前住院的贫困患者办理出院手续还按照</w:t>
      </w:r>
      <w:r w:rsidR="000A7CF6">
        <w:rPr>
          <w:rFonts w:ascii="仿宋_GB2312" w:eastAsia="仿宋_GB2312" w:hint="eastAsia"/>
          <w:color w:val="000000"/>
          <w:sz w:val="32"/>
          <w:szCs w:val="32"/>
        </w:rPr>
        <w:t>入院时</w:t>
      </w:r>
      <w:r w:rsidR="00B54968">
        <w:rPr>
          <w:rFonts w:ascii="仿宋_GB2312" w:eastAsia="仿宋_GB2312" w:hint="eastAsia"/>
          <w:color w:val="000000"/>
          <w:sz w:val="32"/>
          <w:szCs w:val="32"/>
        </w:rPr>
        <w:t>制度执行。</w:t>
      </w:r>
      <w:r w:rsidR="002A32E0">
        <w:rPr>
          <w:rFonts w:ascii="仿宋_GB2312" w:eastAsia="仿宋_GB2312" w:hint="eastAsia"/>
          <w:color w:val="000000"/>
          <w:sz w:val="32"/>
          <w:szCs w:val="32"/>
        </w:rPr>
        <w:t>各旗县区卫计局、人社局、</w:t>
      </w:r>
      <w:r w:rsidR="007B7D01">
        <w:rPr>
          <w:rFonts w:ascii="仿宋_GB2312" w:eastAsia="仿宋_GB2312" w:hint="eastAsia"/>
          <w:color w:val="000000"/>
          <w:sz w:val="32"/>
          <w:szCs w:val="32"/>
        </w:rPr>
        <w:t>民政局按照各自职能</w:t>
      </w:r>
      <w:r w:rsidR="00CB6BE2">
        <w:rPr>
          <w:rFonts w:ascii="仿宋_GB2312" w:eastAsia="仿宋_GB2312" w:hint="eastAsia"/>
          <w:color w:val="000000"/>
          <w:sz w:val="32"/>
          <w:szCs w:val="32"/>
        </w:rPr>
        <w:t>,</w:t>
      </w:r>
      <w:r w:rsidR="007B7D01">
        <w:rPr>
          <w:rFonts w:ascii="仿宋_GB2312" w:eastAsia="仿宋_GB2312" w:hint="eastAsia"/>
          <w:color w:val="000000"/>
          <w:sz w:val="32"/>
          <w:szCs w:val="32"/>
        </w:rPr>
        <w:t>落实</w:t>
      </w:r>
      <w:r w:rsidR="00EE7B0F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7B7D01">
        <w:rPr>
          <w:rFonts w:ascii="仿宋_GB2312" w:eastAsia="仿宋_GB2312" w:hint="eastAsia"/>
          <w:color w:val="000000"/>
          <w:sz w:val="32"/>
          <w:szCs w:val="32"/>
        </w:rPr>
        <w:t>各项措施，</w:t>
      </w:r>
      <w:r w:rsidR="009A17D3">
        <w:rPr>
          <w:rFonts w:ascii="仿宋_GB2312" w:eastAsia="仿宋_GB2312" w:hint="eastAsia"/>
          <w:color w:val="000000"/>
          <w:sz w:val="32"/>
          <w:szCs w:val="32"/>
        </w:rPr>
        <w:t>各司其职、各尽其责，为各级医疗机构开展</w:t>
      </w:r>
      <w:r w:rsidR="00EE7B0F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A6552C">
        <w:rPr>
          <w:rFonts w:ascii="仿宋_GB2312" w:eastAsia="仿宋_GB2312" w:hint="eastAsia"/>
          <w:color w:val="000000"/>
          <w:sz w:val="32"/>
          <w:szCs w:val="32"/>
        </w:rPr>
        <w:t>服务提供必要条件，保障</w:t>
      </w:r>
      <w:r>
        <w:rPr>
          <w:rFonts w:ascii="仿宋_GB2312" w:eastAsia="仿宋_GB2312" w:hint="eastAsia"/>
          <w:color w:val="000000"/>
          <w:sz w:val="32"/>
          <w:szCs w:val="32"/>
        </w:rPr>
        <w:t>医疗机构</w:t>
      </w:r>
      <w:r w:rsidR="00A6552C">
        <w:rPr>
          <w:rFonts w:ascii="仿宋_GB2312" w:eastAsia="仿宋_GB2312" w:hint="eastAsia"/>
          <w:color w:val="000000"/>
          <w:sz w:val="32"/>
          <w:szCs w:val="32"/>
        </w:rPr>
        <w:t>按时</w:t>
      </w:r>
      <w:r w:rsidR="003104FE">
        <w:rPr>
          <w:rFonts w:ascii="仿宋_GB2312" w:eastAsia="仿宋_GB2312" w:hint="eastAsia"/>
          <w:color w:val="000000"/>
          <w:sz w:val="32"/>
          <w:szCs w:val="32"/>
        </w:rPr>
        <w:t>启动</w:t>
      </w:r>
      <w:r w:rsidR="00EE7B0F">
        <w:rPr>
          <w:rFonts w:ascii="仿宋_GB2312" w:eastAsia="仿宋_GB2312" w:hint="eastAsia"/>
          <w:color w:val="000000"/>
          <w:sz w:val="32"/>
          <w:szCs w:val="32"/>
        </w:rPr>
        <w:t>“先诊疗，后付费””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 w:rsidR="00A6552C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64FB2" w:rsidRDefault="00564FB2" w:rsidP="00B92747">
      <w:pPr>
        <w:ind w:firstLineChars="196" w:firstLine="630"/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（三）总结推广</w:t>
      </w:r>
      <w:r w:rsidRPr="00B92747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674443" w:rsidRPr="00B92747">
        <w:rPr>
          <w:rFonts w:ascii="仿宋_GB2312" w:eastAsia="仿宋_GB2312" w:hint="eastAsia"/>
          <w:color w:val="000000"/>
          <w:sz w:val="32"/>
          <w:szCs w:val="32"/>
        </w:rPr>
        <w:t>各旗县区贫困住院患者住院</w:t>
      </w:r>
      <w:r w:rsidR="00CB6BE2" w:rsidRPr="00B92747">
        <w:rPr>
          <w:rFonts w:ascii="仿宋_GB2312" w:eastAsia="仿宋_GB2312" w:hint="eastAsia"/>
          <w:color w:val="000000"/>
          <w:sz w:val="32"/>
          <w:szCs w:val="32"/>
        </w:rPr>
        <w:t>“先诊</w:t>
      </w:r>
      <w:r w:rsidR="00CB6BE2">
        <w:rPr>
          <w:rFonts w:ascii="仿宋_GB2312" w:eastAsia="仿宋_GB2312" w:hint="eastAsia"/>
          <w:color w:val="000000"/>
          <w:sz w:val="32"/>
          <w:szCs w:val="32"/>
        </w:rPr>
        <w:t>疗，后付费”</w:t>
      </w:r>
      <w:r>
        <w:rPr>
          <w:rFonts w:ascii="仿宋_GB2312" w:eastAsia="仿宋_GB2312" w:hint="eastAsia"/>
          <w:color w:val="000000"/>
          <w:sz w:val="32"/>
          <w:szCs w:val="32"/>
        </w:rPr>
        <w:t>工作启动后，</w:t>
      </w:r>
      <w:r w:rsidR="00674443">
        <w:rPr>
          <w:rFonts w:ascii="仿宋_GB2312" w:eastAsia="仿宋_GB2312" w:hint="eastAsia"/>
          <w:color w:val="000000"/>
          <w:sz w:val="32"/>
          <w:szCs w:val="32"/>
        </w:rPr>
        <w:t>及时解决在实施过程中出现的困难和问题，进一步调整完善工作方案，及时总结、推广先进经验和做法，</w:t>
      </w:r>
      <w:r>
        <w:rPr>
          <w:rFonts w:ascii="仿宋_GB2312" w:eastAsia="仿宋_GB2312" w:hint="eastAsia"/>
          <w:color w:val="000000"/>
          <w:sz w:val="32"/>
          <w:szCs w:val="32"/>
        </w:rPr>
        <w:t>对全面实施阶段进行评估，</w:t>
      </w:r>
      <w:r w:rsidR="00674443">
        <w:rPr>
          <w:rFonts w:ascii="仿宋_GB2312" w:eastAsia="仿宋_GB2312" w:hint="eastAsia"/>
          <w:color w:val="000000"/>
          <w:sz w:val="32"/>
          <w:szCs w:val="32"/>
        </w:rPr>
        <w:t>积极</w:t>
      </w:r>
      <w:r>
        <w:rPr>
          <w:rFonts w:ascii="仿宋_GB2312" w:eastAsia="仿宋_GB2312" w:hint="eastAsia"/>
          <w:color w:val="000000"/>
          <w:sz w:val="32"/>
          <w:szCs w:val="32"/>
        </w:rPr>
        <w:t>探索</w:t>
      </w:r>
      <w:r w:rsidR="00674443"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扩大</w:t>
      </w:r>
      <w:r w:rsidR="00674443">
        <w:rPr>
          <w:rFonts w:ascii="仿宋_GB2312" w:eastAsia="仿宋_GB2312" w:hint="eastAsia"/>
          <w:color w:val="000000"/>
          <w:sz w:val="32"/>
          <w:szCs w:val="32"/>
        </w:rPr>
        <w:t>全民</w:t>
      </w:r>
      <w:r>
        <w:rPr>
          <w:rFonts w:ascii="仿宋_GB2312" w:eastAsia="仿宋_GB2312" w:hint="eastAsia"/>
          <w:color w:val="000000"/>
          <w:sz w:val="32"/>
          <w:szCs w:val="32"/>
        </w:rPr>
        <w:t>“先诊疗，后付费”制度</w:t>
      </w:r>
      <w:r w:rsidR="0067444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3104FE">
        <w:rPr>
          <w:rFonts w:ascii="仿宋_GB2312" w:eastAsia="仿宋_GB2312" w:hint="eastAsia"/>
          <w:color w:val="000000"/>
          <w:sz w:val="32"/>
          <w:szCs w:val="32"/>
        </w:rPr>
        <w:t>为全市实施</w:t>
      </w:r>
      <w:r w:rsidR="00EE7B0F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3104FE">
        <w:rPr>
          <w:rFonts w:ascii="仿宋_GB2312" w:eastAsia="仿宋_GB2312" w:hint="eastAsia"/>
          <w:color w:val="000000"/>
          <w:sz w:val="32"/>
          <w:szCs w:val="32"/>
        </w:rPr>
        <w:t>总结经验，</w:t>
      </w:r>
      <w:r w:rsidR="00674443">
        <w:rPr>
          <w:rFonts w:ascii="仿宋_GB2312" w:eastAsia="仿宋_GB2312" w:hint="eastAsia"/>
          <w:color w:val="000000"/>
          <w:sz w:val="32"/>
          <w:szCs w:val="32"/>
        </w:rPr>
        <w:t>力争年内</w:t>
      </w:r>
      <w:r>
        <w:rPr>
          <w:rFonts w:ascii="仿宋_GB2312" w:eastAsia="仿宋_GB2312" w:hint="eastAsia"/>
          <w:color w:val="000000"/>
          <w:sz w:val="32"/>
          <w:szCs w:val="32"/>
        </w:rPr>
        <w:t>实</w:t>
      </w:r>
      <w:r w:rsidR="003104FE">
        <w:rPr>
          <w:rFonts w:ascii="仿宋_GB2312" w:eastAsia="仿宋_GB2312" w:hint="eastAsia"/>
          <w:color w:val="000000"/>
          <w:sz w:val="32"/>
          <w:szCs w:val="32"/>
        </w:rPr>
        <w:t>现职工医保、城乡医保</w:t>
      </w:r>
      <w:r w:rsidR="00EE7B0F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3104FE">
        <w:rPr>
          <w:rFonts w:ascii="仿宋_GB2312" w:eastAsia="仿宋_GB2312" w:hint="eastAsia"/>
          <w:color w:val="000000"/>
          <w:sz w:val="32"/>
          <w:szCs w:val="32"/>
        </w:rPr>
        <w:t>全覆盖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。 </w:t>
      </w:r>
    </w:p>
    <w:p w:rsidR="00564FB2" w:rsidRDefault="00564FB2" w:rsidP="00564FB2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五、保障措施 </w:t>
      </w:r>
    </w:p>
    <w:p w:rsidR="00564FB2" w:rsidRPr="00B92747" w:rsidRDefault="00564FB2" w:rsidP="00B92747">
      <w:pPr>
        <w:widowControl/>
        <w:ind w:firstLineChars="200" w:firstLine="643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（一）加强</w:t>
      </w:r>
      <w:r w:rsidR="00685547">
        <w:rPr>
          <w:rFonts w:ascii="仿宋_GB2312" w:eastAsia="仿宋_GB2312" w:hint="eastAsia"/>
          <w:b/>
          <w:color w:val="000000"/>
          <w:sz w:val="32"/>
          <w:szCs w:val="32"/>
        </w:rPr>
        <w:t>组织领导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。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各</w:t>
      </w:r>
      <w:r w:rsidR="00685547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旗县区卫计、人社、民政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部门要充分认识</w:t>
      </w:r>
      <w:r w:rsidR="00EE7B0F">
        <w:rPr>
          <w:rFonts w:ascii="仿宋_GB2312" w:eastAsia="仿宋_GB2312" w:hint="eastAsia"/>
          <w:color w:val="000000"/>
          <w:sz w:val="32"/>
          <w:szCs w:val="32"/>
        </w:rPr>
        <w:t>“先诊疗，后付费”对脱贫攻坚</w:t>
      </w:r>
      <w:r w:rsidR="00685547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的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重要意义，</w:t>
      </w:r>
      <w:r w:rsidR="008A43C5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统一思想、形成共识</w:t>
      </w:r>
      <w:r w:rsidR="008A43C5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，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切实加强组织领导，建立部门协调推进机制，</w:t>
      </w:r>
      <w:r w:rsidR="00685547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制定实施方案，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完善配套措施，</w:t>
      </w:r>
      <w:r w:rsidR="008A43C5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明确目标</w:t>
      </w:r>
      <w:r w:rsidR="008A43C5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、任务，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确保工作顺利开展。</w:t>
      </w:r>
      <w:r w:rsidR="00A01E34" w:rsidRPr="001D3E06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br/>
        <w:t xml:space="preserve">　　</w:t>
      </w:r>
      <w:r w:rsidR="008A43C5" w:rsidRPr="00486E33">
        <w:rPr>
          <w:rFonts w:ascii="仿宋_GB2312" w:eastAsia="仿宋_GB2312" w:hAnsi="微软雅黑" w:cs="宋体" w:hint="eastAsia"/>
          <w:b/>
          <w:color w:val="484848"/>
          <w:kern w:val="0"/>
          <w:sz w:val="32"/>
          <w:szCs w:val="32"/>
        </w:rPr>
        <w:t>（二）加强部门协调。</w:t>
      </w:r>
      <w:r w:rsidR="008A43C5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各旗县区要把</w:t>
      </w:r>
      <w:r w:rsidR="002F52A8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8A43C5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作为</w:t>
      </w:r>
      <w:r w:rsidR="00E93A62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健康扶贫的一项重要举措，</w:t>
      </w:r>
      <w:r w:rsidR="00E55357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加强部门协同配合，落实部门职责，完善</w:t>
      </w:r>
      <w:r w:rsidR="00E55357">
        <w:rPr>
          <w:rFonts w:ascii="仿宋_GB2312" w:eastAsia="仿宋_GB2312" w:hint="eastAsia"/>
          <w:color w:val="000000"/>
          <w:sz w:val="32"/>
          <w:szCs w:val="32"/>
        </w:rPr>
        <w:t>基本医保、大病保险、医疗救助、疾病应急救</w:t>
      </w:r>
      <w:r w:rsidR="00E55357">
        <w:rPr>
          <w:rFonts w:ascii="仿宋_GB2312" w:eastAsia="仿宋_GB2312" w:hint="eastAsia"/>
          <w:color w:val="000000"/>
          <w:sz w:val="32"/>
          <w:szCs w:val="32"/>
        </w:rPr>
        <w:lastRenderedPageBreak/>
        <w:t>助、慈善救助等制度保障，</w:t>
      </w:r>
      <w:r w:rsidR="00B92747">
        <w:rPr>
          <w:rFonts w:ascii="仿宋_GB2312" w:eastAsia="仿宋_GB2312" w:hint="eastAsia"/>
          <w:color w:val="000000"/>
          <w:sz w:val="32"/>
          <w:szCs w:val="32"/>
        </w:rPr>
        <w:t>患者</w:t>
      </w:r>
      <w:r w:rsidR="005A1F8A">
        <w:rPr>
          <w:rFonts w:ascii="仿宋_GB2312" w:eastAsia="仿宋_GB2312" w:hint="eastAsia"/>
          <w:color w:val="000000"/>
          <w:sz w:val="32"/>
          <w:szCs w:val="32"/>
        </w:rPr>
        <w:t>自付确有困难的，要协调多方予以救助。</w:t>
      </w:r>
      <w:r w:rsidR="00976D9C">
        <w:rPr>
          <w:rFonts w:ascii="仿宋_GB2312" w:eastAsia="仿宋_GB2312" w:hint="eastAsia"/>
          <w:color w:val="000000"/>
          <w:sz w:val="32"/>
          <w:szCs w:val="32"/>
        </w:rPr>
        <w:t>逐步建立贫困患者医疗费用旗县域内“一站式”结算制度，</w:t>
      </w:r>
      <w:r w:rsidR="005A1F8A">
        <w:rPr>
          <w:rFonts w:ascii="仿宋_GB2312" w:eastAsia="仿宋_GB2312" w:hint="eastAsia"/>
          <w:color w:val="000000"/>
          <w:sz w:val="32"/>
          <w:szCs w:val="32"/>
        </w:rPr>
        <w:t>明确部门责任分工，完善内部工作流程，</w:t>
      </w:r>
      <w:r w:rsidR="007053F0">
        <w:rPr>
          <w:rFonts w:ascii="仿宋_GB2312" w:eastAsia="仿宋_GB2312" w:hint="eastAsia"/>
          <w:color w:val="000000"/>
          <w:sz w:val="32"/>
          <w:szCs w:val="32"/>
        </w:rPr>
        <w:t>推进</w:t>
      </w:r>
      <w:r w:rsidR="00976D9C">
        <w:rPr>
          <w:rFonts w:ascii="仿宋_GB2312" w:eastAsia="仿宋_GB2312" w:hint="eastAsia"/>
          <w:color w:val="000000"/>
          <w:sz w:val="32"/>
          <w:szCs w:val="32"/>
        </w:rPr>
        <w:t>同一窗口一站式当场补偿救助机制，</w:t>
      </w:r>
      <w:r w:rsidR="007053F0">
        <w:rPr>
          <w:rFonts w:ascii="仿宋_GB2312" w:eastAsia="仿宋_GB2312" w:hint="eastAsia"/>
          <w:color w:val="000000"/>
          <w:sz w:val="32"/>
          <w:szCs w:val="32"/>
        </w:rPr>
        <w:t>落细、落实各项措施</w:t>
      </w:r>
      <w:r w:rsidR="00976D9C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053F0">
        <w:rPr>
          <w:rFonts w:ascii="仿宋_GB2312" w:eastAsia="仿宋_GB2312" w:hint="eastAsia"/>
          <w:color w:val="000000"/>
          <w:sz w:val="32"/>
          <w:szCs w:val="32"/>
        </w:rPr>
        <w:t>深入开展</w:t>
      </w:r>
      <w:r w:rsidR="002F52A8">
        <w:rPr>
          <w:rFonts w:ascii="仿宋_GB2312" w:eastAsia="仿宋_GB2312" w:hint="eastAsia"/>
          <w:color w:val="000000"/>
          <w:sz w:val="32"/>
          <w:szCs w:val="32"/>
        </w:rPr>
        <w:t>“先诊疗，后付费”</w:t>
      </w:r>
      <w:r w:rsidR="007053F0">
        <w:rPr>
          <w:rFonts w:ascii="仿宋_GB2312" w:eastAsia="仿宋_GB2312" w:hint="eastAsia"/>
          <w:color w:val="000000"/>
          <w:sz w:val="32"/>
          <w:szCs w:val="32"/>
        </w:rPr>
        <w:t>服务，</w:t>
      </w:r>
      <w:r w:rsidR="00976D9C">
        <w:rPr>
          <w:rFonts w:ascii="仿宋_GB2312" w:eastAsia="仿宋_GB2312" w:hint="eastAsia"/>
          <w:color w:val="000000"/>
          <w:sz w:val="32"/>
          <w:szCs w:val="32"/>
        </w:rPr>
        <w:t>有效</w:t>
      </w:r>
      <w:r w:rsidR="00B92747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预防和控制城乡居民</w:t>
      </w:r>
      <w:r w:rsidR="00976D9C">
        <w:rPr>
          <w:rFonts w:ascii="仿宋_GB2312" w:eastAsia="仿宋_GB2312" w:hAnsi="微软雅黑" w:cs="宋体" w:hint="eastAsia"/>
          <w:color w:val="484848"/>
          <w:kern w:val="0"/>
          <w:sz w:val="32"/>
          <w:szCs w:val="32"/>
        </w:rPr>
        <w:t>“因病致贫、因病返贫”现象。</w:t>
      </w:r>
    </w:p>
    <w:p w:rsidR="00494B98" w:rsidRDefault="00564FB2" w:rsidP="00564FB2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（三）规范医疗服务行为。</w:t>
      </w:r>
      <w:r w:rsidR="00B272A7" w:rsidRPr="00B87B89">
        <w:rPr>
          <w:rFonts w:ascii="仿宋_GB2312" w:eastAsia="仿宋_GB2312" w:hint="eastAsia"/>
          <w:color w:val="000000"/>
          <w:sz w:val="32"/>
          <w:szCs w:val="32"/>
        </w:rPr>
        <w:t>各旗县区</w:t>
      </w:r>
      <w:r w:rsidR="00B272A7" w:rsidRPr="00B87B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</w:t>
      </w:r>
      <w:r w:rsidR="00B272A7" w:rsidRPr="00C43CC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疗机构及医务人员要认真贯彻执行临床工作各项规范、指南、操作规程等，切实规范临床服务行为，</w:t>
      </w:r>
      <w:r w:rsidR="00494B98" w:rsidRPr="00E408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加强医疗</w:t>
      </w:r>
      <w:r w:rsidR="00494B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质量管理</w:t>
      </w:r>
      <w:r w:rsidR="00494B98" w:rsidRPr="00E408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 w:rsidR="00494B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强化医疗安全与风险防范意识</w:t>
      </w:r>
      <w:r w:rsidR="00494B98" w:rsidRPr="00E4083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,切实维护好人民群众的身体健康和生命安全</w:t>
      </w:r>
      <w:r>
        <w:rPr>
          <w:rFonts w:ascii="仿宋_GB2312" w:eastAsia="仿宋_GB2312" w:hint="eastAsia"/>
          <w:color w:val="000000"/>
          <w:sz w:val="32"/>
          <w:szCs w:val="32"/>
        </w:rPr>
        <w:t>，合理控制医疗费用，减轻贫困群众看病负担。</w:t>
      </w:r>
      <w:r w:rsidR="00494B98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564FB2" w:rsidRDefault="00564FB2" w:rsidP="00564FB2"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（四）加强诚信体系建设。</w:t>
      </w:r>
      <w:r w:rsidR="00494B98">
        <w:rPr>
          <w:rFonts w:ascii="仿宋_GB2312" w:eastAsia="仿宋_GB2312" w:hint="eastAsia"/>
          <w:color w:val="000000"/>
          <w:sz w:val="32"/>
          <w:szCs w:val="32"/>
        </w:rPr>
        <w:t>城乡</w:t>
      </w:r>
      <w:r w:rsidR="002F52A8">
        <w:rPr>
          <w:rFonts w:ascii="仿宋_GB2312" w:eastAsia="仿宋_GB2312" w:hint="eastAsia"/>
          <w:color w:val="000000"/>
          <w:sz w:val="32"/>
          <w:szCs w:val="32"/>
        </w:rPr>
        <w:t>医保</w:t>
      </w:r>
      <w:r>
        <w:rPr>
          <w:rFonts w:ascii="仿宋_GB2312" w:eastAsia="仿宋_GB2312" w:hint="eastAsia"/>
          <w:color w:val="000000"/>
          <w:sz w:val="32"/>
          <w:szCs w:val="32"/>
        </w:rPr>
        <w:t>建立</w:t>
      </w:r>
      <w:r w:rsidR="00494B98">
        <w:rPr>
          <w:rFonts w:ascii="仿宋_GB2312" w:eastAsia="仿宋_GB2312" w:hint="eastAsia"/>
          <w:color w:val="000000"/>
          <w:sz w:val="32"/>
          <w:szCs w:val="32"/>
        </w:rPr>
        <w:t>全市</w:t>
      </w:r>
      <w:r w:rsidR="0036096D">
        <w:rPr>
          <w:rFonts w:ascii="仿宋_GB2312" w:eastAsia="仿宋_GB2312" w:hint="eastAsia"/>
          <w:color w:val="000000"/>
          <w:sz w:val="32"/>
          <w:szCs w:val="32"/>
        </w:rPr>
        <w:t>“恶意拖欠住院费用”黑名单</w:t>
      </w:r>
      <w:r>
        <w:rPr>
          <w:rFonts w:ascii="仿宋_GB2312" w:eastAsia="仿宋_GB2312" w:hint="eastAsia"/>
          <w:color w:val="000000"/>
          <w:sz w:val="32"/>
          <w:szCs w:val="32"/>
        </w:rPr>
        <w:t>制度，</w:t>
      </w:r>
      <w:r w:rsidR="0036096D">
        <w:rPr>
          <w:rFonts w:ascii="仿宋_GB2312" w:eastAsia="仿宋_GB2312" w:hint="eastAsia"/>
          <w:color w:val="000000"/>
          <w:sz w:val="32"/>
          <w:szCs w:val="32"/>
        </w:rPr>
        <w:t>对恶意欠款人员实施制约或惩罚，</w:t>
      </w:r>
      <w:r>
        <w:rPr>
          <w:rFonts w:ascii="仿宋_GB2312" w:eastAsia="仿宋_GB2312" w:hint="eastAsia"/>
          <w:color w:val="000000"/>
          <w:sz w:val="32"/>
          <w:szCs w:val="32"/>
        </w:rPr>
        <w:t>对于</w:t>
      </w:r>
      <w:r w:rsidR="00DA78DF">
        <w:rPr>
          <w:rFonts w:ascii="仿宋_GB2312" w:eastAsia="仿宋_GB2312" w:hint="eastAsia"/>
          <w:color w:val="000000"/>
          <w:sz w:val="32"/>
          <w:szCs w:val="32"/>
        </w:rPr>
        <w:t>恶意拖欠住院费用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0D6F3C">
        <w:rPr>
          <w:rFonts w:ascii="仿宋_GB2312" w:eastAsia="仿宋_GB2312" w:hint="eastAsia"/>
          <w:color w:val="000000"/>
          <w:sz w:val="32"/>
          <w:szCs w:val="32"/>
        </w:rPr>
        <w:t>失信人员</w:t>
      </w:r>
      <w:r w:rsidR="00CB6BE2">
        <w:rPr>
          <w:rFonts w:ascii="仿宋_GB2312" w:eastAsia="仿宋_GB2312" w:hint="eastAsia"/>
          <w:color w:val="00000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sz w:val="32"/>
          <w:szCs w:val="32"/>
        </w:rPr>
        <w:t>医疗机构终止提供“先诊疗，后付费”优惠政策（急危重伤病除外）。</w:t>
      </w:r>
    </w:p>
    <w:p w:rsidR="00564FB2" w:rsidRDefault="00564FB2" w:rsidP="00564FB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5E2526" w:rsidRPr="00564FB2" w:rsidRDefault="005E2526"/>
    <w:sectPr w:rsidR="005E2526" w:rsidRPr="00564FB2" w:rsidSect="005E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FF" w:rsidRDefault="006F49FF" w:rsidP="00D70A91">
      <w:r>
        <w:separator/>
      </w:r>
    </w:p>
  </w:endnote>
  <w:endnote w:type="continuationSeparator" w:id="1">
    <w:p w:rsidR="006F49FF" w:rsidRDefault="006F49FF" w:rsidP="00D70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FF" w:rsidRDefault="006F49FF" w:rsidP="00D70A91">
      <w:r>
        <w:separator/>
      </w:r>
    </w:p>
  </w:footnote>
  <w:footnote w:type="continuationSeparator" w:id="1">
    <w:p w:rsidR="006F49FF" w:rsidRDefault="006F49FF" w:rsidP="00D70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FB2"/>
    <w:rsid w:val="00032C0E"/>
    <w:rsid w:val="0009377E"/>
    <w:rsid w:val="00097951"/>
    <w:rsid w:val="000A7CF6"/>
    <w:rsid w:val="000D6F3C"/>
    <w:rsid w:val="00122348"/>
    <w:rsid w:val="0018152A"/>
    <w:rsid w:val="001B1ED1"/>
    <w:rsid w:val="001B75E8"/>
    <w:rsid w:val="002A32E0"/>
    <w:rsid w:val="002F52A8"/>
    <w:rsid w:val="003104FE"/>
    <w:rsid w:val="00314A5F"/>
    <w:rsid w:val="00350D9C"/>
    <w:rsid w:val="0036096D"/>
    <w:rsid w:val="00366C25"/>
    <w:rsid w:val="003F500C"/>
    <w:rsid w:val="00486E33"/>
    <w:rsid w:val="00494B98"/>
    <w:rsid w:val="00564FB2"/>
    <w:rsid w:val="005A1632"/>
    <w:rsid w:val="005A1F8A"/>
    <w:rsid w:val="005E2526"/>
    <w:rsid w:val="006454C1"/>
    <w:rsid w:val="00674443"/>
    <w:rsid w:val="00685547"/>
    <w:rsid w:val="006B239B"/>
    <w:rsid w:val="006F49FF"/>
    <w:rsid w:val="007053F0"/>
    <w:rsid w:val="00775F30"/>
    <w:rsid w:val="007B7D01"/>
    <w:rsid w:val="007E6478"/>
    <w:rsid w:val="008A43C5"/>
    <w:rsid w:val="00906262"/>
    <w:rsid w:val="00976D9C"/>
    <w:rsid w:val="009A17D3"/>
    <w:rsid w:val="00A01E34"/>
    <w:rsid w:val="00A6552C"/>
    <w:rsid w:val="00A72DE9"/>
    <w:rsid w:val="00B272A7"/>
    <w:rsid w:val="00B34E7F"/>
    <w:rsid w:val="00B54968"/>
    <w:rsid w:val="00B87B89"/>
    <w:rsid w:val="00B92747"/>
    <w:rsid w:val="00CB6BE2"/>
    <w:rsid w:val="00D30520"/>
    <w:rsid w:val="00D70A91"/>
    <w:rsid w:val="00D91EBD"/>
    <w:rsid w:val="00DA78DF"/>
    <w:rsid w:val="00E55357"/>
    <w:rsid w:val="00E93A62"/>
    <w:rsid w:val="00EB1107"/>
    <w:rsid w:val="00EB1D52"/>
    <w:rsid w:val="00EE7B0F"/>
    <w:rsid w:val="00F04C7C"/>
    <w:rsid w:val="00F44559"/>
    <w:rsid w:val="00F75202"/>
    <w:rsid w:val="00F97D81"/>
    <w:rsid w:val="00FD2B02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哈尔秦</dc:creator>
  <cp:lastModifiedBy>刘娜</cp:lastModifiedBy>
  <cp:revision>16</cp:revision>
  <dcterms:created xsi:type="dcterms:W3CDTF">2017-04-07T01:33:00Z</dcterms:created>
  <dcterms:modified xsi:type="dcterms:W3CDTF">2017-05-16T02:09:00Z</dcterms:modified>
</cp:coreProperties>
</file>